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607A" w:rsidRPr="00DF2E3E" w:rsidRDefault="0015607A" w:rsidP="00DF2E3E">
      <w:pPr>
        <w:widowControl/>
        <w:autoSpaceDE/>
        <w:autoSpaceDN/>
        <w:jc w:val="center"/>
        <w:rPr>
          <w:b/>
          <w:sz w:val="28"/>
          <w:szCs w:val="28"/>
          <w:lang w:eastAsia="ru-RU"/>
        </w:rPr>
      </w:pPr>
      <w:r w:rsidRPr="00DF2E3E">
        <w:rPr>
          <w:b/>
          <w:sz w:val="28"/>
          <w:szCs w:val="28"/>
          <w:lang w:eastAsia="ru-RU"/>
        </w:rPr>
        <w:t>ПОЯСНИТЕЛЬНАЯ ЗАПИСКА</w:t>
      </w:r>
    </w:p>
    <w:p w:rsidR="0015607A" w:rsidRPr="00DF2E3E" w:rsidRDefault="0015607A" w:rsidP="00DF2E3E">
      <w:pPr>
        <w:widowControl/>
        <w:autoSpaceDE/>
        <w:autoSpaceDN/>
        <w:jc w:val="center"/>
        <w:rPr>
          <w:b/>
          <w:sz w:val="28"/>
          <w:szCs w:val="28"/>
          <w:lang w:eastAsia="ru-RU"/>
        </w:rPr>
      </w:pPr>
      <w:r w:rsidRPr="00DF2E3E">
        <w:rPr>
          <w:b/>
          <w:sz w:val="28"/>
          <w:szCs w:val="28"/>
          <w:lang w:eastAsia="ru-RU"/>
        </w:rPr>
        <w:t>к проекту бюджета муниципального образования «Дедовичский район» на 2025 год и на плановый период 2026 и 2027 годов</w:t>
      </w:r>
    </w:p>
    <w:p w:rsidR="0015607A" w:rsidRPr="00DF2E3E" w:rsidRDefault="0015607A" w:rsidP="00DF2E3E">
      <w:pPr>
        <w:widowControl/>
        <w:autoSpaceDE/>
        <w:autoSpaceDN/>
        <w:jc w:val="both"/>
        <w:rPr>
          <w:b/>
          <w:sz w:val="28"/>
          <w:szCs w:val="28"/>
          <w:lang w:eastAsia="ru-RU"/>
        </w:rPr>
      </w:pPr>
    </w:p>
    <w:p w:rsidR="0015607A" w:rsidRPr="00DF2E3E" w:rsidRDefault="0015607A" w:rsidP="00DF2E3E">
      <w:pPr>
        <w:widowControl/>
        <w:autoSpaceDE/>
        <w:autoSpaceDN/>
        <w:jc w:val="both"/>
        <w:rPr>
          <w:b/>
          <w:sz w:val="28"/>
          <w:szCs w:val="28"/>
          <w:lang w:eastAsia="ru-RU"/>
        </w:rPr>
      </w:pPr>
      <w:r w:rsidRPr="00DF2E3E">
        <w:rPr>
          <w:b/>
          <w:sz w:val="28"/>
          <w:szCs w:val="28"/>
          <w:lang w:eastAsia="ru-RU"/>
        </w:rPr>
        <w:tab/>
      </w:r>
      <w:r w:rsidRPr="00DF2E3E">
        <w:rPr>
          <w:sz w:val="28"/>
          <w:szCs w:val="28"/>
        </w:rPr>
        <w:t>В соответствии с Бюджетным кодексом Российской Федерации, на рассмотрение и утверждение вносится проект решения Собрания депутатов Дедовичского района «</w:t>
      </w:r>
      <w:r w:rsidRPr="00DF2E3E">
        <w:rPr>
          <w:bCs/>
          <w:sz w:val="28"/>
          <w:szCs w:val="28"/>
        </w:rPr>
        <w:t>О бюджете муниципального образования «Дедовичский район» на 2025 год и на плановый период 2026 - 2027 годов».</w:t>
      </w:r>
    </w:p>
    <w:p w:rsidR="0015607A" w:rsidRPr="00DF2E3E" w:rsidRDefault="0015607A" w:rsidP="00DF2E3E">
      <w:pPr>
        <w:ind w:firstLine="720"/>
        <w:jc w:val="both"/>
        <w:rPr>
          <w:sz w:val="28"/>
          <w:szCs w:val="28"/>
        </w:rPr>
      </w:pPr>
      <w:r w:rsidRPr="00DF2E3E">
        <w:rPr>
          <w:sz w:val="28"/>
          <w:szCs w:val="28"/>
        </w:rPr>
        <w:t xml:space="preserve">При формировании проекта бюджета </w:t>
      </w:r>
      <w:r w:rsidRPr="00DF2E3E">
        <w:rPr>
          <w:bCs/>
          <w:sz w:val="28"/>
          <w:szCs w:val="28"/>
        </w:rPr>
        <w:t xml:space="preserve">муниципального образования «Дедовичский район» </w:t>
      </w:r>
      <w:r w:rsidRPr="00DF2E3E">
        <w:rPr>
          <w:sz w:val="28"/>
          <w:szCs w:val="28"/>
        </w:rPr>
        <w:t xml:space="preserve">на </w:t>
      </w:r>
      <w:r w:rsidRPr="00DF2E3E">
        <w:rPr>
          <w:bCs/>
          <w:sz w:val="28"/>
          <w:szCs w:val="28"/>
        </w:rPr>
        <w:t>2025 год и на плановый период 2026 - 2027</w:t>
      </w:r>
      <w:r w:rsidRPr="00DF2E3E">
        <w:rPr>
          <w:sz w:val="28"/>
          <w:szCs w:val="28"/>
        </w:rPr>
        <w:t xml:space="preserve"> годов» использованы:</w:t>
      </w:r>
    </w:p>
    <w:p w:rsidR="0015607A" w:rsidRPr="00DF2E3E" w:rsidRDefault="0015607A" w:rsidP="00DF2E3E">
      <w:pPr>
        <w:ind w:firstLine="720"/>
        <w:jc w:val="both"/>
        <w:rPr>
          <w:sz w:val="28"/>
          <w:szCs w:val="28"/>
        </w:rPr>
      </w:pPr>
      <w:r w:rsidRPr="00DF2E3E">
        <w:rPr>
          <w:sz w:val="28"/>
          <w:szCs w:val="28"/>
          <w:lang w:eastAsia="ru-RU"/>
        </w:rPr>
        <w:t>- реестр расходных обязательств муниципального образования «Дедовичский район;</w:t>
      </w:r>
    </w:p>
    <w:p w:rsidR="0015607A" w:rsidRPr="00DF2E3E" w:rsidRDefault="0015607A" w:rsidP="00DF2E3E">
      <w:pPr>
        <w:ind w:firstLine="720"/>
        <w:jc w:val="both"/>
        <w:rPr>
          <w:sz w:val="28"/>
          <w:szCs w:val="28"/>
        </w:rPr>
      </w:pPr>
      <w:r w:rsidRPr="00DF2E3E">
        <w:rPr>
          <w:sz w:val="28"/>
          <w:szCs w:val="28"/>
        </w:rPr>
        <w:t>- объемы финансирования муниципальных программ на основании распределенных главными распорядителями бюджетных средств объемов финансирования муниципальных программ, утвержденных постановлениями Администрации района;</w:t>
      </w:r>
    </w:p>
    <w:p w:rsidR="0015607A" w:rsidRPr="00DF2E3E" w:rsidRDefault="0015607A" w:rsidP="00DF2E3E">
      <w:pPr>
        <w:ind w:firstLine="720"/>
        <w:jc w:val="both"/>
        <w:rPr>
          <w:sz w:val="28"/>
          <w:szCs w:val="28"/>
        </w:rPr>
      </w:pPr>
      <w:r w:rsidRPr="00DF2E3E">
        <w:rPr>
          <w:sz w:val="28"/>
          <w:szCs w:val="28"/>
        </w:rPr>
        <w:t>- перечни муниципальных услуг, оказываемых бюджетными учреждениями Дедовичского района для определения объема субсидий на выполнение муниципальных заданий муниципальными бюджетными учреждениями на основании нормативных затрат;</w:t>
      </w:r>
    </w:p>
    <w:p w:rsidR="0015607A" w:rsidRPr="00DF2E3E" w:rsidRDefault="0015607A" w:rsidP="00DF2E3E">
      <w:pPr>
        <w:ind w:firstLine="720"/>
        <w:jc w:val="both"/>
        <w:rPr>
          <w:sz w:val="28"/>
          <w:szCs w:val="28"/>
        </w:rPr>
      </w:pPr>
      <w:r w:rsidRPr="00DF2E3E">
        <w:rPr>
          <w:sz w:val="28"/>
          <w:szCs w:val="28"/>
        </w:rPr>
        <w:t>- методические рекомендации по расчёту нормативных затрат на оказание муниципальными учреждениями муниципальных услуг (выполнение работ);</w:t>
      </w:r>
    </w:p>
    <w:p w:rsidR="0015607A" w:rsidRPr="00DF2E3E" w:rsidRDefault="0015607A" w:rsidP="00DF2E3E">
      <w:pPr>
        <w:shd w:val="clear" w:color="auto" w:fill="FFFFFF"/>
        <w:tabs>
          <w:tab w:val="left" w:pos="6602"/>
        </w:tabs>
        <w:suppressAutoHyphens/>
        <w:ind w:firstLine="720"/>
        <w:jc w:val="both"/>
        <w:rPr>
          <w:sz w:val="28"/>
          <w:szCs w:val="28"/>
        </w:rPr>
      </w:pPr>
      <w:r w:rsidRPr="00DF2E3E">
        <w:rPr>
          <w:sz w:val="28"/>
          <w:szCs w:val="28"/>
        </w:rPr>
        <w:t xml:space="preserve">- виды и объемы межбюджетных трансфертов, предоставляемых районному бюджету из других бюджетов в соответствии с показателями  областного закона «Об областном бюджете на </w:t>
      </w:r>
      <w:r w:rsidRPr="00DF2E3E">
        <w:rPr>
          <w:bCs/>
          <w:sz w:val="28"/>
          <w:szCs w:val="28"/>
        </w:rPr>
        <w:t>2025 год и на плановый период 2026 - 2027</w:t>
      </w:r>
      <w:r w:rsidRPr="00DF2E3E">
        <w:rPr>
          <w:sz w:val="28"/>
          <w:szCs w:val="28"/>
        </w:rPr>
        <w:t xml:space="preserve"> годов».</w:t>
      </w:r>
    </w:p>
    <w:p w:rsidR="0015607A" w:rsidRPr="00DF2E3E" w:rsidRDefault="0015607A" w:rsidP="00DF2E3E">
      <w:pPr>
        <w:widowControl/>
        <w:autoSpaceDE/>
        <w:autoSpaceDN/>
        <w:ind w:firstLine="720"/>
        <w:jc w:val="both"/>
        <w:rPr>
          <w:sz w:val="28"/>
          <w:szCs w:val="28"/>
          <w:lang w:eastAsia="ru-RU"/>
        </w:rPr>
      </w:pPr>
    </w:p>
    <w:p w:rsidR="0015607A" w:rsidRPr="00DF2E3E" w:rsidRDefault="0015607A" w:rsidP="00DF2E3E">
      <w:pPr>
        <w:widowControl/>
        <w:autoSpaceDE/>
        <w:autoSpaceDN/>
        <w:ind w:firstLine="720"/>
        <w:jc w:val="center"/>
        <w:rPr>
          <w:b/>
          <w:sz w:val="28"/>
          <w:szCs w:val="28"/>
          <w:lang w:eastAsia="ru-RU"/>
        </w:rPr>
      </w:pPr>
      <w:r w:rsidRPr="00DF2E3E">
        <w:rPr>
          <w:b/>
          <w:sz w:val="28"/>
          <w:szCs w:val="28"/>
          <w:lang w:eastAsia="ru-RU"/>
        </w:rPr>
        <w:t>Основные характеристики районного бюджета</w:t>
      </w:r>
    </w:p>
    <w:p w:rsidR="0015607A" w:rsidRPr="00DF2E3E" w:rsidRDefault="0015607A" w:rsidP="00DF2E3E">
      <w:pPr>
        <w:widowControl/>
        <w:autoSpaceDE/>
        <w:autoSpaceDN/>
        <w:ind w:firstLine="720"/>
        <w:jc w:val="both"/>
        <w:rPr>
          <w:sz w:val="28"/>
          <w:szCs w:val="28"/>
          <w:lang w:eastAsia="ru-RU"/>
        </w:rPr>
      </w:pPr>
    </w:p>
    <w:p w:rsidR="0015607A" w:rsidRPr="00DF2E3E" w:rsidRDefault="0015607A" w:rsidP="00DF2E3E">
      <w:pPr>
        <w:widowControl/>
        <w:autoSpaceDE/>
        <w:autoSpaceDN/>
        <w:ind w:firstLine="851"/>
        <w:jc w:val="both"/>
        <w:rPr>
          <w:sz w:val="28"/>
          <w:szCs w:val="28"/>
          <w:lang w:eastAsia="ru-RU"/>
        </w:rPr>
      </w:pPr>
      <w:r w:rsidRPr="00DF2E3E">
        <w:rPr>
          <w:sz w:val="28"/>
          <w:szCs w:val="28"/>
          <w:lang w:eastAsia="ru-RU"/>
        </w:rPr>
        <w:t>Районный бюджет на 2025 и на плановый период 2026 и 2027 годов характеризуется следующими параметрами:</w:t>
      </w:r>
    </w:p>
    <w:p w:rsidR="0015607A" w:rsidRPr="00DF2E3E" w:rsidRDefault="0015607A" w:rsidP="00DF2E3E">
      <w:pPr>
        <w:widowControl/>
        <w:autoSpaceDE/>
        <w:autoSpaceDN/>
        <w:ind w:firstLine="851"/>
        <w:jc w:val="both"/>
        <w:rPr>
          <w:bCs/>
          <w:color w:val="000000"/>
          <w:sz w:val="28"/>
          <w:szCs w:val="28"/>
          <w:lang w:eastAsia="ru-RU"/>
        </w:rPr>
      </w:pPr>
      <w:r w:rsidRPr="00DF2E3E">
        <w:rPr>
          <w:sz w:val="28"/>
          <w:szCs w:val="28"/>
          <w:lang w:eastAsia="ru-RU"/>
        </w:rPr>
        <w:t>- прогнозируемый общий объем доходов на 2025 год в сумме 342312</w:t>
      </w:r>
      <w:r w:rsidR="00240C06" w:rsidRPr="00DF2E3E">
        <w:rPr>
          <w:sz w:val="28"/>
          <w:szCs w:val="28"/>
          <w:lang w:eastAsia="ru-RU"/>
        </w:rPr>
        <w:t>,0</w:t>
      </w:r>
      <w:r w:rsidRPr="00DF2E3E">
        <w:rPr>
          <w:sz w:val="28"/>
          <w:szCs w:val="28"/>
          <w:lang w:eastAsia="ru-RU"/>
        </w:rPr>
        <w:t xml:space="preserve"> тыс. руб., на 2026 год </w:t>
      </w:r>
      <w:r w:rsidR="00240C06" w:rsidRPr="00DF2E3E">
        <w:rPr>
          <w:sz w:val="28"/>
          <w:szCs w:val="28"/>
          <w:lang w:eastAsia="ru-RU"/>
        </w:rPr>
        <w:t>–</w:t>
      </w:r>
      <w:r w:rsidRPr="00DF2E3E">
        <w:rPr>
          <w:sz w:val="28"/>
          <w:szCs w:val="28"/>
          <w:lang w:eastAsia="ru-RU"/>
        </w:rPr>
        <w:t xml:space="preserve"> 326653</w:t>
      </w:r>
      <w:r w:rsidR="00240C06" w:rsidRPr="00DF2E3E">
        <w:rPr>
          <w:sz w:val="28"/>
          <w:szCs w:val="28"/>
          <w:lang w:eastAsia="ru-RU"/>
        </w:rPr>
        <w:t>,0</w:t>
      </w:r>
      <w:r w:rsidRPr="00DF2E3E">
        <w:rPr>
          <w:sz w:val="28"/>
          <w:szCs w:val="28"/>
          <w:lang w:eastAsia="ru-RU"/>
        </w:rPr>
        <w:t xml:space="preserve"> тыс. руб., на 2027 год </w:t>
      </w:r>
      <w:r w:rsidR="00240C06" w:rsidRPr="00DF2E3E">
        <w:rPr>
          <w:sz w:val="28"/>
          <w:szCs w:val="28"/>
          <w:lang w:eastAsia="ru-RU"/>
        </w:rPr>
        <w:t>–</w:t>
      </w:r>
      <w:r w:rsidRPr="00DF2E3E">
        <w:rPr>
          <w:sz w:val="28"/>
          <w:szCs w:val="28"/>
          <w:lang w:eastAsia="ru-RU"/>
        </w:rPr>
        <w:t xml:space="preserve"> 309681</w:t>
      </w:r>
      <w:r w:rsidR="00240C06" w:rsidRPr="00DF2E3E">
        <w:rPr>
          <w:sz w:val="28"/>
          <w:szCs w:val="28"/>
          <w:lang w:eastAsia="ru-RU"/>
        </w:rPr>
        <w:t>,0</w:t>
      </w:r>
      <w:r w:rsidRPr="00DF2E3E">
        <w:rPr>
          <w:bCs/>
          <w:color w:val="000000"/>
          <w:sz w:val="28"/>
          <w:szCs w:val="28"/>
          <w:lang w:eastAsia="ru-RU"/>
        </w:rPr>
        <w:t xml:space="preserve"> тыс. руб.;</w:t>
      </w:r>
    </w:p>
    <w:p w:rsidR="0015607A" w:rsidRPr="00DF2E3E" w:rsidRDefault="0015607A" w:rsidP="00DF2E3E">
      <w:pPr>
        <w:widowControl/>
        <w:autoSpaceDE/>
        <w:autoSpaceDN/>
        <w:ind w:firstLine="851"/>
        <w:jc w:val="both"/>
        <w:rPr>
          <w:sz w:val="28"/>
          <w:szCs w:val="28"/>
          <w:lang w:eastAsia="ru-RU"/>
        </w:rPr>
      </w:pPr>
      <w:r w:rsidRPr="00DF2E3E">
        <w:rPr>
          <w:sz w:val="28"/>
          <w:szCs w:val="28"/>
          <w:lang w:eastAsia="ru-RU"/>
        </w:rPr>
        <w:t>- общий объем расходов на 2025 год в сумме 342312</w:t>
      </w:r>
      <w:r w:rsidR="00240C06" w:rsidRPr="00DF2E3E">
        <w:rPr>
          <w:sz w:val="28"/>
          <w:szCs w:val="28"/>
          <w:lang w:eastAsia="ru-RU"/>
        </w:rPr>
        <w:t>,0</w:t>
      </w:r>
      <w:r w:rsidRPr="00DF2E3E">
        <w:rPr>
          <w:sz w:val="28"/>
          <w:szCs w:val="28"/>
          <w:lang w:eastAsia="ru-RU"/>
        </w:rPr>
        <w:t xml:space="preserve"> </w:t>
      </w:r>
      <w:r w:rsidRPr="00DF2E3E">
        <w:rPr>
          <w:bCs/>
          <w:color w:val="000000"/>
          <w:sz w:val="28"/>
          <w:szCs w:val="28"/>
          <w:lang w:eastAsia="ru-RU"/>
        </w:rPr>
        <w:t>тыс. руб.,</w:t>
      </w:r>
      <w:r w:rsidRPr="00DF2E3E">
        <w:rPr>
          <w:sz w:val="28"/>
          <w:szCs w:val="28"/>
          <w:lang w:eastAsia="ru-RU"/>
        </w:rPr>
        <w:t xml:space="preserve"> на 2026 год </w:t>
      </w:r>
      <w:r w:rsidR="00240C06" w:rsidRPr="00DF2E3E">
        <w:rPr>
          <w:sz w:val="28"/>
          <w:szCs w:val="28"/>
          <w:lang w:eastAsia="ru-RU"/>
        </w:rPr>
        <w:t>–</w:t>
      </w:r>
      <w:r w:rsidRPr="00DF2E3E">
        <w:rPr>
          <w:sz w:val="28"/>
          <w:szCs w:val="28"/>
          <w:lang w:eastAsia="ru-RU"/>
        </w:rPr>
        <w:t xml:space="preserve"> 326653</w:t>
      </w:r>
      <w:r w:rsidR="00240C06" w:rsidRPr="00DF2E3E">
        <w:rPr>
          <w:sz w:val="28"/>
          <w:szCs w:val="28"/>
          <w:lang w:eastAsia="ru-RU"/>
        </w:rPr>
        <w:t>,0</w:t>
      </w:r>
      <w:r w:rsidRPr="00DF2E3E">
        <w:rPr>
          <w:sz w:val="28"/>
          <w:szCs w:val="28"/>
          <w:lang w:eastAsia="ru-RU"/>
        </w:rPr>
        <w:t xml:space="preserve"> тыс. руб., 2027 год </w:t>
      </w:r>
      <w:r w:rsidR="00240C06" w:rsidRPr="00DF2E3E">
        <w:rPr>
          <w:sz w:val="28"/>
          <w:szCs w:val="28"/>
          <w:lang w:eastAsia="ru-RU"/>
        </w:rPr>
        <w:t>–</w:t>
      </w:r>
      <w:r w:rsidRPr="00DF2E3E">
        <w:rPr>
          <w:sz w:val="28"/>
          <w:szCs w:val="28"/>
          <w:lang w:eastAsia="ru-RU"/>
        </w:rPr>
        <w:t xml:space="preserve"> 309681</w:t>
      </w:r>
      <w:r w:rsidR="00240C06" w:rsidRPr="00DF2E3E">
        <w:rPr>
          <w:sz w:val="28"/>
          <w:szCs w:val="28"/>
          <w:lang w:eastAsia="ru-RU"/>
        </w:rPr>
        <w:t>,0</w:t>
      </w:r>
      <w:r w:rsidRPr="00DF2E3E">
        <w:rPr>
          <w:bCs/>
          <w:color w:val="000000"/>
          <w:sz w:val="28"/>
          <w:szCs w:val="28"/>
          <w:lang w:eastAsia="ru-RU"/>
        </w:rPr>
        <w:t xml:space="preserve"> тыс. руб.</w:t>
      </w:r>
      <w:r w:rsidRPr="00DF2E3E">
        <w:rPr>
          <w:sz w:val="28"/>
          <w:szCs w:val="28"/>
          <w:lang w:eastAsia="ru-RU"/>
        </w:rPr>
        <w:t xml:space="preserve">; </w:t>
      </w:r>
    </w:p>
    <w:p w:rsidR="0015607A" w:rsidRPr="00DF2E3E" w:rsidRDefault="0015607A" w:rsidP="00DF2E3E">
      <w:pPr>
        <w:widowControl/>
        <w:autoSpaceDE/>
        <w:autoSpaceDN/>
        <w:ind w:firstLine="851"/>
        <w:jc w:val="both"/>
        <w:rPr>
          <w:sz w:val="28"/>
          <w:szCs w:val="28"/>
          <w:lang w:eastAsia="ru-RU"/>
        </w:rPr>
      </w:pPr>
      <w:r w:rsidRPr="00DF2E3E">
        <w:rPr>
          <w:sz w:val="28"/>
          <w:szCs w:val="28"/>
          <w:lang w:eastAsia="ru-RU"/>
        </w:rPr>
        <w:t>- прогнозируемый дефицит бюджета на 2025 год в сумме 0 тыс. руб. на 2026 - 0 тыс. руб., 2027 год – 0 тыс. руб.</w:t>
      </w:r>
    </w:p>
    <w:p w:rsidR="0015607A" w:rsidRPr="00DF2E3E" w:rsidRDefault="0015607A" w:rsidP="00DF2E3E">
      <w:pPr>
        <w:widowControl/>
        <w:autoSpaceDE/>
        <w:autoSpaceDN/>
        <w:ind w:firstLine="709"/>
        <w:jc w:val="both"/>
        <w:rPr>
          <w:sz w:val="28"/>
          <w:szCs w:val="28"/>
          <w:lang w:eastAsia="ru-RU"/>
        </w:rPr>
      </w:pPr>
      <w:r w:rsidRPr="00DF2E3E">
        <w:rPr>
          <w:sz w:val="28"/>
          <w:szCs w:val="28"/>
          <w:lang w:eastAsia="ru-RU"/>
        </w:rPr>
        <w:t>В соответствии с требованиями Бюджетного кодекса Российской Федерации, в расходной части районного бюджета на 2025 год и на плановый период 2026 и 2027 годов установлены бюджетные ассигнования условно утверждаемых расходов, не распределенные в соответствии с классификацией расходов бюджетов. В 2026 году объем условно утверждаемых расходов определен в сумме 3766</w:t>
      </w:r>
      <w:r w:rsidR="00240C06" w:rsidRPr="00DF2E3E">
        <w:rPr>
          <w:sz w:val="28"/>
          <w:szCs w:val="28"/>
          <w:lang w:eastAsia="ru-RU"/>
        </w:rPr>
        <w:t>,0</w:t>
      </w:r>
      <w:r w:rsidRPr="00DF2E3E">
        <w:rPr>
          <w:sz w:val="28"/>
          <w:szCs w:val="28"/>
          <w:lang w:eastAsia="ru-RU"/>
        </w:rPr>
        <w:t xml:space="preserve"> тыс. руб., не менее 2,5 процента от общего объема расходов без учета расходов районного бюджета, предусмотренных за счет межбюджетных трансфертов из других бюджетов бюджетной системы Российской Федерации, имеющих целевое </w:t>
      </w:r>
      <w:r w:rsidRPr="00DF2E3E">
        <w:rPr>
          <w:sz w:val="28"/>
          <w:szCs w:val="28"/>
          <w:lang w:eastAsia="ru-RU"/>
        </w:rPr>
        <w:lastRenderedPageBreak/>
        <w:t>назначение, в 2027 году – в сумме 7495</w:t>
      </w:r>
      <w:r w:rsidR="00240C06" w:rsidRPr="00DF2E3E">
        <w:rPr>
          <w:sz w:val="28"/>
          <w:szCs w:val="28"/>
          <w:lang w:eastAsia="ru-RU"/>
        </w:rPr>
        <w:t>,0</w:t>
      </w:r>
      <w:r w:rsidRPr="00DF2E3E">
        <w:rPr>
          <w:sz w:val="28"/>
          <w:szCs w:val="28"/>
          <w:lang w:eastAsia="ru-RU"/>
        </w:rPr>
        <w:t xml:space="preserve"> тыс. руб., не менее 5 процентов от общего объема расходов без учета расходов районного бюджета, предусмотренных за счет межбюджетных трансфертов из других бюджетов бюджетной системы Российской Федерации, имеющих целевое назначение.</w:t>
      </w:r>
    </w:p>
    <w:p w:rsidR="0015607A" w:rsidRPr="00DF2E3E" w:rsidRDefault="0015607A" w:rsidP="00DF2E3E">
      <w:pPr>
        <w:suppressAutoHyphens/>
        <w:autoSpaceDN/>
        <w:ind w:firstLine="851"/>
        <w:jc w:val="both"/>
        <w:rPr>
          <w:sz w:val="28"/>
          <w:szCs w:val="28"/>
          <w:lang w:eastAsia="ru-RU"/>
        </w:rPr>
      </w:pPr>
      <w:r w:rsidRPr="00DF2E3E">
        <w:rPr>
          <w:sz w:val="28"/>
          <w:szCs w:val="28"/>
          <w:lang w:eastAsia="ru-RU"/>
        </w:rPr>
        <w:t>Верхний предел муниципального долга на 01.01.2026 года в сумме 7506</w:t>
      </w:r>
      <w:r w:rsidR="003042C2" w:rsidRPr="00DF2E3E">
        <w:rPr>
          <w:sz w:val="28"/>
          <w:szCs w:val="28"/>
          <w:lang w:eastAsia="ru-RU"/>
        </w:rPr>
        <w:t>,0</w:t>
      </w:r>
      <w:r w:rsidRPr="00DF2E3E">
        <w:rPr>
          <w:sz w:val="28"/>
          <w:szCs w:val="28"/>
          <w:lang w:eastAsia="ru-RU"/>
        </w:rPr>
        <w:t xml:space="preserve"> тыс. руб., на 01.01.2027 года </w:t>
      </w:r>
      <w:r w:rsidR="003042C2" w:rsidRPr="00DF2E3E">
        <w:rPr>
          <w:sz w:val="28"/>
          <w:szCs w:val="28"/>
          <w:lang w:eastAsia="ru-RU"/>
        </w:rPr>
        <w:t>–</w:t>
      </w:r>
      <w:r w:rsidRPr="00DF2E3E">
        <w:rPr>
          <w:sz w:val="28"/>
          <w:szCs w:val="28"/>
          <w:lang w:eastAsia="ru-RU"/>
        </w:rPr>
        <w:t xml:space="preserve"> 7506</w:t>
      </w:r>
      <w:r w:rsidR="003042C2" w:rsidRPr="00DF2E3E">
        <w:rPr>
          <w:sz w:val="28"/>
          <w:szCs w:val="28"/>
          <w:lang w:eastAsia="ru-RU"/>
        </w:rPr>
        <w:t>,0</w:t>
      </w:r>
      <w:r w:rsidRPr="00DF2E3E">
        <w:rPr>
          <w:sz w:val="28"/>
          <w:szCs w:val="28"/>
          <w:lang w:eastAsia="ru-RU"/>
        </w:rPr>
        <w:t xml:space="preserve"> тыс. руб., на 01.01.2028 года - 0</w:t>
      </w:r>
      <w:r w:rsidRPr="00DF2E3E">
        <w:rPr>
          <w:bCs/>
          <w:sz w:val="28"/>
          <w:szCs w:val="28"/>
          <w:lang w:eastAsia="ru-RU"/>
        </w:rPr>
        <w:t xml:space="preserve"> тыс. руб.</w:t>
      </w:r>
    </w:p>
    <w:p w:rsidR="0015607A" w:rsidRPr="00DF2E3E" w:rsidRDefault="0015607A" w:rsidP="00DF2E3E">
      <w:pPr>
        <w:suppressAutoHyphens/>
        <w:autoSpaceDN/>
        <w:ind w:firstLine="851"/>
        <w:jc w:val="both"/>
        <w:rPr>
          <w:sz w:val="28"/>
          <w:szCs w:val="28"/>
          <w:lang w:eastAsia="ru-RU"/>
        </w:rPr>
      </w:pPr>
      <w:r w:rsidRPr="00DF2E3E">
        <w:rPr>
          <w:sz w:val="28"/>
          <w:szCs w:val="28"/>
          <w:lang w:eastAsia="ru-RU"/>
        </w:rPr>
        <w:t>У</w:t>
      </w:r>
      <w:r w:rsidRPr="00DF2E3E">
        <w:rPr>
          <w:bCs/>
          <w:sz w:val="28"/>
          <w:szCs w:val="28"/>
          <w:lang w:eastAsia="ru-RU"/>
        </w:rPr>
        <w:t>становить размер резервного фонда Администрации Дедовичского района на 2025 год 2538</w:t>
      </w:r>
      <w:r w:rsidR="003042C2" w:rsidRPr="00DF2E3E">
        <w:rPr>
          <w:bCs/>
          <w:sz w:val="28"/>
          <w:szCs w:val="28"/>
          <w:lang w:eastAsia="ru-RU"/>
        </w:rPr>
        <w:t>,0</w:t>
      </w:r>
      <w:r w:rsidRPr="00DF2E3E">
        <w:rPr>
          <w:bCs/>
          <w:sz w:val="28"/>
          <w:szCs w:val="28"/>
          <w:lang w:eastAsia="ru-RU"/>
        </w:rPr>
        <w:t xml:space="preserve"> тыс. руб.</w:t>
      </w:r>
    </w:p>
    <w:p w:rsidR="0015607A" w:rsidRPr="00DF2E3E" w:rsidRDefault="0015607A" w:rsidP="00DF2E3E">
      <w:pPr>
        <w:widowControl/>
        <w:tabs>
          <w:tab w:val="left" w:pos="851"/>
        </w:tabs>
        <w:suppressAutoHyphens/>
        <w:autoSpaceDN/>
        <w:ind w:firstLine="851"/>
        <w:jc w:val="both"/>
        <w:rPr>
          <w:sz w:val="28"/>
          <w:szCs w:val="28"/>
          <w:lang w:eastAsia="zh-CN"/>
        </w:rPr>
      </w:pPr>
      <w:r w:rsidRPr="00DF2E3E">
        <w:rPr>
          <w:sz w:val="28"/>
          <w:szCs w:val="28"/>
          <w:lang w:eastAsia="zh-CN"/>
        </w:rPr>
        <w:t xml:space="preserve">Утвердить объем бюджетных ассигнований муниципального дорожного фонда муниципального образования «Дедовичский район» </w:t>
      </w:r>
      <w:r w:rsidRPr="00DF2E3E">
        <w:rPr>
          <w:sz w:val="28"/>
          <w:szCs w:val="28"/>
          <w:lang w:eastAsia="ru-RU"/>
        </w:rPr>
        <w:t>на 2025 год в сумме 27443</w:t>
      </w:r>
      <w:r w:rsidR="003042C2" w:rsidRPr="00DF2E3E">
        <w:rPr>
          <w:sz w:val="28"/>
          <w:szCs w:val="28"/>
          <w:lang w:eastAsia="ru-RU"/>
        </w:rPr>
        <w:t>,0</w:t>
      </w:r>
      <w:r w:rsidRPr="00DF2E3E">
        <w:rPr>
          <w:sz w:val="28"/>
          <w:szCs w:val="28"/>
          <w:lang w:eastAsia="ru-RU"/>
        </w:rPr>
        <w:t xml:space="preserve"> тыс. руб., на 2026 </w:t>
      </w:r>
      <w:r w:rsidR="003042C2" w:rsidRPr="00DF2E3E">
        <w:rPr>
          <w:sz w:val="28"/>
          <w:szCs w:val="28"/>
          <w:lang w:eastAsia="ru-RU"/>
        </w:rPr>
        <w:t>–</w:t>
      </w:r>
      <w:r w:rsidRPr="00DF2E3E">
        <w:rPr>
          <w:sz w:val="28"/>
          <w:szCs w:val="28"/>
          <w:lang w:eastAsia="ru-RU"/>
        </w:rPr>
        <w:t xml:space="preserve"> 28099</w:t>
      </w:r>
      <w:r w:rsidR="003042C2" w:rsidRPr="00DF2E3E">
        <w:rPr>
          <w:sz w:val="28"/>
          <w:szCs w:val="28"/>
          <w:lang w:eastAsia="ru-RU"/>
        </w:rPr>
        <w:t>,0</w:t>
      </w:r>
      <w:r w:rsidRPr="00DF2E3E">
        <w:rPr>
          <w:sz w:val="28"/>
          <w:szCs w:val="28"/>
          <w:lang w:eastAsia="ru-RU"/>
        </w:rPr>
        <w:t xml:space="preserve"> тыс. руб., на 2027 год </w:t>
      </w:r>
      <w:r w:rsidR="003042C2" w:rsidRPr="00DF2E3E">
        <w:rPr>
          <w:sz w:val="28"/>
          <w:szCs w:val="28"/>
          <w:lang w:eastAsia="ru-RU"/>
        </w:rPr>
        <w:t>–</w:t>
      </w:r>
      <w:r w:rsidRPr="00DF2E3E">
        <w:rPr>
          <w:sz w:val="28"/>
          <w:szCs w:val="28"/>
          <w:lang w:eastAsia="ru-RU"/>
        </w:rPr>
        <w:t xml:space="preserve"> 28732</w:t>
      </w:r>
      <w:r w:rsidR="003042C2" w:rsidRPr="00DF2E3E">
        <w:rPr>
          <w:sz w:val="28"/>
          <w:szCs w:val="28"/>
          <w:lang w:eastAsia="ru-RU"/>
        </w:rPr>
        <w:t>,0</w:t>
      </w:r>
      <w:r w:rsidRPr="00DF2E3E">
        <w:rPr>
          <w:bCs/>
          <w:sz w:val="28"/>
          <w:szCs w:val="28"/>
          <w:lang w:eastAsia="ru-RU"/>
        </w:rPr>
        <w:t xml:space="preserve"> тыс. руб.</w:t>
      </w:r>
    </w:p>
    <w:p w:rsidR="0015607A" w:rsidRPr="00DF2E3E" w:rsidRDefault="0015607A" w:rsidP="00DF2E3E">
      <w:pPr>
        <w:suppressAutoHyphens/>
        <w:autoSpaceDN/>
        <w:jc w:val="both"/>
        <w:rPr>
          <w:sz w:val="28"/>
          <w:szCs w:val="28"/>
          <w:lang w:eastAsia="ru-RU"/>
        </w:rPr>
      </w:pPr>
    </w:p>
    <w:p w:rsidR="0015607A" w:rsidRPr="00DF2E3E" w:rsidRDefault="0015607A" w:rsidP="00DF2E3E">
      <w:pPr>
        <w:widowControl/>
        <w:autoSpaceDE/>
        <w:autoSpaceDN/>
        <w:jc w:val="center"/>
        <w:rPr>
          <w:b/>
          <w:sz w:val="28"/>
          <w:szCs w:val="28"/>
          <w:lang w:eastAsia="ru-RU"/>
        </w:rPr>
      </w:pPr>
      <w:r w:rsidRPr="00DF2E3E">
        <w:rPr>
          <w:b/>
          <w:sz w:val="28"/>
          <w:szCs w:val="28"/>
          <w:lang w:eastAsia="ru-RU"/>
        </w:rPr>
        <w:t>Доходы районного бюджета</w:t>
      </w:r>
    </w:p>
    <w:p w:rsidR="0015607A" w:rsidRPr="00DF2E3E" w:rsidRDefault="0015607A" w:rsidP="00DF2E3E">
      <w:pPr>
        <w:widowControl/>
        <w:autoSpaceDE/>
        <w:autoSpaceDN/>
        <w:ind w:firstLine="720"/>
        <w:jc w:val="both"/>
        <w:rPr>
          <w:sz w:val="28"/>
          <w:szCs w:val="28"/>
          <w:lang w:eastAsia="ru-RU"/>
        </w:rPr>
      </w:pPr>
    </w:p>
    <w:p w:rsidR="0015607A" w:rsidRPr="00DF2E3E" w:rsidRDefault="0015607A" w:rsidP="00DF2E3E">
      <w:pPr>
        <w:widowControl/>
        <w:autoSpaceDE/>
        <w:autoSpaceDN/>
        <w:ind w:firstLine="851"/>
        <w:jc w:val="both"/>
        <w:rPr>
          <w:sz w:val="28"/>
          <w:szCs w:val="28"/>
          <w:lang w:eastAsia="ru-RU"/>
        </w:rPr>
      </w:pPr>
      <w:r w:rsidRPr="00DF2E3E">
        <w:rPr>
          <w:sz w:val="28"/>
          <w:szCs w:val="28"/>
          <w:lang w:eastAsia="ru-RU"/>
        </w:rPr>
        <w:t>Доходная часть районного бюджета на 2025 год и на плановый период 2026 - 2027 годов сформирована в соответствии с федеральным, областным и местным налоговым, бюджетным законодательством, с учетом прогноза социально-экономического развития муниципального образования «Дедовичский район» на 2025 - 2027 годы, основных направлений налоговой и бюджетной политики на 2025 год и на плановый период 2026 и 2027 годов, прогноза администраторов доходов на 2025 год и на плановый период 2026 и 2027 годов на базе сложившейся динамики их начислений и поступлений, ожидаемой оценки доходов в 2024 году, задолженности, действующих ставок по налоговым и неналоговым платежам.</w:t>
      </w:r>
    </w:p>
    <w:p w:rsidR="0015607A" w:rsidRPr="00DF2E3E" w:rsidRDefault="0015607A" w:rsidP="00DF2E3E">
      <w:pPr>
        <w:widowControl/>
        <w:autoSpaceDE/>
        <w:autoSpaceDN/>
        <w:ind w:firstLine="851"/>
        <w:jc w:val="both"/>
        <w:rPr>
          <w:sz w:val="28"/>
          <w:szCs w:val="28"/>
          <w:lang w:eastAsia="ru-RU"/>
        </w:rPr>
      </w:pPr>
      <w:r w:rsidRPr="00DF2E3E">
        <w:rPr>
          <w:sz w:val="28"/>
          <w:szCs w:val="28"/>
          <w:lang w:eastAsia="ru-RU"/>
        </w:rPr>
        <w:t>Межбюджетные трансферты учтены в объемах, предусмотренных проектом Закона Псковской области «Об областном бюджете на 2025 год и на плановый период 2026 и 2027 годов».</w:t>
      </w:r>
    </w:p>
    <w:p w:rsidR="0015607A" w:rsidRPr="00DF2E3E" w:rsidRDefault="0015607A" w:rsidP="00DF2E3E">
      <w:pPr>
        <w:widowControl/>
        <w:autoSpaceDE/>
        <w:autoSpaceDN/>
        <w:ind w:firstLine="851"/>
        <w:jc w:val="both"/>
        <w:rPr>
          <w:sz w:val="28"/>
          <w:szCs w:val="28"/>
          <w:lang w:eastAsia="ru-RU"/>
        </w:rPr>
      </w:pPr>
      <w:r w:rsidRPr="00DF2E3E">
        <w:rPr>
          <w:sz w:val="28"/>
          <w:szCs w:val="28"/>
          <w:lang w:eastAsia="ru-RU"/>
        </w:rPr>
        <w:t>Налоговые и неналоговые доходы формировались на основании данных администраторов доходов.</w:t>
      </w:r>
    </w:p>
    <w:p w:rsidR="0015607A" w:rsidRPr="00DF2E3E" w:rsidRDefault="0015607A" w:rsidP="00DF2E3E">
      <w:pPr>
        <w:widowControl/>
        <w:autoSpaceDE/>
        <w:autoSpaceDN/>
        <w:ind w:firstLine="851"/>
        <w:jc w:val="both"/>
        <w:rPr>
          <w:sz w:val="28"/>
          <w:szCs w:val="28"/>
          <w:lang w:eastAsia="ru-RU"/>
        </w:rPr>
      </w:pPr>
      <w:r w:rsidRPr="00DF2E3E">
        <w:rPr>
          <w:sz w:val="28"/>
          <w:szCs w:val="28"/>
          <w:lang w:eastAsia="ru-RU"/>
        </w:rPr>
        <w:t>Продажа муниципальной собственности прогнозировалась согласно проекту плана приватизации.</w:t>
      </w:r>
    </w:p>
    <w:p w:rsidR="0015607A" w:rsidRDefault="0015607A" w:rsidP="00DF2E3E">
      <w:pPr>
        <w:widowControl/>
        <w:autoSpaceDE/>
        <w:autoSpaceDN/>
        <w:ind w:firstLine="851"/>
        <w:jc w:val="both"/>
        <w:rPr>
          <w:sz w:val="28"/>
          <w:szCs w:val="28"/>
          <w:lang w:eastAsia="ru-RU"/>
        </w:rPr>
      </w:pPr>
      <w:r w:rsidRPr="00DF2E3E">
        <w:rPr>
          <w:sz w:val="28"/>
          <w:szCs w:val="28"/>
          <w:lang w:eastAsia="ru-RU"/>
        </w:rPr>
        <w:t>Налоговые и неналоговые доходы районного бюджета на 2025 год прогнозируются в объеме 76500</w:t>
      </w:r>
      <w:r w:rsidR="003042C2" w:rsidRPr="00DF2E3E">
        <w:rPr>
          <w:sz w:val="28"/>
          <w:szCs w:val="28"/>
          <w:lang w:eastAsia="ru-RU"/>
        </w:rPr>
        <w:t>,0</w:t>
      </w:r>
      <w:r w:rsidRPr="00DF2E3E">
        <w:rPr>
          <w:sz w:val="28"/>
          <w:szCs w:val="28"/>
          <w:lang w:eastAsia="ru-RU"/>
        </w:rPr>
        <w:t xml:space="preserve"> тыс. руб., на 2026 год – 80900</w:t>
      </w:r>
      <w:r w:rsidR="003042C2" w:rsidRPr="00DF2E3E">
        <w:rPr>
          <w:sz w:val="28"/>
          <w:szCs w:val="28"/>
          <w:lang w:eastAsia="ru-RU"/>
        </w:rPr>
        <w:t>,0</w:t>
      </w:r>
      <w:r w:rsidRPr="00DF2E3E">
        <w:rPr>
          <w:sz w:val="28"/>
          <w:szCs w:val="28"/>
          <w:lang w:eastAsia="ru-RU"/>
        </w:rPr>
        <w:t xml:space="preserve"> тыс. руб., 2027 год – 84634</w:t>
      </w:r>
      <w:r w:rsidR="003042C2" w:rsidRPr="00DF2E3E">
        <w:rPr>
          <w:sz w:val="28"/>
          <w:szCs w:val="28"/>
          <w:lang w:eastAsia="ru-RU"/>
        </w:rPr>
        <w:t>,0</w:t>
      </w:r>
      <w:r w:rsidRPr="00DF2E3E">
        <w:rPr>
          <w:sz w:val="28"/>
          <w:szCs w:val="28"/>
          <w:lang w:eastAsia="ru-RU"/>
        </w:rPr>
        <w:t xml:space="preserve"> тыс. руб.</w:t>
      </w:r>
    </w:p>
    <w:p w:rsidR="00717CCF" w:rsidRPr="00DF2E3E" w:rsidRDefault="00717CCF" w:rsidP="00DF2E3E">
      <w:pPr>
        <w:widowControl/>
        <w:autoSpaceDE/>
        <w:autoSpaceDN/>
        <w:ind w:firstLine="851"/>
        <w:jc w:val="both"/>
        <w:rPr>
          <w:sz w:val="28"/>
          <w:szCs w:val="28"/>
          <w:lang w:eastAsia="ru-RU"/>
        </w:rPr>
      </w:pPr>
    </w:p>
    <w:p w:rsidR="0015607A" w:rsidRPr="00DF2E3E" w:rsidRDefault="0015607A" w:rsidP="00DF2E3E">
      <w:pPr>
        <w:widowControl/>
        <w:autoSpaceDE/>
        <w:autoSpaceDN/>
        <w:jc w:val="center"/>
        <w:rPr>
          <w:b/>
          <w:sz w:val="28"/>
          <w:szCs w:val="28"/>
          <w:lang w:eastAsia="ru-RU"/>
        </w:rPr>
      </w:pPr>
      <w:r w:rsidRPr="00DF2E3E">
        <w:rPr>
          <w:b/>
          <w:sz w:val="28"/>
          <w:szCs w:val="28"/>
          <w:lang w:eastAsia="ru-RU"/>
        </w:rPr>
        <w:t>Особенности расчетов поступлений по отдельным видам доходных источников</w:t>
      </w:r>
    </w:p>
    <w:p w:rsidR="0015607A" w:rsidRPr="00DF2E3E" w:rsidRDefault="0015607A" w:rsidP="00DF2E3E">
      <w:pPr>
        <w:widowControl/>
        <w:shd w:val="clear" w:color="auto" w:fill="FFFFFF"/>
        <w:autoSpaceDE/>
        <w:autoSpaceDN/>
        <w:ind w:firstLine="709"/>
        <w:jc w:val="center"/>
        <w:rPr>
          <w:sz w:val="28"/>
          <w:szCs w:val="28"/>
          <w:lang w:eastAsia="ru-RU"/>
        </w:rPr>
      </w:pPr>
    </w:p>
    <w:p w:rsidR="0015607A" w:rsidRPr="00DF2E3E" w:rsidRDefault="0015607A" w:rsidP="00DF2E3E">
      <w:pPr>
        <w:widowControl/>
        <w:shd w:val="clear" w:color="auto" w:fill="FFFFFF"/>
        <w:autoSpaceDE/>
        <w:autoSpaceDN/>
        <w:jc w:val="center"/>
        <w:rPr>
          <w:sz w:val="28"/>
          <w:szCs w:val="28"/>
          <w:lang w:eastAsia="ru-RU"/>
        </w:rPr>
      </w:pPr>
      <w:r w:rsidRPr="00DF2E3E">
        <w:rPr>
          <w:b/>
          <w:sz w:val="28"/>
          <w:szCs w:val="28"/>
          <w:lang w:eastAsia="ru-RU"/>
        </w:rPr>
        <w:t>Налог на доходы физических лиц</w:t>
      </w:r>
    </w:p>
    <w:p w:rsidR="0015607A" w:rsidRPr="00DF2E3E" w:rsidRDefault="0015607A" w:rsidP="00DF2E3E">
      <w:pPr>
        <w:widowControl/>
        <w:shd w:val="clear" w:color="auto" w:fill="FFFFFF"/>
        <w:autoSpaceDE/>
        <w:autoSpaceDN/>
        <w:jc w:val="center"/>
        <w:rPr>
          <w:sz w:val="28"/>
          <w:szCs w:val="28"/>
          <w:lang w:eastAsia="ru-RU"/>
        </w:rPr>
      </w:pPr>
    </w:p>
    <w:p w:rsidR="0015607A" w:rsidRPr="00DF2E3E" w:rsidRDefault="0015607A" w:rsidP="00DF2E3E">
      <w:pPr>
        <w:ind w:firstLine="708"/>
        <w:jc w:val="both"/>
        <w:rPr>
          <w:sz w:val="28"/>
          <w:szCs w:val="28"/>
        </w:rPr>
      </w:pPr>
      <w:r w:rsidRPr="00DF2E3E">
        <w:rPr>
          <w:sz w:val="28"/>
          <w:szCs w:val="28"/>
        </w:rPr>
        <w:t>Прогноз по налогу на доходы физических лиц на 2025 год определён из ожидаемой налогооблагаемой базы 2024 года, облагаемой налогом по ставке 13%.</w:t>
      </w:r>
    </w:p>
    <w:p w:rsidR="0015607A" w:rsidRPr="00DF2E3E" w:rsidRDefault="0015607A" w:rsidP="00DF2E3E">
      <w:pPr>
        <w:pStyle w:val="a3"/>
        <w:ind w:firstLine="748"/>
      </w:pPr>
      <w:r w:rsidRPr="00DF2E3E">
        <w:t>Нормативы зачисления налога в бюджет муниципального района в 2025 - 2027 годах применены в соответствии со статьями 61,61.1,61.2,61.5 Бюджетного кодекса Российской Федерации:</w:t>
      </w:r>
    </w:p>
    <w:p w:rsidR="0015607A" w:rsidRPr="00DF2E3E" w:rsidRDefault="0015607A" w:rsidP="00DF2E3E">
      <w:pPr>
        <w:pStyle w:val="a3"/>
        <w:ind w:firstLine="748"/>
      </w:pPr>
      <w:r w:rsidRPr="00DF2E3E">
        <w:t>– по нормативу 5% налога на доходы физических лиц, взимаемого на территориях городских поселений;</w:t>
      </w:r>
    </w:p>
    <w:p w:rsidR="0015607A" w:rsidRPr="00DF2E3E" w:rsidRDefault="0015607A" w:rsidP="00DF2E3E">
      <w:pPr>
        <w:pStyle w:val="a3"/>
        <w:ind w:firstLine="748"/>
      </w:pPr>
      <w:r w:rsidRPr="00DF2E3E">
        <w:lastRenderedPageBreak/>
        <w:t>– по нормативу 13% налога на доходы физических лиц, взимаемого на территориях сельских поселений.</w:t>
      </w:r>
    </w:p>
    <w:p w:rsidR="0015607A" w:rsidRPr="00DF2E3E" w:rsidRDefault="0015607A" w:rsidP="00DF2E3E">
      <w:pPr>
        <w:pStyle w:val="a3"/>
        <w:ind w:firstLine="748"/>
      </w:pPr>
      <w:r w:rsidRPr="00DF2E3E">
        <w:t xml:space="preserve">–  по дополнительному нормативу 19% по налогу на доходы физических лиц взамен части дотации на выравнивание бюджетной обеспеченности. </w:t>
      </w:r>
      <w:r w:rsidRPr="00DF2E3E">
        <w:rPr>
          <w:lang w:eastAsia="ru-RU"/>
        </w:rPr>
        <w:t>Прогноз поступлений в районный бюджет сформирован на основе данных, представленных УФНС по Псковской области.</w:t>
      </w:r>
    </w:p>
    <w:p w:rsidR="0015607A" w:rsidRPr="00DF2E3E" w:rsidRDefault="0015607A" w:rsidP="00DF2E3E">
      <w:pPr>
        <w:widowControl/>
        <w:shd w:val="clear" w:color="auto" w:fill="FFFFFF"/>
        <w:autoSpaceDE/>
        <w:autoSpaceDN/>
        <w:ind w:firstLine="851"/>
        <w:jc w:val="both"/>
        <w:rPr>
          <w:sz w:val="28"/>
          <w:szCs w:val="28"/>
          <w:lang w:eastAsia="ru-RU"/>
        </w:rPr>
      </w:pPr>
      <w:r w:rsidRPr="00DF2E3E">
        <w:rPr>
          <w:sz w:val="28"/>
          <w:szCs w:val="28"/>
          <w:lang w:eastAsia="ru-RU"/>
        </w:rPr>
        <w:t>Общее поступление налога на доходы физических лиц в бюджет муниципального образования «Дедовичский район» прогнозируется на 2025 год в сумме 48440</w:t>
      </w:r>
      <w:r w:rsidR="00092178" w:rsidRPr="00DF2E3E">
        <w:rPr>
          <w:sz w:val="28"/>
          <w:szCs w:val="28"/>
          <w:lang w:eastAsia="ru-RU"/>
        </w:rPr>
        <w:t>,0</w:t>
      </w:r>
      <w:r w:rsidRPr="00DF2E3E">
        <w:rPr>
          <w:sz w:val="28"/>
          <w:szCs w:val="28"/>
          <w:lang w:eastAsia="ru-RU"/>
        </w:rPr>
        <w:t xml:space="preserve"> тыс. руб., на 2026 год – 51240</w:t>
      </w:r>
      <w:r w:rsidR="00092178" w:rsidRPr="00DF2E3E">
        <w:rPr>
          <w:sz w:val="28"/>
          <w:szCs w:val="28"/>
          <w:lang w:eastAsia="ru-RU"/>
        </w:rPr>
        <w:t>,0</w:t>
      </w:r>
      <w:r w:rsidRPr="00DF2E3E">
        <w:rPr>
          <w:sz w:val="28"/>
          <w:szCs w:val="28"/>
          <w:lang w:eastAsia="ru-RU"/>
        </w:rPr>
        <w:t xml:space="preserve"> тыс. руб., на 2027 год – 54184</w:t>
      </w:r>
      <w:r w:rsidR="00092178" w:rsidRPr="00DF2E3E">
        <w:rPr>
          <w:sz w:val="28"/>
          <w:szCs w:val="28"/>
          <w:lang w:eastAsia="ru-RU"/>
        </w:rPr>
        <w:t>,0</w:t>
      </w:r>
      <w:r w:rsidRPr="00DF2E3E">
        <w:rPr>
          <w:sz w:val="28"/>
          <w:szCs w:val="28"/>
          <w:lang w:eastAsia="ru-RU"/>
        </w:rPr>
        <w:t xml:space="preserve"> тыс. руб.</w:t>
      </w:r>
    </w:p>
    <w:p w:rsidR="0015607A" w:rsidRPr="00DF2E3E" w:rsidRDefault="0015607A" w:rsidP="00DF2E3E">
      <w:pPr>
        <w:widowControl/>
        <w:shd w:val="clear" w:color="auto" w:fill="FFFFFF"/>
        <w:autoSpaceDE/>
        <w:autoSpaceDN/>
        <w:ind w:firstLine="709"/>
        <w:jc w:val="center"/>
        <w:rPr>
          <w:b/>
          <w:sz w:val="28"/>
          <w:szCs w:val="28"/>
          <w:lang w:eastAsia="ru-RU"/>
        </w:rPr>
      </w:pPr>
    </w:p>
    <w:p w:rsidR="0015607A" w:rsidRPr="00DF2E3E" w:rsidRDefault="0015607A" w:rsidP="00DF2E3E">
      <w:pPr>
        <w:widowControl/>
        <w:shd w:val="clear" w:color="auto" w:fill="FFFFFF"/>
        <w:autoSpaceDE/>
        <w:autoSpaceDN/>
        <w:ind w:firstLine="709"/>
        <w:jc w:val="center"/>
        <w:rPr>
          <w:b/>
          <w:sz w:val="28"/>
          <w:szCs w:val="28"/>
          <w:lang w:eastAsia="ru-RU"/>
        </w:rPr>
      </w:pPr>
      <w:r w:rsidRPr="00DF2E3E">
        <w:rPr>
          <w:b/>
          <w:sz w:val="28"/>
          <w:szCs w:val="28"/>
          <w:lang w:eastAsia="ru-RU"/>
        </w:rPr>
        <w:t>Акцизы на нефтепродукты</w:t>
      </w:r>
    </w:p>
    <w:p w:rsidR="0015607A" w:rsidRPr="00DF2E3E" w:rsidRDefault="0015607A" w:rsidP="00DF2E3E">
      <w:pPr>
        <w:widowControl/>
        <w:shd w:val="clear" w:color="auto" w:fill="FFFFFF"/>
        <w:autoSpaceDE/>
        <w:autoSpaceDN/>
        <w:ind w:firstLine="709"/>
        <w:jc w:val="center"/>
        <w:rPr>
          <w:b/>
          <w:sz w:val="28"/>
          <w:szCs w:val="28"/>
          <w:lang w:eastAsia="ru-RU"/>
        </w:rPr>
      </w:pPr>
    </w:p>
    <w:p w:rsidR="0015607A" w:rsidRPr="00DF2E3E" w:rsidRDefault="0015607A" w:rsidP="00DF2E3E">
      <w:pPr>
        <w:adjustRightInd w:val="0"/>
        <w:jc w:val="both"/>
        <w:rPr>
          <w:sz w:val="28"/>
          <w:szCs w:val="28"/>
        </w:rPr>
      </w:pPr>
      <w:r w:rsidRPr="00DF2E3E">
        <w:rPr>
          <w:sz w:val="28"/>
          <w:szCs w:val="28"/>
        </w:rPr>
        <w:tab/>
        <w:t xml:space="preserve">С учетом реализации требований статьи 58 Бюджетного кодекса Российской Федерации в части обязательной передачи на формирование муниципальных дорожных фондов 13% отчислений от указанного налога по дифференцированным нормативам перечисляются в муниципальные дорожные фонды. Размеры дифференцированных нормативов отчислений в местные бюджеты определяются исходя из протяженности и видов покрытий дорог. </w:t>
      </w:r>
      <w:r w:rsidRPr="00DF2E3E">
        <w:rPr>
          <w:sz w:val="28"/>
          <w:szCs w:val="28"/>
          <w:lang w:eastAsia="ru-RU"/>
        </w:rPr>
        <w:t>Прогноз поступлений в районный бюджет сформирован на основе данных, представленных УФНС по Псковской области.</w:t>
      </w:r>
    </w:p>
    <w:p w:rsidR="0015607A" w:rsidRPr="00DF2E3E" w:rsidRDefault="0015607A" w:rsidP="00DF2E3E">
      <w:pPr>
        <w:adjustRightInd w:val="0"/>
        <w:jc w:val="both"/>
        <w:rPr>
          <w:sz w:val="28"/>
          <w:szCs w:val="28"/>
        </w:rPr>
      </w:pPr>
      <w:r w:rsidRPr="00DF2E3E">
        <w:rPr>
          <w:sz w:val="28"/>
          <w:szCs w:val="28"/>
        </w:rPr>
        <w:tab/>
        <w:t xml:space="preserve">С целью финансового обеспечения дорожной деятельности в отношении автомобильных дорог общего пользования местного значения создан муниципальный дорожный фонд. </w:t>
      </w:r>
    </w:p>
    <w:p w:rsidR="0015607A" w:rsidRPr="00DF2E3E" w:rsidRDefault="0015607A" w:rsidP="00DF2E3E">
      <w:pPr>
        <w:adjustRightInd w:val="0"/>
        <w:jc w:val="both"/>
        <w:rPr>
          <w:sz w:val="28"/>
          <w:szCs w:val="28"/>
        </w:rPr>
      </w:pPr>
      <w:r w:rsidRPr="00DF2E3E">
        <w:rPr>
          <w:sz w:val="28"/>
          <w:szCs w:val="28"/>
        </w:rPr>
        <w:tab/>
        <w:t>В бюджет района производится зачисление акцизов по нефтепродуктам в связи с выполнением полномочий по содержанию и ремонту автомобильных дорог вне границ населённых пунктов.</w:t>
      </w:r>
    </w:p>
    <w:p w:rsidR="0015607A" w:rsidRPr="00DF2E3E" w:rsidRDefault="0015607A" w:rsidP="00DF2E3E">
      <w:pPr>
        <w:widowControl/>
        <w:shd w:val="clear" w:color="auto" w:fill="FFFFFF"/>
        <w:autoSpaceDE/>
        <w:autoSpaceDN/>
        <w:ind w:firstLine="851"/>
        <w:jc w:val="both"/>
        <w:rPr>
          <w:sz w:val="28"/>
          <w:szCs w:val="28"/>
          <w:lang w:eastAsia="ru-RU"/>
        </w:rPr>
      </w:pPr>
      <w:r w:rsidRPr="00DF2E3E">
        <w:rPr>
          <w:sz w:val="28"/>
          <w:szCs w:val="28"/>
          <w:lang w:eastAsia="ru-RU"/>
        </w:rPr>
        <w:t>Общее поступление налога на товары (работы, услуги), реализуемые в бюджет муниципального образования «Дедовичский район» прогнозируется на 2025 год в сумме 10756</w:t>
      </w:r>
      <w:r w:rsidR="00092178" w:rsidRPr="00DF2E3E">
        <w:rPr>
          <w:sz w:val="28"/>
          <w:szCs w:val="28"/>
          <w:lang w:eastAsia="ru-RU"/>
        </w:rPr>
        <w:t>,0</w:t>
      </w:r>
      <w:r w:rsidRPr="00DF2E3E">
        <w:rPr>
          <w:sz w:val="28"/>
          <w:szCs w:val="28"/>
          <w:lang w:eastAsia="ru-RU"/>
        </w:rPr>
        <w:t xml:space="preserve"> тыс. руб., на 2026 год – 11275</w:t>
      </w:r>
      <w:r w:rsidR="00092178" w:rsidRPr="00DF2E3E">
        <w:rPr>
          <w:sz w:val="28"/>
          <w:szCs w:val="28"/>
          <w:lang w:eastAsia="ru-RU"/>
        </w:rPr>
        <w:t>,0</w:t>
      </w:r>
      <w:r w:rsidRPr="00DF2E3E">
        <w:rPr>
          <w:sz w:val="28"/>
          <w:szCs w:val="28"/>
          <w:lang w:eastAsia="ru-RU"/>
        </w:rPr>
        <w:t xml:space="preserve"> тыс. руб., на 2027 год – 11789</w:t>
      </w:r>
      <w:r w:rsidR="00092178" w:rsidRPr="00DF2E3E">
        <w:rPr>
          <w:sz w:val="28"/>
          <w:szCs w:val="28"/>
          <w:lang w:eastAsia="ru-RU"/>
        </w:rPr>
        <w:t>,0</w:t>
      </w:r>
      <w:r w:rsidRPr="00DF2E3E">
        <w:rPr>
          <w:sz w:val="28"/>
          <w:szCs w:val="28"/>
          <w:lang w:eastAsia="ru-RU"/>
        </w:rPr>
        <w:t xml:space="preserve"> тыс. руб.</w:t>
      </w:r>
    </w:p>
    <w:p w:rsidR="0015607A" w:rsidRPr="00DF2E3E" w:rsidRDefault="0015607A" w:rsidP="00DF2E3E">
      <w:pPr>
        <w:widowControl/>
        <w:shd w:val="clear" w:color="auto" w:fill="FFFFFF"/>
        <w:autoSpaceDE/>
        <w:autoSpaceDN/>
        <w:jc w:val="both"/>
        <w:rPr>
          <w:b/>
          <w:sz w:val="28"/>
          <w:szCs w:val="28"/>
          <w:lang w:eastAsia="ru-RU"/>
        </w:rPr>
      </w:pPr>
    </w:p>
    <w:p w:rsidR="0015607A" w:rsidRPr="00DF2E3E" w:rsidRDefault="0015607A" w:rsidP="00DF2E3E">
      <w:pPr>
        <w:widowControl/>
        <w:shd w:val="clear" w:color="auto" w:fill="FFFFFF"/>
        <w:autoSpaceDE/>
        <w:autoSpaceDN/>
        <w:ind w:firstLine="709"/>
        <w:jc w:val="center"/>
        <w:rPr>
          <w:b/>
          <w:sz w:val="28"/>
          <w:szCs w:val="28"/>
          <w:lang w:eastAsia="ru-RU"/>
        </w:rPr>
      </w:pPr>
      <w:r w:rsidRPr="00DF2E3E">
        <w:rPr>
          <w:b/>
          <w:sz w:val="28"/>
          <w:szCs w:val="28"/>
          <w:lang w:eastAsia="ru-RU"/>
        </w:rPr>
        <w:t>Налог, взимаемый в связи с применением упрощенной системы налогообложения</w:t>
      </w:r>
    </w:p>
    <w:p w:rsidR="0015607A" w:rsidRPr="00DF2E3E" w:rsidRDefault="0015607A" w:rsidP="00DF2E3E">
      <w:pPr>
        <w:widowControl/>
        <w:shd w:val="clear" w:color="auto" w:fill="FFFFFF"/>
        <w:autoSpaceDE/>
        <w:autoSpaceDN/>
        <w:ind w:firstLine="709"/>
        <w:jc w:val="both"/>
        <w:rPr>
          <w:b/>
          <w:sz w:val="28"/>
          <w:szCs w:val="28"/>
          <w:lang w:eastAsia="ru-RU"/>
        </w:rPr>
      </w:pPr>
    </w:p>
    <w:p w:rsidR="0015607A" w:rsidRPr="00DF2E3E" w:rsidRDefault="0015607A" w:rsidP="00DF2E3E">
      <w:pPr>
        <w:widowControl/>
        <w:shd w:val="clear" w:color="auto" w:fill="FFFFFF"/>
        <w:autoSpaceDE/>
        <w:autoSpaceDN/>
        <w:ind w:firstLine="851"/>
        <w:jc w:val="both"/>
        <w:rPr>
          <w:sz w:val="28"/>
          <w:szCs w:val="28"/>
          <w:lang w:eastAsia="ru-RU"/>
        </w:rPr>
      </w:pPr>
      <w:r w:rsidRPr="00DF2E3E">
        <w:rPr>
          <w:sz w:val="28"/>
          <w:szCs w:val="28"/>
          <w:lang w:eastAsia="ru-RU"/>
        </w:rPr>
        <w:t xml:space="preserve">В соответствии с пунктом 3.3 статьи 58 Бюджетного кодекса Российской Федерации, на 2025 - 2027 годы рассчитаны дифференцируемые нормативы отчислений от налога, взимаемого в связи с применением упрощенной системой налогообложения, в том числе минимального налога, подлежащего зачислению в соответствии с Бюджетным кодексом Российской Федерации. </w:t>
      </w:r>
    </w:p>
    <w:p w:rsidR="0015607A" w:rsidRPr="00DF2E3E" w:rsidRDefault="0015607A" w:rsidP="00DF2E3E">
      <w:pPr>
        <w:widowControl/>
        <w:shd w:val="clear" w:color="auto" w:fill="FFFFFF"/>
        <w:autoSpaceDE/>
        <w:autoSpaceDN/>
        <w:ind w:firstLine="851"/>
        <w:jc w:val="both"/>
        <w:rPr>
          <w:sz w:val="28"/>
          <w:szCs w:val="28"/>
          <w:lang w:eastAsia="ru-RU"/>
        </w:rPr>
      </w:pPr>
      <w:r w:rsidRPr="00DF2E3E">
        <w:rPr>
          <w:sz w:val="28"/>
          <w:szCs w:val="28"/>
          <w:lang w:eastAsia="ru-RU"/>
        </w:rPr>
        <w:t>Прогноз поступления доходов от уплаты налога, взимаемого в связи с применением упрощенной системы налогообложения (УCH) осуществлялся администратором доходов –</w:t>
      </w:r>
      <w:r w:rsidRPr="00DF2E3E">
        <w:rPr>
          <w:sz w:val="28"/>
          <w:szCs w:val="28"/>
        </w:rPr>
        <w:t xml:space="preserve"> </w:t>
      </w:r>
      <w:r w:rsidRPr="00DF2E3E">
        <w:rPr>
          <w:sz w:val="28"/>
          <w:szCs w:val="28"/>
          <w:lang w:eastAsia="ru-RU"/>
        </w:rPr>
        <w:t xml:space="preserve">УФНС по Псковской области по методу прямого расчета, основанного на непосредственном использовании прогнозных значений </w:t>
      </w:r>
      <w:r w:rsidRPr="00DF2E3E">
        <w:rPr>
          <w:sz w:val="28"/>
          <w:szCs w:val="28"/>
          <w:lang w:eastAsia="ru-RU"/>
        </w:rPr>
        <w:lastRenderedPageBreak/>
        <w:t>показателей, уровней ставок и других показателей (налоговые льготы по налогу, уровень собираемости и др.).</w:t>
      </w:r>
    </w:p>
    <w:p w:rsidR="0015607A" w:rsidRPr="00DF2E3E" w:rsidRDefault="0015607A" w:rsidP="00DF2E3E">
      <w:pPr>
        <w:widowControl/>
        <w:shd w:val="clear" w:color="auto" w:fill="FFFFFF"/>
        <w:autoSpaceDE/>
        <w:autoSpaceDN/>
        <w:ind w:firstLine="851"/>
        <w:jc w:val="both"/>
        <w:rPr>
          <w:sz w:val="28"/>
          <w:szCs w:val="28"/>
          <w:lang w:eastAsia="ru-RU"/>
        </w:rPr>
      </w:pPr>
      <w:r w:rsidRPr="00DF2E3E">
        <w:rPr>
          <w:sz w:val="28"/>
          <w:szCs w:val="28"/>
          <w:lang w:eastAsia="ru-RU"/>
        </w:rPr>
        <w:t>Объем поступлений налога, взимаемого в связи с применением упрощенной системы налогообложения в 2025 году составит 7126</w:t>
      </w:r>
      <w:r w:rsidR="00092178" w:rsidRPr="00DF2E3E">
        <w:rPr>
          <w:sz w:val="28"/>
          <w:szCs w:val="28"/>
          <w:lang w:eastAsia="ru-RU"/>
        </w:rPr>
        <w:t>,0</w:t>
      </w:r>
      <w:r w:rsidRPr="00DF2E3E">
        <w:rPr>
          <w:sz w:val="28"/>
          <w:szCs w:val="28"/>
          <w:lang w:eastAsia="ru-RU"/>
        </w:rPr>
        <w:t xml:space="preserve"> тыс. руб., в 2026 году – 7635</w:t>
      </w:r>
      <w:r w:rsidR="00092178" w:rsidRPr="00DF2E3E">
        <w:rPr>
          <w:sz w:val="28"/>
          <w:szCs w:val="28"/>
          <w:lang w:eastAsia="ru-RU"/>
        </w:rPr>
        <w:t>,0</w:t>
      </w:r>
      <w:r w:rsidRPr="00DF2E3E">
        <w:rPr>
          <w:sz w:val="28"/>
          <w:szCs w:val="28"/>
          <w:lang w:eastAsia="ru-RU"/>
        </w:rPr>
        <w:t xml:space="preserve"> тыс. руб., в 2027 году – 8197</w:t>
      </w:r>
      <w:r w:rsidR="00092178" w:rsidRPr="00DF2E3E">
        <w:rPr>
          <w:sz w:val="28"/>
          <w:szCs w:val="28"/>
          <w:lang w:eastAsia="ru-RU"/>
        </w:rPr>
        <w:t>,0</w:t>
      </w:r>
      <w:r w:rsidRPr="00DF2E3E">
        <w:rPr>
          <w:sz w:val="28"/>
          <w:szCs w:val="28"/>
          <w:lang w:eastAsia="ru-RU"/>
        </w:rPr>
        <w:t xml:space="preserve"> тыс. руб.</w:t>
      </w:r>
    </w:p>
    <w:p w:rsidR="0015607A" w:rsidRPr="00DF2E3E" w:rsidRDefault="0015607A" w:rsidP="00DF2E3E">
      <w:pPr>
        <w:widowControl/>
        <w:shd w:val="clear" w:color="auto" w:fill="FFFFFF"/>
        <w:autoSpaceDE/>
        <w:autoSpaceDN/>
        <w:ind w:firstLine="851"/>
        <w:jc w:val="center"/>
        <w:rPr>
          <w:b/>
          <w:sz w:val="28"/>
          <w:szCs w:val="28"/>
          <w:lang w:eastAsia="ru-RU"/>
        </w:rPr>
      </w:pPr>
    </w:p>
    <w:p w:rsidR="0015607A" w:rsidRPr="00DF2E3E" w:rsidRDefault="0015607A" w:rsidP="00DF2E3E">
      <w:pPr>
        <w:widowControl/>
        <w:shd w:val="clear" w:color="auto" w:fill="FFFFFF"/>
        <w:autoSpaceDE/>
        <w:autoSpaceDN/>
        <w:ind w:firstLine="709"/>
        <w:jc w:val="center"/>
        <w:rPr>
          <w:b/>
          <w:sz w:val="28"/>
          <w:szCs w:val="28"/>
          <w:lang w:eastAsia="ru-RU"/>
        </w:rPr>
      </w:pPr>
      <w:r w:rsidRPr="00DF2E3E">
        <w:rPr>
          <w:b/>
          <w:sz w:val="28"/>
          <w:szCs w:val="28"/>
          <w:lang w:eastAsia="ru-RU"/>
        </w:rPr>
        <w:t>Единый сельскохозяйственный налог</w:t>
      </w:r>
    </w:p>
    <w:p w:rsidR="0015607A" w:rsidRPr="00DF2E3E" w:rsidRDefault="0015607A" w:rsidP="00DF2E3E">
      <w:pPr>
        <w:ind w:firstLine="539"/>
        <w:jc w:val="both"/>
        <w:rPr>
          <w:b/>
          <w:sz w:val="28"/>
          <w:szCs w:val="28"/>
          <w:lang w:eastAsia="ru-RU"/>
        </w:rPr>
      </w:pPr>
    </w:p>
    <w:p w:rsidR="0015607A" w:rsidRPr="00DF2E3E" w:rsidRDefault="0015607A" w:rsidP="00DF2E3E">
      <w:pPr>
        <w:ind w:firstLine="539"/>
        <w:jc w:val="both"/>
        <w:rPr>
          <w:sz w:val="28"/>
          <w:szCs w:val="28"/>
          <w:lang w:eastAsia="ru-RU"/>
        </w:rPr>
      </w:pPr>
      <w:r w:rsidRPr="00DF2E3E">
        <w:rPr>
          <w:b/>
          <w:sz w:val="28"/>
          <w:szCs w:val="28"/>
          <w:lang w:eastAsia="ru-RU"/>
        </w:rPr>
        <w:tab/>
      </w:r>
      <w:r w:rsidRPr="00DF2E3E">
        <w:rPr>
          <w:sz w:val="28"/>
          <w:szCs w:val="28"/>
          <w:lang w:eastAsia="ru-RU"/>
        </w:rPr>
        <w:t xml:space="preserve">Расчет прогнозного объема поступлений единого сельскохозяйственного налога (ЕСХН) осуществлен по методу прямого расчета, основанного на непосредственном использовании прогнозных значений показателей, уровней ставок и других показателей (налоговые льготы по налогу, уровень собираемости и др.). Прогноз поступлений в районный бюджет сформирован на основе данных, представленных УФНС по Псковской области. </w:t>
      </w:r>
      <w:r w:rsidRPr="00DF2E3E">
        <w:rPr>
          <w:sz w:val="28"/>
          <w:szCs w:val="28"/>
        </w:rPr>
        <w:t>Учтены требования Бюджетного кодекса РФ в части зачисления в бюджет муниципального района единого сельскохозяйственного налога, взимаемого на территориях сельских поселений – по нормативу 70%, на территориях городского поселения – 50%.</w:t>
      </w:r>
    </w:p>
    <w:p w:rsidR="0015607A" w:rsidRPr="00DF2E3E" w:rsidRDefault="0015607A" w:rsidP="00DF2E3E">
      <w:pPr>
        <w:pStyle w:val="a3"/>
        <w:ind w:firstLine="709"/>
      </w:pPr>
      <w:r w:rsidRPr="00DF2E3E">
        <w:rPr>
          <w:lang w:eastAsia="ru-RU"/>
        </w:rPr>
        <w:t>Объем поступлений единого сельскохозяйственного налога в 2025 году составит 469</w:t>
      </w:r>
      <w:r w:rsidR="00722587" w:rsidRPr="00DF2E3E">
        <w:rPr>
          <w:lang w:eastAsia="ru-RU"/>
        </w:rPr>
        <w:t>,0</w:t>
      </w:r>
      <w:r w:rsidRPr="00DF2E3E">
        <w:rPr>
          <w:lang w:eastAsia="ru-RU"/>
        </w:rPr>
        <w:t xml:space="preserve"> тыс. руб., в 2026 году- 494</w:t>
      </w:r>
      <w:r w:rsidR="00722587" w:rsidRPr="00DF2E3E">
        <w:rPr>
          <w:lang w:eastAsia="ru-RU"/>
        </w:rPr>
        <w:t>,0</w:t>
      </w:r>
      <w:r w:rsidRPr="00DF2E3E">
        <w:rPr>
          <w:lang w:eastAsia="ru-RU"/>
        </w:rPr>
        <w:t xml:space="preserve"> тыс. руб., в 2027 году </w:t>
      </w:r>
      <w:r w:rsidR="00722587" w:rsidRPr="00DF2E3E">
        <w:rPr>
          <w:lang w:eastAsia="ru-RU"/>
        </w:rPr>
        <w:t>–</w:t>
      </w:r>
      <w:r w:rsidRPr="00DF2E3E">
        <w:rPr>
          <w:lang w:eastAsia="ru-RU"/>
        </w:rPr>
        <w:t xml:space="preserve"> 518</w:t>
      </w:r>
      <w:r w:rsidR="00722587" w:rsidRPr="00DF2E3E">
        <w:rPr>
          <w:lang w:eastAsia="ru-RU"/>
        </w:rPr>
        <w:t>,0</w:t>
      </w:r>
      <w:r w:rsidRPr="00DF2E3E">
        <w:rPr>
          <w:lang w:eastAsia="ru-RU"/>
        </w:rPr>
        <w:t xml:space="preserve"> тыс. руб. </w:t>
      </w:r>
    </w:p>
    <w:p w:rsidR="0015607A" w:rsidRPr="00DF2E3E" w:rsidRDefault="0015607A" w:rsidP="00DF2E3E">
      <w:pPr>
        <w:widowControl/>
        <w:shd w:val="clear" w:color="auto" w:fill="FFFFFF"/>
        <w:autoSpaceDE/>
        <w:autoSpaceDN/>
        <w:ind w:firstLine="851"/>
        <w:jc w:val="both"/>
        <w:rPr>
          <w:sz w:val="28"/>
          <w:szCs w:val="28"/>
          <w:lang w:eastAsia="ru-RU"/>
        </w:rPr>
      </w:pPr>
    </w:p>
    <w:p w:rsidR="0015607A" w:rsidRPr="00DF2E3E" w:rsidRDefault="0015607A" w:rsidP="00DF2E3E">
      <w:pPr>
        <w:widowControl/>
        <w:shd w:val="clear" w:color="auto" w:fill="FFFFFF"/>
        <w:autoSpaceDE/>
        <w:autoSpaceDN/>
        <w:ind w:firstLine="709"/>
        <w:jc w:val="center"/>
        <w:rPr>
          <w:b/>
          <w:sz w:val="28"/>
          <w:szCs w:val="28"/>
          <w:lang w:eastAsia="ru-RU"/>
        </w:rPr>
      </w:pPr>
      <w:r w:rsidRPr="00DF2E3E">
        <w:rPr>
          <w:b/>
          <w:sz w:val="28"/>
          <w:szCs w:val="28"/>
        </w:rPr>
        <w:t>Налог, взимаемый в связи с применением патентной системы налогообложения</w:t>
      </w:r>
    </w:p>
    <w:p w:rsidR="0015607A" w:rsidRPr="00DF2E3E" w:rsidRDefault="0015607A" w:rsidP="00DF2E3E">
      <w:pPr>
        <w:widowControl/>
        <w:shd w:val="clear" w:color="auto" w:fill="FFFFFF"/>
        <w:autoSpaceDE/>
        <w:autoSpaceDN/>
        <w:ind w:firstLine="709"/>
        <w:jc w:val="both"/>
        <w:rPr>
          <w:b/>
          <w:sz w:val="28"/>
          <w:szCs w:val="28"/>
          <w:lang w:eastAsia="ru-RU"/>
        </w:rPr>
      </w:pPr>
    </w:p>
    <w:p w:rsidR="0015607A" w:rsidRPr="00DF2E3E" w:rsidRDefault="0015607A" w:rsidP="00DF2E3E">
      <w:pPr>
        <w:widowControl/>
        <w:shd w:val="clear" w:color="auto" w:fill="FFFFFF"/>
        <w:autoSpaceDE/>
        <w:autoSpaceDN/>
        <w:ind w:firstLine="709"/>
        <w:jc w:val="both"/>
        <w:rPr>
          <w:sz w:val="28"/>
          <w:szCs w:val="28"/>
          <w:lang w:eastAsia="ru-RU"/>
        </w:rPr>
      </w:pPr>
      <w:r w:rsidRPr="00DF2E3E">
        <w:rPr>
          <w:sz w:val="28"/>
          <w:szCs w:val="28"/>
          <w:lang w:eastAsia="ru-RU"/>
        </w:rPr>
        <w:t xml:space="preserve">Расчет прогнозного объема поступлений налога, </w:t>
      </w:r>
      <w:r w:rsidRPr="00DF2E3E">
        <w:rPr>
          <w:sz w:val="28"/>
          <w:szCs w:val="28"/>
        </w:rPr>
        <w:t>с применением патентной системы налогообложения</w:t>
      </w:r>
      <w:r w:rsidRPr="00DF2E3E">
        <w:rPr>
          <w:sz w:val="28"/>
          <w:szCs w:val="28"/>
          <w:lang w:eastAsia="ru-RU"/>
        </w:rPr>
        <w:t xml:space="preserve"> осуществлен по методу прямого расчета, основанного на непосредственном использовании прогнозных значений показателей, уровней ставок и других показателей (налоговые льготы по налогу, уровень собираемости и др.). Прогноз поступлений в районный бюджет сформирован на основе данных, представленных УФНС по Псковской области. </w:t>
      </w:r>
      <w:r w:rsidRPr="00DF2E3E">
        <w:rPr>
          <w:sz w:val="28"/>
          <w:szCs w:val="28"/>
        </w:rPr>
        <w:t xml:space="preserve">Учтены требования Бюджетного кодекса РФ в части зачисления в бюджет муниципального района </w:t>
      </w:r>
      <w:r w:rsidRPr="00DF2E3E">
        <w:rPr>
          <w:sz w:val="28"/>
          <w:szCs w:val="28"/>
          <w:lang w:eastAsia="ru-RU"/>
        </w:rPr>
        <w:t xml:space="preserve">налога, взимаемого </w:t>
      </w:r>
      <w:r w:rsidRPr="00DF2E3E">
        <w:rPr>
          <w:sz w:val="28"/>
          <w:szCs w:val="28"/>
        </w:rPr>
        <w:t>с применением патентной системы налогообложения</w:t>
      </w:r>
      <w:r w:rsidRPr="00DF2E3E">
        <w:rPr>
          <w:sz w:val="28"/>
          <w:szCs w:val="28"/>
          <w:lang w:eastAsia="ru-RU"/>
        </w:rPr>
        <w:t xml:space="preserve"> взимаемого в связи с применением упрощенной системы налогообложения.</w:t>
      </w:r>
    </w:p>
    <w:p w:rsidR="0015607A" w:rsidRPr="00DF2E3E" w:rsidRDefault="0015607A" w:rsidP="00DF2E3E">
      <w:pPr>
        <w:pStyle w:val="a3"/>
        <w:ind w:firstLine="709"/>
      </w:pPr>
      <w:r w:rsidRPr="00DF2E3E">
        <w:rPr>
          <w:lang w:eastAsia="ru-RU"/>
        </w:rPr>
        <w:t>Объем поступлений налога, взимаемого в связи с применением упрощенной системы налогообложения в 2025 году составит 1093</w:t>
      </w:r>
      <w:r w:rsidR="00722587" w:rsidRPr="00DF2E3E">
        <w:rPr>
          <w:lang w:eastAsia="ru-RU"/>
        </w:rPr>
        <w:t>,0</w:t>
      </w:r>
      <w:r w:rsidRPr="00DF2E3E">
        <w:rPr>
          <w:lang w:eastAsia="ru-RU"/>
        </w:rPr>
        <w:t xml:space="preserve"> тыс. руб., в 2026 году- 1149</w:t>
      </w:r>
      <w:r w:rsidR="00722587" w:rsidRPr="00DF2E3E">
        <w:rPr>
          <w:lang w:eastAsia="ru-RU"/>
        </w:rPr>
        <w:t>,0</w:t>
      </w:r>
      <w:r w:rsidRPr="00DF2E3E">
        <w:rPr>
          <w:lang w:eastAsia="ru-RU"/>
        </w:rPr>
        <w:t xml:space="preserve"> тыс.руб., в 2027 году </w:t>
      </w:r>
      <w:r w:rsidR="00722587" w:rsidRPr="00DF2E3E">
        <w:rPr>
          <w:lang w:eastAsia="ru-RU"/>
        </w:rPr>
        <w:t>–</w:t>
      </w:r>
      <w:r w:rsidRPr="00DF2E3E">
        <w:rPr>
          <w:lang w:eastAsia="ru-RU"/>
        </w:rPr>
        <w:t xml:space="preserve"> 1220</w:t>
      </w:r>
      <w:r w:rsidR="00722587" w:rsidRPr="00DF2E3E">
        <w:rPr>
          <w:lang w:eastAsia="ru-RU"/>
        </w:rPr>
        <w:t>,0</w:t>
      </w:r>
      <w:r w:rsidRPr="00DF2E3E">
        <w:rPr>
          <w:lang w:eastAsia="ru-RU"/>
        </w:rPr>
        <w:t xml:space="preserve"> тыс. руб. </w:t>
      </w:r>
    </w:p>
    <w:p w:rsidR="0015607A" w:rsidRPr="00DF2E3E" w:rsidRDefault="0015607A" w:rsidP="00DF2E3E">
      <w:pPr>
        <w:widowControl/>
        <w:shd w:val="clear" w:color="auto" w:fill="FFFFFF"/>
        <w:autoSpaceDE/>
        <w:autoSpaceDN/>
        <w:ind w:firstLine="709"/>
        <w:jc w:val="both"/>
        <w:rPr>
          <w:sz w:val="28"/>
          <w:szCs w:val="28"/>
          <w:lang w:eastAsia="ru-RU"/>
        </w:rPr>
      </w:pPr>
    </w:p>
    <w:p w:rsidR="0015607A" w:rsidRPr="00DF2E3E" w:rsidRDefault="0015607A" w:rsidP="00DF2E3E">
      <w:pPr>
        <w:widowControl/>
        <w:shd w:val="clear" w:color="auto" w:fill="FFFFFF"/>
        <w:autoSpaceDE/>
        <w:autoSpaceDN/>
        <w:ind w:firstLine="709"/>
        <w:jc w:val="center"/>
        <w:rPr>
          <w:b/>
          <w:sz w:val="28"/>
          <w:szCs w:val="28"/>
          <w:lang w:eastAsia="ru-RU"/>
        </w:rPr>
      </w:pPr>
      <w:r w:rsidRPr="00DF2E3E">
        <w:rPr>
          <w:b/>
          <w:sz w:val="28"/>
          <w:szCs w:val="28"/>
          <w:lang w:eastAsia="ru-RU"/>
        </w:rPr>
        <w:t>Государственная пошлина</w:t>
      </w:r>
    </w:p>
    <w:p w:rsidR="0015607A" w:rsidRPr="00DF2E3E" w:rsidRDefault="0015607A" w:rsidP="00DF2E3E">
      <w:pPr>
        <w:widowControl/>
        <w:shd w:val="clear" w:color="auto" w:fill="FFFFFF"/>
        <w:autoSpaceDE/>
        <w:autoSpaceDN/>
        <w:ind w:firstLine="709"/>
        <w:jc w:val="both"/>
        <w:rPr>
          <w:b/>
          <w:sz w:val="28"/>
          <w:szCs w:val="28"/>
          <w:lang w:eastAsia="ru-RU"/>
        </w:rPr>
      </w:pPr>
    </w:p>
    <w:p w:rsidR="0015607A" w:rsidRPr="00DF2E3E" w:rsidRDefault="0015607A" w:rsidP="00DF2E3E">
      <w:pPr>
        <w:widowControl/>
        <w:shd w:val="clear" w:color="auto" w:fill="FFFFFF"/>
        <w:autoSpaceDE/>
        <w:autoSpaceDN/>
        <w:ind w:firstLine="851"/>
        <w:jc w:val="both"/>
        <w:rPr>
          <w:sz w:val="28"/>
          <w:szCs w:val="28"/>
          <w:lang w:eastAsia="ru-RU"/>
        </w:rPr>
      </w:pPr>
      <w:r w:rsidRPr="00DF2E3E">
        <w:rPr>
          <w:sz w:val="28"/>
          <w:szCs w:val="28"/>
          <w:lang w:eastAsia="ru-RU"/>
        </w:rPr>
        <w:t>Прогноз поступлений госуда</w:t>
      </w:r>
      <w:r w:rsidR="00F944A6">
        <w:rPr>
          <w:sz w:val="28"/>
          <w:szCs w:val="28"/>
          <w:lang w:eastAsia="ru-RU"/>
        </w:rPr>
        <w:t>рственной пошлины в бюджет района</w:t>
      </w:r>
      <w:r w:rsidRPr="00DF2E3E">
        <w:rPr>
          <w:sz w:val="28"/>
          <w:szCs w:val="28"/>
          <w:lang w:eastAsia="ru-RU"/>
        </w:rPr>
        <w:t xml:space="preserve"> сформирован на основе данных, представленных УФНС по Псковской области.</w:t>
      </w:r>
    </w:p>
    <w:p w:rsidR="0015607A" w:rsidRPr="00DF2E3E" w:rsidRDefault="0015607A" w:rsidP="00DF2E3E">
      <w:pPr>
        <w:pStyle w:val="a3"/>
        <w:ind w:firstLine="709"/>
        <w:rPr>
          <w:b/>
          <w:lang w:eastAsia="ru-RU"/>
        </w:rPr>
      </w:pPr>
      <w:r w:rsidRPr="00DF2E3E">
        <w:rPr>
          <w:lang w:eastAsia="ru-RU"/>
        </w:rPr>
        <w:t>Объем поступлений налога, взимаемый в связи с применением патентной системы налогообложения, в 2025 – 2027 году составит 1564</w:t>
      </w:r>
      <w:r w:rsidR="00722587" w:rsidRPr="00DF2E3E">
        <w:rPr>
          <w:lang w:eastAsia="ru-RU"/>
        </w:rPr>
        <w:t>,0</w:t>
      </w:r>
      <w:r w:rsidRPr="00DF2E3E">
        <w:rPr>
          <w:lang w:eastAsia="ru-RU"/>
        </w:rPr>
        <w:t xml:space="preserve"> тыс. руб. соответственно.</w:t>
      </w:r>
    </w:p>
    <w:p w:rsidR="0015607A" w:rsidRPr="00DF2E3E" w:rsidRDefault="0015607A" w:rsidP="00DF2E3E">
      <w:pPr>
        <w:widowControl/>
        <w:autoSpaceDE/>
        <w:autoSpaceDN/>
        <w:jc w:val="both"/>
        <w:rPr>
          <w:b/>
          <w:sz w:val="28"/>
          <w:szCs w:val="28"/>
          <w:lang w:eastAsia="ru-RU"/>
        </w:rPr>
      </w:pPr>
    </w:p>
    <w:p w:rsidR="0015607A" w:rsidRPr="00DF2E3E" w:rsidRDefault="0015607A" w:rsidP="00DF2E3E">
      <w:pPr>
        <w:widowControl/>
        <w:autoSpaceDE/>
        <w:autoSpaceDN/>
        <w:jc w:val="center"/>
        <w:rPr>
          <w:b/>
          <w:sz w:val="28"/>
          <w:szCs w:val="28"/>
          <w:lang w:eastAsia="ru-RU"/>
        </w:rPr>
      </w:pPr>
      <w:r w:rsidRPr="00DF2E3E">
        <w:rPr>
          <w:b/>
          <w:sz w:val="28"/>
          <w:szCs w:val="28"/>
          <w:lang w:eastAsia="ru-RU"/>
        </w:rPr>
        <w:lastRenderedPageBreak/>
        <w:t>Доходы от использования имущества, находящегося в государственной и муниципальной собственности</w:t>
      </w:r>
    </w:p>
    <w:p w:rsidR="0015607A" w:rsidRPr="00DF2E3E" w:rsidRDefault="0015607A" w:rsidP="00DF2E3E">
      <w:pPr>
        <w:widowControl/>
        <w:autoSpaceDE/>
        <w:autoSpaceDN/>
        <w:ind w:firstLine="720"/>
        <w:jc w:val="both"/>
        <w:rPr>
          <w:sz w:val="28"/>
          <w:szCs w:val="28"/>
          <w:lang w:eastAsia="ru-RU"/>
        </w:rPr>
      </w:pPr>
    </w:p>
    <w:p w:rsidR="0015607A" w:rsidRPr="00DF2E3E" w:rsidRDefault="0015607A" w:rsidP="00DF2E3E">
      <w:pPr>
        <w:pStyle w:val="a3"/>
      </w:pPr>
      <w:r w:rsidRPr="00DF2E3E">
        <w:rPr>
          <w:lang w:eastAsia="ru-RU"/>
        </w:rPr>
        <w:tab/>
        <w:t>Доходы от использования имущества, находящегося в государственной и муниципальной  собственности на 2025 - 2027 годы рассчитаны на основании сведений администратора доходов районно</w:t>
      </w:r>
      <w:r w:rsidR="00F944A6">
        <w:rPr>
          <w:lang w:eastAsia="ru-RU"/>
        </w:rPr>
        <w:t>го</w:t>
      </w:r>
      <w:r w:rsidRPr="00DF2E3E">
        <w:rPr>
          <w:lang w:eastAsia="ru-RU"/>
        </w:rPr>
        <w:t xml:space="preserve"> бюджета - Комитета по экономике, имущественным и земельным вопросам Администрации Дедовичского района. </w:t>
      </w:r>
      <w:r w:rsidRPr="00DF2E3E">
        <w:t>Нормативы распределения</w:t>
      </w:r>
      <w:r w:rsidRPr="00DF2E3E">
        <w:rPr>
          <w:spacing w:val="3"/>
        </w:rPr>
        <w:t xml:space="preserve"> арендной платы за земельные участки и доходов от продажи земельных участков</w:t>
      </w:r>
      <w:r w:rsidRPr="00DF2E3E">
        <w:t>:</w:t>
      </w:r>
    </w:p>
    <w:p w:rsidR="0015607A" w:rsidRPr="00DF2E3E" w:rsidRDefault="0015607A" w:rsidP="00DF2E3E">
      <w:pPr>
        <w:pStyle w:val="a3"/>
      </w:pPr>
      <w:r w:rsidRPr="00DF2E3E">
        <w:rPr>
          <w:spacing w:val="3"/>
        </w:rPr>
        <w:tab/>
        <w:t>- за земельные участки, расположенные в границах городских поселений,</w:t>
      </w:r>
      <w:r w:rsidRPr="00DF2E3E">
        <w:t xml:space="preserve"> находящиеся в </w:t>
      </w:r>
      <w:r w:rsidRPr="00DF2E3E">
        <w:rPr>
          <w:spacing w:val="4"/>
        </w:rPr>
        <w:t xml:space="preserve">государственной собственности до разграничения государственной собственности на </w:t>
      </w:r>
      <w:r w:rsidRPr="00DF2E3E">
        <w:rPr>
          <w:spacing w:val="-2"/>
        </w:rPr>
        <w:t>землю в бюджеты муниципальных районов - 50%;</w:t>
      </w:r>
    </w:p>
    <w:p w:rsidR="0015607A" w:rsidRPr="00DF2E3E" w:rsidRDefault="0015607A" w:rsidP="00DF2E3E">
      <w:pPr>
        <w:pStyle w:val="a3"/>
      </w:pPr>
      <w:r w:rsidRPr="00DF2E3E">
        <w:rPr>
          <w:spacing w:val="3"/>
        </w:rPr>
        <w:tab/>
        <w:t xml:space="preserve">-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 </w:t>
      </w:r>
      <w:r w:rsidRPr="00DF2E3E">
        <w:t>в бюджеты муниципальных районов - 100%;</w:t>
      </w:r>
    </w:p>
    <w:p w:rsidR="0015607A" w:rsidRPr="00DF2E3E" w:rsidRDefault="0015607A" w:rsidP="00DF2E3E">
      <w:pPr>
        <w:pStyle w:val="a3"/>
      </w:pPr>
      <w:r w:rsidRPr="00DF2E3E">
        <w:tab/>
        <w:t>- прочие поступления от использования имущества (наем),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</w:r>
    </w:p>
    <w:p w:rsidR="0015607A" w:rsidRPr="00DF2E3E" w:rsidRDefault="0015607A" w:rsidP="00DF2E3E">
      <w:pPr>
        <w:pStyle w:val="a3"/>
        <w:ind w:firstLine="709"/>
      </w:pPr>
      <w:r w:rsidRPr="00DF2E3E">
        <w:rPr>
          <w:lang w:eastAsia="ru-RU"/>
        </w:rPr>
        <w:t>Объем поступлений в 2025 году составит 3254</w:t>
      </w:r>
      <w:r w:rsidR="00722587" w:rsidRPr="00DF2E3E">
        <w:rPr>
          <w:lang w:eastAsia="ru-RU"/>
        </w:rPr>
        <w:t>,0</w:t>
      </w:r>
      <w:r w:rsidRPr="00DF2E3E">
        <w:rPr>
          <w:lang w:eastAsia="ru-RU"/>
        </w:rPr>
        <w:t xml:space="preserve"> тыс. руб., в 2026 году</w:t>
      </w:r>
      <w:r w:rsidR="00722587" w:rsidRPr="00DF2E3E">
        <w:rPr>
          <w:lang w:eastAsia="ru-RU"/>
        </w:rPr>
        <w:t xml:space="preserve"> </w:t>
      </w:r>
      <w:r w:rsidRPr="00DF2E3E">
        <w:rPr>
          <w:lang w:eastAsia="ru-RU"/>
        </w:rPr>
        <w:t>- 3224</w:t>
      </w:r>
      <w:r w:rsidR="00722587" w:rsidRPr="00DF2E3E">
        <w:rPr>
          <w:lang w:eastAsia="ru-RU"/>
        </w:rPr>
        <w:t>,0</w:t>
      </w:r>
      <w:r w:rsidRPr="00DF2E3E">
        <w:rPr>
          <w:lang w:eastAsia="ru-RU"/>
        </w:rPr>
        <w:t xml:space="preserve"> тыс. руб., в 2026 году -</w:t>
      </w:r>
      <w:r w:rsidR="00722587" w:rsidRPr="00DF2E3E">
        <w:rPr>
          <w:lang w:eastAsia="ru-RU"/>
        </w:rPr>
        <w:t xml:space="preserve"> </w:t>
      </w:r>
      <w:r w:rsidRPr="00DF2E3E">
        <w:rPr>
          <w:lang w:eastAsia="ru-RU"/>
        </w:rPr>
        <w:t>3227</w:t>
      </w:r>
      <w:r w:rsidR="00722587" w:rsidRPr="00DF2E3E">
        <w:rPr>
          <w:lang w:eastAsia="ru-RU"/>
        </w:rPr>
        <w:t>,0</w:t>
      </w:r>
      <w:r w:rsidRPr="00DF2E3E">
        <w:rPr>
          <w:lang w:eastAsia="ru-RU"/>
        </w:rPr>
        <w:t xml:space="preserve"> тыс. руб.</w:t>
      </w:r>
    </w:p>
    <w:p w:rsidR="0015607A" w:rsidRPr="00DF2E3E" w:rsidRDefault="0015607A" w:rsidP="00DF2E3E">
      <w:pPr>
        <w:widowControl/>
        <w:autoSpaceDE/>
        <w:autoSpaceDN/>
        <w:ind w:firstLine="851"/>
        <w:jc w:val="both"/>
        <w:rPr>
          <w:sz w:val="28"/>
          <w:szCs w:val="28"/>
          <w:lang w:eastAsia="ru-RU"/>
        </w:rPr>
      </w:pPr>
    </w:p>
    <w:p w:rsidR="0015607A" w:rsidRPr="00DF2E3E" w:rsidRDefault="0015607A" w:rsidP="00DF2E3E">
      <w:pPr>
        <w:widowControl/>
        <w:autoSpaceDE/>
        <w:autoSpaceDN/>
        <w:jc w:val="center"/>
        <w:rPr>
          <w:b/>
          <w:sz w:val="28"/>
          <w:szCs w:val="28"/>
          <w:lang w:eastAsia="ru-RU"/>
        </w:rPr>
      </w:pPr>
      <w:r w:rsidRPr="00DF2E3E">
        <w:rPr>
          <w:b/>
          <w:sz w:val="28"/>
          <w:szCs w:val="28"/>
          <w:lang w:eastAsia="ru-RU"/>
        </w:rPr>
        <w:t>Платежи при пользовании природными ресурсами</w:t>
      </w:r>
    </w:p>
    <w:p w:rsidR="0015607A" w:rsidRPr="00DF2E3E" w:rsidRDefault="0015607A" w:rsidP="00DF2E3E">
      <w:pPr>
        <w:widowControl/>
        <w:autoSpaceDE/>
        <w:autoSpaceDN/>
        <w:ind w:firstLine="720"/>
        <w:jc w:val="both"/>
        <w:rPr>
          <w:sz w:val="28"/>
          <w:szCs w:val="28"/>
          <w:lang w:eastAsia="ru-RU"/>
        </w:rPr>
      </w:pPr>
    </w:p>
    <w:p w:rsidR="0015607A" w:rsidRPr="00DF2E3E" w:rsidRDefault="0015607A" w:rsidP="00DF2E3E">
      <w:pPr>
        <w:widowControl/>
        <w:autoSpaceDE/>
        <w:autoSpaceDN/>
        <w:ind w:firstLine="851"/>
        <w:jc w:val="both"/>
        <w:rPr>
          <w:sz w:val="28"/>
          <w:szCs w:val="28"/>
          <w:lang w:eastAsia="ru-RU"/>
        </w:rPr>
      </w:pPr>
      <w:r w:rsidRPr="00DF2E3E">
        <w:rPr>
          <w:sz w:val="28"/>
          <w:szCs w:val="28"/>
          <w:lang w:eastAsia="ru-RU"/>
        </w:rPr>
        <w:t xml:space="preserve">Основные поступления указанных доходов формируются за счет платы за негативное воздействие на окружающую среду, расчет которых выполнен на основе  прогноза поступлений администратором доходов. </w:t>
      </w:r>
    </w:p>
    <w:p w:rsidR="0015607A" w:rsidRPr="00DF2E3E" w:rsidRDefault="0015607A" w:rsidP="00DF2E3E">
      <w:pPr>
        <w:pStyle w:val="a3"/>
        <w:ind w:firstLine="709"/>
      </w:pPr>
      <w:r w:rsidRPr="00DF2E3E">
        <w:rPr>
          <w:lang w:eastAsia="ru-RU"/>
        </w:rPr>
        <w:t>Объем поступлений в 2025 году составит 765</w:t>
      </w:r>
      <w:r w:rsidR="00C83612" w:rsidRPr="00DF2E3E">
        <w:rPr>
          <w:lang w:eastAsia="ru-RU"/>
        </w:rPr>
        <w:t>,0</w:t>
      </w:r>
      <w:r w:rsidRPr="00DF2E3E">
        <w:rPr>
          <w:lang w:eastAsia="ru-RU"/>
        </w:rPr>
        <w:t xml:space="preserve"> тыс. руб., в 2026 году</w:t>
      </w:r>
      <w:r w:rsidR="00C83612" w:rsidRPr="00DF2E3E">
        <w:rPr>
          <w:lang w:eastAsia="ru-RU"/>
        </w:rPr>
        <w:t xml:space="preserve"> </w:t>
      </w:r>
      <w:r w:rsidRPr="00DF2E3E">
        <w:rPr>
          <w:lang w:eastAsia="ru-RU"/>
        </w:rPr>
        <w:t>- 831</w:t>
      </w:r>
      <w:r w:rsidR="00C83612" w:rsidRPr="00DF2E3E">
        <w:rPr>
          <w:lang w:eastAsia="ru-RU"/>
        </w:rPr>
        <w:t>,0</w:t>
      </w:r>
      <w:r w:rsidRPr="00DF2E3E">
        <w:rPr>
          <w:lang w:eastAsia="ru-RU"/>
        </w:rPr>
        <w:t xml:space="preserve"> тыс. руб., в 2027 году </w:t>
      </w:r>
      <w:r w:rsidR="00C83612" w:rsidRPr="00DF2E3E">
        <w:rPr>
          <w:lang w:eastAsia="ru-RU"/>
        </w:rPr>
        <w:t>–</w:t>
      </w:r>
      <w:r w:rsidRPr="00DF2E3E">
        <w:rPr>
          <w:lang w:eastAsia="ru-RU"/>
        </w:rPr>
        <w:t xml:space="preserve"> 720</w:t>
      </w:r>
      <w:r w:rsidR="00C83612" w:rsidRPr="00DF2E3E">
        <w:rPr>
          <w:lang w:eastAsia="ru-RU"/>
        </w:rPr>
        <w:t>,0</w:t>
      </w:r>
      <w:r w:rsidRPr="00DF2E3E">
        <w:rPr>
          <w:lang w:eastAsia="ru-RU"/>
        </w:rPr>
        <w:t xml:space="preserve"> тыс. руб.</w:t>
      </w:r>
    </w:p>
    <w:p w:rsidR="0015607A" w:rsidRPr="00DF2E3E" w:rsidRDefault="0015607A" w:rsidP="00DF2E3E">
      <w:pPr>
        <w:pStyle w:val="a3"/>
        <w:ind w:firstLine="709"/>
      </w:pPr>
      <w:r w:rsidRPr="00DF2E3E">
        <w:t xml:space="preserve">Норматив зачисления налога в бюджеты муниципальных районов - 60%. </w:t>
      </w:r>
    </w:p>
    <w:p w:rsidR="0015607A" w:rsidRPr="00DF2E3E" w:rsidRDefault="0015607A" w:rsidP="00DF2E3E">
      <w:pPr>
        <w:widowControl/>
        <w:tabs>
          <w:tab w:val="right" w:pos="9355"/>
        </w:tabs>
        <w:autoSpaceDE/>
        <w:autoSpaceDN/>
        <w:jc w:val="center"/>
        <w:rPr>
          <w:b/>
          <w:sz w:val="28"/>
          <w:szCs w:val="28"/>
          <w:lang w:eastAsia="ru-RU"/>
        </w:rPr>
      </w:pPr>
    </w:p>
    <w:p w:rsidR="0015607A" w:rsidRPr="00DF2E3E" w:rsidRDefault="0015607A" w:rsidP="00DF2E3E">
      <w:pPr>
        <w:widowControl/>
        <w:tabs>
          <w:tab w:val="right" w:pos="9355"/>
        </w:tabs>
        <w:autoSpaceDE/>
        <w:autoSpaceDN/>
        <w:jc w:val="center"/>
        <w:rPr>
          <w:b/>
          <w:sz w:val="28"/>
          <w:szCs w:val="28"/>
          <w:lang w:eastAsia="ru-RU"/>
        </w:rPr>
      </w:pPr>
      <w:r w:rsidRPr="00DF2E3E">
        <w:rPr>
          <w:b/>
          <w:sz w:val="28"/>
          <w:szCs w:val="28"/>
          <w:lang w:eastAsia="ru-RU"/>
        </w:rPr>
        <w:t>Доходы от продажи материальных и нематериальных активов</w:t>
      </w:r>
    </w:p>
    <w:p w:rsidR="0015607A" w:rsidRPr="00DF2E3E" w:rsidRDefault="0015607A" w:rsidP="00DF2E3E">
      <w:pPr>
        <w:widowControl/>
        <w:tabs>
          <w:tab w:val="right" w:pos="9355"/>
        </w:tabs>
        <w:autoSpaceDE/>
        <w:autoSpaceDN/>
        <w:jc w:val="both"/>
        <w:rPr>
          <w:b/>
          <w:sz w:val="28"/>
          <w:szCs w:val="28"/>
          <w:lang w:eastAsia="ru-RU"/>
        </w:rPr>
      </w:pPr>
    </w:p>
    <w:p w:rsidR="0015607A" w:rsidRPr="00DF2E3E" w:rsidRDefault="0015607A" w:rsidP="00DF2E3E">
      <w:pPr>
        <w:widowControl/>
        <w:tabs>
          <w:tab w:val="right" w:pos="9355"/>
        </w:tabs>
        <w:autoSpaceDE/>
        <w:autoSpaceDN/>
        <w:jc w:val="both"/>
        <w:rPr>
          <w:b/>
          <w:sz w:val="28"/>
          <w:szCs w:val="28"/>
          <w:lang w:eastAsia="ru-RU"/>
        </w:rPr>
      </w:pPr>
      <w:r w:rsidRPr="00DF2E3E">
        <w:rPr>
          <w:sz w:val="28"/>
          <w:szCs w:val="28"/>
          <w:lang w:eastAsia="ru-RU"/>
        </w:rPr>
        <w:tab/>
        <w:t xml:space="preserve">           Доходы от использования имущества, находящегося в государственной и муниципальной  собственности на 2025-2027 годы рассчитаны на основании сведений администратора доходов районно</w:t>
      </w:r>
      <w:r w:rsidR="00D71B27">
        <w:rPr>
          <w:sz w:val="28"/>
          <w:szCs w:val="28"/>
          <w:lang w:eastAsia="ru-RU"/>
        </w:rPr>
        <w:t>го</w:t>
      </w:r>
      <w:r w:rsidRPr="00DF2E3E">
        <w:rPr>
          <w:sz w:val="28"/>
          <w:szCs w:val="28"/>
          <w:lang w:eastAsia="ru-RU"/>
        </w:rPr>
        <w:t xml:space="preserve"> бюджета - Комитета по экономике, имущественным и земельным вопросам Администрации Дедовичского района. </w:t>
      </w:r>
    </w:p>
    <w:p w:rsidR="0015607A" w:rsidRPr="00DF2E3E" w:rsidRDefault="0015607A" w:rsidP="00DF2E3E">
      <w:pPr>
        <w:widowControl/>
        <w:tabs>
          <w:tab w:val="right" w:pos="9355"/>
        </w:tabs>
        <w:autoSpaceDE/>
        <w:autoSpaceDN/>
        <w:jc w:val="both"/>
        <w:rPr>
          <w:sz w:val="28"/>
          <w:szCs w:val="28"/>
          <w:lang w:eastAsia="ru-RU"/>
        </w:rPr>
      </w:pPr>
      <w:r w:rsidRPr="00DF2E3E">
        <w:rPr>
          <w:sz w:val="28"/>
          <w:szCs w:val="28"/>
          <w:lang w:eastAsia="ru-RU"/>
        </w:rPr>
        <w:t xml:space="preserve">           Доходы от продажи материальных и нематериальных активов прогнозировались согласно проекту плана приватизации и составят в 2025 году 1608</w:t>
      </w:r>
      <w:r w:rsidR="00D678B3" w:rsidRPr="00DF2E3E">
        <w:rPr>
          <w:sz w:val="28"/>
          <w:szCs w:val="28"/>
          <w:lang w:eastAsia="ru-RU"/>
        </w:rPr>
        <w:t>,0</w:t>
      </w:r>
      <w:r w:rsidRPr="00DF2E3E">
        <w:rPr>
          <w:sz w:val="28"/>
          <w:szCs w:val="28"/>
          <w:lang w:eastAsia="ru-RU"/>
        </w:rPr>
        <w:t xml:space="preserve"> тыс. руб., в 2026 году –</w:t>
      </w:r>
      <w:r w:rsidR="00D678B3" w:rsidRPr="00DF2E3E">
        <w:rPr>
          <w:sz w:val="28"/>
          <w:szCs w:val="28"/>
          <w:lang w:eastAsia="ru-RU"/>
        </w:rPr>
        <w:t xml:space="preserve"> </w:t>
      </w:r>
      <w:r w:rsidRPr="00DF2E3E">
        <w:rPr>
          <w:sz w:val="28"/>
          <w:szCs w:val="28"/>
          <w:lang w:eastAsia="ru-RU"/>
        </w:rPr>
        <w:t>2006</w:t>
      </w:r>
      <w:r w:rsidR="00D678B3" w:rsidRPr="00DF2E3E">
        <w:rPr>
          <w:sz w:val="28"/>
          <w:szCs w:val="28"/>
          <w:lang w:eastAsia="ru-RU"/>
        </w:rPr>
        <w:t>,0</w:t>
      </w:r>
      <w:r w:rsidRPr="00DF2E3E">
        <w:rPr>
          <w:sz w:val="28"/>
          <w:szCs w:val="28"/>
          <w:lang w:eastAsia="ru-RU"/>
        </w:rPr>
        <w:t xml:space="preserve"> тыс. руб., в 2027 году – 1674</w:t>
      </w:r>
      <w:r w:rsidR="00D678B3" w:rsidRPr="00DF2E3E">
        <w:rPr>
          <w:sz w:val="28"/>
          <w:szCs w:val="28"/>
          <w:lang w:eastAsia="ru-RU"/>
        </w:rPr>
        <w:t>,0</w:t>
      </w:r>
      <w:r w:rsidRPr="00DF2E3E">
        <w:rPr>
          <w:sz w:val="28"/>
          <w:szCs w:val="28"/>
          <w:lang w:eastAsia="ru-RU"/>
        </w:rPr>
        <w:t xml:space="preserve"> тыс. руб.</w:t>
      </w:r>
    </w:p>
    <w:p w:rsidR="0015607A" w:rsidRPr="00DF2E3E" w:rsidRDefault="0015607A" w:rsidP="00DF2E3E">
      <w:pPr>
        <w:widowControl/>
        <w:autoSpaceDE/>
        <w:autoSpaceDN/>
        <w:ind w:firstLine="851"/>
        <w:jc w:val="both"/>
        <w:rPr>
          <w:b/>
          <w:sz w:val="28"/>
          <w:szCs w:val="28"/>
          <w:lang w:eastAsia="ru-RU"/>
        </w:rPr>
      </w:pPr>
    </w:p>
    <w:p w:rsidR="0015607A" w:rsidRPr="00DF2E3E" w:rsidRDefault="0015607A" w:rsidP="00DF2E3E">
      <w:pPr>
        <w:widowControl/>
        <w:autoSpaceDE/>
        <w:autoSpaceDN/>
        <w:ind w:firstLine="851"/>
        <w:jc w:val="center"/>
        <w:rPr>
          <w:b/>
          <w:sz w:val="28"/>
          <w:szCs w:val="28"/>
          <w:lang w:eastAsia="ru-RU"/>
        </w:rPr>
      </w:pPr>
      <w:r w:rsidRPr="00DF2E3E">
        <w:rPr>
          <w:b/>
          <w:sz w:val="28"/>
          <w:szCs w:val="28"/>
          <w:lang w:eastAsia="ru-RU"/>
        </w:rPr>
        <w:t>Штрафы, санкции, возмещение ущерба</w:t>
      </w:r>
    </w:p>
    <w:p w:rsidR="0015607A" w:rsidRPr="00DF2E3E" w:rsidRDefault="0015607A" w:rsidP="00DF2E3E">
      <w:pPr>
        <w:widowControl/>
        <w:autoSpaceDE/>
        <w:autoSpaceDN/>
        <w:ind w:firstLine="851"/>
        <w:jc w:val="both"/>
        <w:rPr>
          <w:b/>
          <w:sz w:val="28"/>
          <w:szCs w:val="28"/>
          <w:lang w:eastAsia="ru-RU"/>
        </w:rPr>
      </w:pPr>
    </w:p>
    <w:p w:rsidR="0015607A" w:rsidRPr="00DF2E3E" w:rsidRDefault="0015607A" w:rsidP="00DF2E3E">
      <w:pPr>
        <w:widowControl/>
        <w:autoSpaceDE/>
        <w:autoSpaceDN/>
        <w:ind w:firstLine="851"/>
        <w:jc w:val="both"/>
        <w:rPr>
          <w:sz w:val="28"/>
          <w:szCs w:val="28"/>
        </w:rPr>
      </w:pPr>
      <w:r w:rsidRPr="00DF2E3E">
        <w:rPr>
          <w:sz w:val="28"/>
          <w:szCs w:val="28"/>
        </w:rPr>
        <w:lastRenderedPageBreak/>
        <w:t>Расчеты по ш</w:t>
      </w:r>
      <w:r w:rsidRPr="00DF2E3E">
        <w:rPr>
          <w:sz w:val="28"/>
          <w:szCs w:val="28"/>
          <w:lang w:eastAsia="ru-RU"/>
        </w:rPr>
        <w:t xml:space="preserve">трафам, санкциям, возмещению ущерба </w:t>
      </w:r>
      <w:r w:rsidRPr="00DF2E3E">
        <w:rPr>
          <w:sz w:val="28"/>
          <w:szCs w:val="28"/>
        </w:rPr>
        <w:t xml:space="preserve">произведены с использованием данных, предоставленных главными администраторами (администраторами) доходов бюджета. </w:t>
      </w:r>
    </w:p>
    <w:p w:rsidR="0015607A" w:rsidRPr="00DF2E3E" w:rsidRDefault="000C7E64" w:rsidP="00DF2E3E">
      <w:pPr>
        <w:widowControl/>
        <w:tabs>
          <w:tab w:val="right" w:pos="9355"/>
        </w:tabs>
        <w:autoSpaceDE/>
        <w:autoSpaceDN/>
        <w:jc w:val="both"/>
        <w:rPr>
          <w:sz w:val="28"/>
          <w:szCs w:val="28"/>
          <w:lang w:eastAsia="ru-RU"/>
        </w:rPr>
      </w:pPr>
      <w:r w:rsidRPr="00DF2E3E">
        <w:rPr>
          <w:sz w:val="28"/>
          <w:szCs w:val="28"/>
          <w:lang w:eastAsia="ru-RU"/>
        </w:rPr>
        <w:t xml:space="preserve">            </w:t>
      </w:r>
      <w:r w:rsidR="0015607A" w:rsidRPr="00DF2E3E">
        <w:rPr>
          <w:sz w:val="28"/>
          <w:szCs w:val="28"/>
          <w:lang w:eastAsia="ru-RU"/>
        </w:rPr>
        <w:t>Доходы по данным платежам составят в 2025 году 1425</w:t>
      </w:r>
      <w:r w:rsidRPr="00DF2E3E">
        <w:rPr>
          <w:sz w:val="28"/>
          <w:szCs w:val="28"/>
          <w:lang w:eastAsia="ru-RU"/>
        </w:rPr>
        <w:t>,0</w:t>
      </w:r>
      <w:r w:rsidR="0015607A" w:rsidRPr="00DF2E3E">
        <w:rPr>
          <w:sz w:val="28"/>
          <w:szCs w:val="28"/>
          <w:lang w:eastAsia="ru-RU"/>
        </w:rPr>
        <w:t xml:space="preserve"> тыс.</w:t>
      </w:r>
      <w:r w:rsidRPr="00DF2E3E">
        <w:rPr>
          <w:sz w:val="28"/>
          <w:szCs w:val="28"/>
          <w:lang w:eastAsia="ru-RU"/>
        </w:rPr>
        <w:t xml:space="preserve"> </w:t>
      </w:r>
      <w:r w:rsidR="0015607A" w:rsidRPr="00DF2E3E">
        <w:rPr>
          <w:sz w:val="28"/>
          <w:szCs w:val="28"/>
          <w:lang w:eastAsia="ru-RU"/>
        </w:rPr>
        <w:t>руб., в 2026 году –</w:t>
      </w:r>
      <w:r w:rsidRPr="00DF2E3E">
        <w:rPr>
          <w:sz w:val="28"/>
          <w:szCs w:val="28"/>
          <w:lang w:eastAsia="ru-RU"/>
        </w:rPr>
        <w:t xml:space="preserve"> </w:t>
      </w:r>
      <w:r w:rsidR="0015607A" w:rsidRPr="00DF2E3E">
        <w:rPr>
          <w:sz w:val="28"/>
          <w:szCs w:val="28"/>
          <w:lang w:eastAsia="ru-RU"/>
        </w:rPr>
        <w:t>1482</w:t>
      </w:r>
      <w:r w:rsidRPr="00DF2E3E">
        <w:rPr>
          <w:sz w:val="28"/>
          <w:szCs w:val="28"/>
          <w:lang w:eastAsia="ru-RU"/>
        </w:rPr>
        <w:t>,0</w:t>
      </w:r>
      <w:r w:rsidR="0015607A" w:rsidRPr="00DF2E3E">
        <w:rPr>
          <w:sz w:val="28"/>
          <w:szCs w:val="28"/>
          <w:lang w:eastAsia="ru-RU"/>
        </w:rPr>
        <w:t xml:space="preserve"> тыс. руб., в 2027 году – 1541</w:t>
      </w:r>
      <w:r w:rsidRPr="00DF2E3E">
        <w:rPr>
          <w:sz w:val="28"/>
          <w:szCs w:val="28"/>
          <w:lang w:eastAsia="ru-RU"/>
        </w:rPr>
        <w:t>,0</w:t>
      </w:r>
      <w:r w:rsidR="0015607A" w:rsidRPr="00DF2E3E">
        <w:rPr>
          <w:sz w:val="28"/>
          <w:szCs w:val="28"/>
          <w:lang w:eastAsia="ru-RU"/>
        </w:rPr>
        <w:t xml:space="preserve"> тыс. руб.</w:t>
      </w:r>
    </w:p>
    <w:p w:rsidR="0015607A" w:rsidRPr="00DF2E3E" w:rsidRDefault="0015607A" w:rsidP="00DF2E3E">
      <w:pPr>
        <w:widowControl/>
        <w:autoSpaceDE/>
        <w:autoSpaceDN/>
        <w:jc w:val="center"/>
        <w:rPr>
          <w:b/>
          <w:sz w:val="28"/>
          <w:szCs w:val="28"/>
          <w:lang w:eastAsia="ru-RU"/>
        </w:rPr>
      </w:pPr>
    </w:p>
    <w:p w:rsidR="0015607A" w:rsidRPr="00DF2E3E" w:rsidRDefault="0015607A" w:rsidP="00DF2E3E">
      <w:pPr>
        <w:widowControl/>
        <w:autoSpaceDE/>
        <w:autoSpaceDN/>
        <w:jc w:val="center"/>
        <w:rPr>
          <w:b/>
          <w:sz w:val="28"/>
          <w:szCs w:val="28"/>
          <w:lang w:eastAsia="ru-RU"/>
        </w:rPr>
      </w:pPr>
      <w:r w:rsidRPr="00DF2E3E">
        <w:rPr>
          <w:b/>
          <w:sz w:val="28"/>
          <w:szCs w:val="28"/>
          <w:lang w:eastAsia="ru-RU"/>
        </w:rPr>
        <w:t>Безвозмездные поступления</w:t>
      </w:r>
    </w:p>
    <w:p w:rsidR="0015607A" w:rsidRPr="00DF2E3E" w:rsidRDefault="0015607A" w:rsidP="00DF2E3E">
      <w:pPr>
        <w:widowControl/>
        <w:autoSpaceDE/>
        <w:autoSpaceDN/>
        <w:ind w:firstLine="720"/>
        <w:jc w:val="both"/>
        <w:rPr>
          <w:b/>
          <w:sz w:val="28"/>
          <w:szCs w:val="28"/>
          <w:lang w:eastAsia="ru-RU"/>
        </w:rPr>
      </w:pPr>
    </w:p>
    <w:p w:rsidR="0015607A" w:rsidRPr="00DF2E3E" w:rsidRDefault="0015607A" w:rsidP="00DF2E3E">
      <w:pPr>
        <w:widowControl/>
        <w:autoSpaceDE/>
        <w:autoSpaceDN/>
        <w:ind w:firstLine="851"/>
        <w:jc w:val="both"/>
        <w:rPr>
          <w:sz w:val="28"/>
          <w:szCs w:val="28"/>
          <w:lang w:eastAsia="ru-RU"/>
        </w:rPr>
      </w:pPr>
      <w:r w:rsidRPr="00DF2E3E">
        <w:rPr>
          <w:sz w:val="28"/>
          <w:szCs w:val="28"/>
          <w:lang w:eastAsia="ru-RU"/>
        </w:rPr>
        <w:t>Безвозмездные поступления из других уровней бюджетной системы учтены в объемах, предусмотренных проектом Закона Псковской области «Об областном бюджете на 2025 год и на плановый период 2026 и 2027 годов».</w:t>
      </w:r>
    </w:p>
    <w:p w:rsidR="0015607A" w:rsidRPr="00DF2E3E" w:rsidRDefault="0015607A" w:rsidP="00DF2E3E">
      <w:pPr>
        <w:tabs>
          <w:tab w:val="right" w:pos="9240"/>
          <w:tab w:val="left" w:pos="9354"/>
        </w:tabs>
        <w:ind w:firstLine="720"/>
        <w:jc w:val="both"/>
        <w:rPr>
          <w:sz w:val="28"/>
          <w:szCs w:val="28"/>
        </w:rPr>
      </w:pPr>
      <w:r w:rsidRPr="00DF2E3E">
        <w:rPr>
          <w:sz w:val="28"/>
          <w:szCs w:val="28"/>
        </w:rPr>
        <w:t>В проекте решения Собрания депутатов Дедовичского района «</w:t>
      </w:r>
      <w:r w:rsidRPr="00DF2E3E">
        <w:rPr>
          <w:bCs/>
          <w:sz w:val="28"/>
          <w:szCs w:val="28"/>
        </w:rPr>
        <w:t xml:space="preserve">О бюджете муниципального образования «Дедовичскийрайон» на 2025 год и на плановый период 2026 и 2027 годов» </w:t>
      </w:r>
      <w:r w:rsidRPr="00DF2E3E">
        <w:rPr>
          <w:sz w:val="28"/>
          <w:szCs w:val="28"/>
        </w:rPr>
        <w:t>предусмотрены межбюджетные трансферты из областного бюджета:</w:t>
      </w:r>
    </w:p>
    <w:p w:rsidR="0015607A" w:rsidRPr="00DF2E3E" w:rsidRDefault="0015607A" w:rsidP="00DF2E3E">
      <w:pPr>
        <w:ind w:firstLine="720"/>
        <w:jc w:val="both"/>
        <w:rPr>
          <w:sz w:val="28"/>
          <w:szCs w:val="28"/>
        </w:rPr>
      </w:pPr>
      <w:r w:rsidRPr="00DF2E3E">
        <w:rPr>
          <w:sz w:val="28"/>
          <w:szCs w:val="28"/>
        </w:rPr>
        <w:t>в 2025 году – 264839,0 тыс. рублей;</w:t>
      </w:r>
    </w:p>
    <w:p w:rsidR="0015607A" w:rsidRPr="00DF2E3E" w:rsidRDefault="0015607A" w:rsidP="00DF2E3E">
      <w:pPr>
        <w:tabs>
          <w:tab w:val="left" w:pos="2880"/>
        </w:tabs>
        <w:ind w:firstLine="720"/>
        <w:jc w:val="both"/>
        <w:rPr>
          <w:sz w:val="28"/>
          <w:szCs w:val="28"/>
        </w:rPr>
      </w:pPr>
      <w:r w:rsidRPr="00DF2E3E">
        <w:rPr>
          <w:sz w:val="28"/>
          <w:szCs w:val="28"/>
        </w:rPr>
        <w:t>в 2026 году – 245298,0 тыс. рублей;</w:t>
      </w:r>
    </w:p>
    <w:p w:rsidR="0015607A" w:rsidRPr="00DF2E3E" w:rsidRDefault="0015607A" w:rsidP="00DF2E3E">
      <w:pPr>
        <w:tabs>
          <w:tab w:val="left" w:pos="2880"/>
        </w:tabs>
        <w:ind w:firstLine="720"/>
        <w:jc w:val="both"/>
        <w:rPr>
          <w:sz w:val="28"/>
          <w:szCs w:val="28"/>
        </w:rPr>
      </w:pPr>
      <w:r w:rsidRPr="00DF2E3E">
        <w:rPr>
          <w:sz w:val="28"/>
          <w:szCs w:val="28"/>
        </w:rPr>
        <w:t>в 2027 году – 224592,0 тыс. рублей.</w:t>
      </w:r>
    </w:p>
    <w:p w:rsidR="0015607A" w:rsidRPr="00DF2E3E" w:rsidRDefault="0015607A" w:rsidP="00DF2E3E">
      <w:pPr>
        <w:widowControl/>
        <w:autoSpaceDE/>
        <w:autoSpaceDN/>
        <w:ind w:firstLine="851"/>
        <w:jc w:val="both"/>
        <w:rPr>
          <w:sz w:val="28"/>
          <w:szCs w:val="28"/>
          <w:lang w:eastAsia="ru-RU"/>
        </w:rPr>
      </w:pPr>
      <w:r w:rsidRPr="00DF2E3E">
        <w:rPr>
          <w:sz w:val="28"/>
          <w:szCs w:val="28"/>
          <w:lang w:eastAsia="ru-RU"/>
        </w:rPr>
        <w:t>В 2025 году:</w:t>
      </w:r>
    </w:p>
    <w:p w:rsidR="0015607A" w:rsidRPr="00DF2E3E" w:rsidRDefault="0015607A" w:rsidP="00DF2E3E">
      <w:pPr>
        <w:widowControl/>
        <w:autoSpaceDE/>
        <w:autoSpaceDN/>
        <w:ind w:firstLine="851"/>
        <w:jc w:val="both"/>
        <w:rPr>
          <w:sz w:val="28"/>
          <w:szCs w:val="28"/>
          <w:lang w:eastAsia="ru-RU"/>
        </w:rPr>
      </w:pPr>
      <w:r w:rsidRPr="00DF2E3E">
        <w:rPr>
          <w:sz w:val="28"/>
          <w:szCs w:val="28"/>
          <w:lang w:eastAsia="ru-RU"/>
        </w:rPr>
        <w:t>- дотации бюджетам муниципальных районов на выравнивание бюджетной обеспеченности – 84402</w:t>
      </w:r>
      <w:r w:rsidR="000C7E64" w:rsidRPr="00DF2E3E">
        <w:rPr>
          <w:sz w:val="28"/>
          <w:szCs w:val="28"/>
          <w:lang w:eastAsia="ru-RU"/>
        </w:rPr>
        <w:t>,0</w:t>
      </w:r>
      <w:r w:rsidRPr="00DF2E3E">
        <w:rPr>
          <w:sz w:val="28"/>
          <w:szCs w:val="28"/>
          <w:lang w:eastAsia="ru-RU"/>
        </w:rPr>
        <w:t xml:space="preserve"> </w:t>
      </w:r>
      <w:r w:rsidRPr="00DF2E3E">
        <w:rPr>
          <w:sz w:val="28"/>
          <w:szCs w:val="28"/>
        </w:rPr>
        <w:t>тыс. руб.</w:t>
      </w:r>
      <w:r w:rsidRPr="00DF2E3E">
        <w:rPr>
          <w:sz w:val="28"/>
          <w:szCs w:val="28"/>
          <w:lang w:eastAsia="ru-RU"/>
        </w:rPr>
        <w:t>;</w:t>
      </w:r>
    </w:p>
    <w:p w:rsidR="0015607A" w:rsidRPr="00DF2E3E" w:rsidRDefault="0015607A" w:rsidP="00DF2E3E">
      <w:pPr>
        <w:widowControl/>
        <w:autoSpaceDE/>
        <w:autoSpaceDN/>
        <w:ind w:firstLine="851"/>
        <w:jc w:val="both"/>
        <w:rPr>
          <w:sz w:val="28"/>
          <w:szCs w:val="28"/>
          <w:lang w:eastAsia="ru-RU"/>
        </w:rPr>
      </w:pPr>
      <w:r w:rsidRPr="00DF2E3E">
        <w:rPr>
          <w:sz w:val="28"/>
          <w:szCs w:val="28"/>
          <w:lang w:eastAsia="ru-RU"/>
        </w:rPr>
        <w:t>- прочие дотации -500</w:t>
      </w:r>
      <w:r w:rsidR="000C7E64" w:rsidRPr="00DF2E3E">
        <w:rPr>
          <w:sz w:val="28"/>
          <w:szCs w:val="28"/>
          <w:lang w:eastAsia="ru-RU"/>
        </w:rPr>
        <w:t>,0</w:t>
      </w:r>
      <w:r w:rsidRPr="00DF2E3E">
        <w:rPr>
          <w:sz w:val="28"/>
          <w:szCs w:val="28"/>
          <w:lang w:eastAsia="ru-RU"/>
        </w:rPr>
        <w:t xml:space="preserve"> тыс. руб.;</w:t>
      </w:r>
    </w:p>
    <w:p w:rsidR="0015607A" w:rsidRPr="00DF2E3E" w:rsidRDefault="0015607A" w:rsidP="00DF2E3E">
      <w:pPr>
        <w:widowControl/>
        <w:autoSpaceDE/>
        <w:autoSpaceDN/>
        <w:ind w:firstLine="851"/>
        <w:jc w:val="both"/>
        <w:rPr>
          <w:sz w:val="28"/>
          <w:szCs w:val="28"/>
          <w:lang w:eastAsia="ru-RU"/>
        </w:rPr>
      </w:pPr>
      <w:r w:rsidRPr="00DF2E3E">
        <w:rPr>
          <w:sz w:val="28"/>
          <w:szCs w:val="28"/>
          <w:lang w:eastAsia="ru-RU"/>
        </w:rPr>
        <w:t>- субсидии бюджетам бюджетной системы Российской Федерации (межбюджетные субсидии) – 36340</w:t>
      </w:r>
      <w:r w:rsidR="000C7E64" w:rsidRPr="00DF2E3E">
        <w:rPr>
          <w:sz w:val="28"/>
          <w:szCs w:val="28"/>
          <w:lang w:eastAsia="ru-RU"/>
        </w:rPr>
        <w:t>,0</w:t>
      </w:r>
      <w:r w:rsidRPr="00DF2E3E">
        <w:rPr>
          <w:sz w:val="28"/>
          <w:szCs w:val="28"/>
          <w:lang w:eastAsia="ru-RU"/>
        </w:rPr>
        <w:t xml:space="preserve"> </w:t>
      </w:r>
      <w:r w:rsidRPr="00DF2E3E">
        <w:rPr>
          <w:sz w:val="28"/>
          <w:szCs w:val="28"/>
        </w:rPr>
        <w:t>тыс. руб.</w:t>
      </w:r>
      <w:r w:rsidRPr="00DF2E3E">
        <w:rPr>
          <w:sz w:val="28"/>
          <w:szCs w:val="28"/>
          <w:lang w:eastAsia="ru-RU"/>
        </w:rPr>
        <w:t>;</w:t>
      </w:r>
    </w:p>
    <w:p w:rsidR="0015607A" w:rsidRPr="00DF2E3E" w:rsidRDefault="0015607A" w:rsidP="00DF2E3E">
      <w:pPr>
        <w:widowControl/>
        <w:autoSpaceDE/>
        <w:autoSpaceDN/>
        <w:ind w:firstLine="851"/>
        <w:jc w:val="both"/>
        <w:rPr>
          <w:sz w:val="28"/>
          <w:szCs w:val="28"/>
          <w:lang w:eastAsia="ru-RU"/>
        </w:rPr>
      </w:pPr>
      <w:r w:rsidRPr="00DF2E3E">
        <w:rPr>
          <w:sz w:val="28"/>
          <w:szCs w:val="28"/>
          <w:lang w:eastAsia="ru-RU"/>
        </w:rPr>
        <w:t>- субвенции бюджетам бюджетной системы Российской Федерации– 124449</w:t>
      </w:r>
      <w:r w:rsidR="000C7E64" w:rsidRPr="00DF2E3E">
        <w:rPr>
          <w:sz w:val="28"/>
          <w:szCs w:val="28"/>
          <w:lang w:eastAsia="ru-RU"/>
        </w:rPr>
        <w:t>,0</w:t>
      </w:r>
      <w:r w:rsidRPr="00DF2E3E">
        <w:rPr>
          <w:sz w:val="28"/>
          <w:szCs w:val="28"/>
          <w:lang w:eastAsia="ru-RU"/>
        </w:rPr>
        <w:t xml:space="preserve"> тыс. руб.;</w:t>
      </w:r>
    </w:p>
    <w:p w:rsidR="0015607A" w:rsidRPr="00DF2E3E" w:rsidRDefault="0015607A" w:rsidP="00DF2E3E">
      <w:pPr>
        <w:widowControl/>
        <w:autoSpaceDE/>
        <w:autoSpaceDN/>
        <w:ind w:firstLine="851"/>
        <w:jc w:val="both"/>
        <w:rPr>
          <w:sz w:val="28"/>
          <w:szCs w:val="28"/>
          <w:lang w:eastAsia="ru-RU"/>
        </w:rPr>
      </w:pPr>
      <w:r w:rsidRPr="00DF2E3E">
        <w:rPr>
          <w:sz w:val="28"/>
          <w:szCs w:val="28"/>
          <w:lang w:eastAsia="ru-RU"/>
        </w:rPr>
        <w:t>- иные межбюджетные трансферты –19148</w:t>
      </w:r>
      <w:r w:rsidR="000C7E64" w:rsidRPr="00DF2E3E">
        <w:rPr>
          <w:sz w:val="28"/>
          <w:szCs w:val="28"/>
          <w:lang w:eastAsia="ru-RU"/>
        </w:rPr>
        <w:t>,0</w:t>
      </w:r>
      <w:r w:rsidRPr="00DF2E3E">
        <w:rPr>
          <w:sz w:val="28"/>
          <w:szCs w:val="28"/>
          <w:lang w:eastAsia="ru-RU"/>
        </w:rPr>
        <w:t xml:space="preserve"> тыс.</w:t>
      </w:r>
      <w:r w:rsidR="00AE6212" w:rsidRPr="00DF2E3E">
        <w:rPr>
          <w:sz w:val="28"/>
          <w:szCs w:val="28"/>
          <w:lang w:eastAsia="ru-RU"/>
        </w:rPr>
        <w:t xml:space="preserve"> </w:t>
      </w:r>
      <w:r w:rsidRPr="00DF2E3E">
        <w:rPr>
          <w:sz w:val="28"/>
          <w:szCs w:val="28"/>
          <w:lang w:eastAsia="ru-RU"/>
        </w:rPr>
        <w:t>руб.</w:t>
      </w:r>
    </w:p>
    <w:p w:rsidR="0015607A" w:rsidRPr="00DF2E3E" w:rsidRDefault="0015607A" w:rsidP="00DF2E3E">
      <w:pPr>
        <w:widowControl/>
        <w:autoSpaceDE/>
        <w:autoSpaceDN/>
        <w:ind w:firstLine="851"/>
        <w:jc w:val="both"/>
        <w:rPr>
          <w:sz w:val="28"/>
          <w:szCs w:val="28"/>
          <w:lang w:eastAsia="ru-RU"/>
        </w:rPr>
      </w:pPr>
      <w:r w:rsidRPr="00DF2E3E">
        <w:rPr>
          <w:sz w:val="28"/>
          <w:szCs w:val="28"/>
          <w:lang w:eastAsia="ru-RU"/>
        </w:rPr>
        <w:t>В 2026 году:</w:t>
      </w:r>
    </w:p>
    <w:p w:rsidR="0015607A" w:rsidRPr="00DF2E3E" w:rsidRDefault="0015607A" w:rsidP="00DF2E3E">
      <w:pPr>
        <w:widowControl/>
        <w:autoSpaceDE/>
        <w:autoSpaceDN/>
        <w:ind w:firstLine="851"/>
        <w:jc w:val="both"/>
        <w:rPr>
          <w:sz w:val="28"/>
          <w:szCs w:val="28"/>
          <w:lang w:eastAsia="ru-RU"/>
        </w:rPr>
      </w:pPr>
      <w:r w:rsidRPr="00DF2E3E">
        <w:rPr>
          <w:sz w:val="28"/>
          <w:szCs w:val="28"/>
          <w:lang w:eastAsia="ru-RU"/>
        </w:rPr>
        <w:t>- дотации бюджетам муниципальных районов на выравнивание бюджетной обеспеченности – 69233</w:t>
      </w:r>
      <w:r w:rsidR="000C7E64" w:rsidRPr="00DF2E3E">
        <w:rPr>
          <w:sz w:val="28"/>
          <w:szCs w:val="28"/>
          <w:lang w:eastAsia="ru-RU"/>
        </w:rPr>
        <w:t>,0</w:t>
      </w:r>
      <w:r w:rsidRPr="00DF2E3E">
        <w:rPr>
          <w:sz w:val="28"/>
          <w:szCs w:val="28"/>
          <w:lang w:eastAsia="ru-RU"/>
        </w:rPr>
        <w:t xml:space="preserve"> тыс. руб.;</w:t>
      </w:r>
    </w:p>
    <w:p w:rsidR="0015607A" w:rsidRPr="00DF2E3E" w:rsidRDefault="0015607A" w:rsidP="00DF2E3E">
      <w:pPr>
        <w:widowControl/>
        <w:autoSpaceDE/>
        <w:autoSpaceDN/>
        <w:ind w:firstLine="851"/>
        <w:jc w:val="both"/>
        <w:rPr>
          <w:sz w:val="28"/>
          <w:szCs w:val="28"/>
          <w:lang w:eastAsia="ru-RU"/>
        </w:rPr>
      </w:pPr>
      <w:r w:rsidRPr="00DF2E3E">
        <w:rPr>
          <w:sz w:val="28"/>
          <w:szCs w:val="28"/>
          <w:lang w:eastAsia="ru-RU"/>
        </w:rPr>
        <w:t xml:space="preserve">- прочие дотации </w:t>
      </w:r>
      <w:r w:rsidR="000C7E64" w:rsidRPr="00DF2E3E">
        <w:rPr>
          <w:sz w:val="28"/>
          <w:szCs w:val="28"/>
          <w:lang w:eastAsia="ru-RU"/>
        </w:rPr>
        <w:t xml:space="preserve">– </w:t>
      </w:r>
      <w:r w:rsidRPr="00DF2E3E">
        <w:rPr>
          <w:sz w:val="28"/>
          <w:szCs w:val="28"/>
          <w:lang w:eastAsia="ru-RU"/>
        </w:rPr>
        <w:t>500</w:t>
      </w:r>
      <w:r w:rsidR="000C7E64" w:rsidRPr="00DF2E3E">
        <w:rPr>
          <w:sz w:val="28"/>
          <w:szCs w:val="28"/>
          <w:lang w:eastAsia="ru-RU"/>
        </w:rPr>
        <w:t>,0</w:t>
      </w:r>
      <w:r w:rsidRPr="00DF2E3E">
        <w:rPr>
          <w:sz w:val="28"/>
          <w:szCs w:val="28"/>
          <w:lang w:eastAsia="ru-RU"/>
        </w:rPr>
        <w:t xml:space="preserve"> тыс. руб.;</w:t>
      </w:r>
    </w:p>
    <w:p w:rsidR="0015607A" w:rsidRPr="00DF2E3E" w:rsidRDefault="0015607A" w:rsidP="00DF2E3E">
      <w:pPr>
        <w:widowControl/>
        <w:autoSpaceDE/>
        <w:autoSpaceDN/>
        <w:ind w:firstLine="851"/>
        <w:jc w:val="both"/>
        <w:rPr>
          <w:sz w:val="28"/>
          <w:szCs w:val="28"/>
          <w:lang w:eastAsia="ru-RU"/>
        </w:rPr>
      </w:pPr>
      <w:r w:rsidRPr="00DF2E3E">
        <w:rPr>
          <w:sz w:val="28"/>
          <w:szCs w:val="28"/>
          <w:lang w:eastAsia="ru-RU"/>
        </w:rPr>
        <w:t>- субсидии бюджетам бюджетной системы Российской Федерации (межбюджетные субсидии) – 35054</w:t>
      </w:r>
      <w:r w:rsidR="000C7E64" w:rsidRPr="00DF2E3E">
        <w:rPr>
          <w:sz w:val="28"/>
          <w:szCs w:val="28"/>
          <w:lang w:eastAsia="ru-RU"/>
        </w:rPr>
        <w:t>,0</w:t>
      </w:r>
      <w:r w:rsidRPr="00DF2E3E">
        <w:rPr>
          <w:sz w:val="28"/>
          <w:szCs w:val="28"/>
          <w:lang w:eastAsia="ru-RU"/>
        </w:rPr>
        <w:t xml:space="preserve"> ыс. руб.;</w:t>
      </w:r>
    </w:p>
    <w:p w:rsidR="0015607A" w:rsidRPr="00DF2E3E" w:rsidRDefault="0015607A" w:rsidP="00DF2E3E">
      <w:pPr>
        <w:widowControl/>
        <w:autoSpaceDE/>
        <w:autoSpaceDN/>
        <w:ind w:firstLine="851"/>
        <w:jc w:val="both"/>
        <w:rPr>
          <w:sz w:val="28"/>
          <w:szCs w:val="28"/>
          <w:lang w:eastAsia="ru-RU"/>
        </w:rPr>
      </w:pPr>
      <w:r w:rsidRPr="00DF2E3E">
        <w:rPr>
          <w:sz w:val="28"/>
          <w:szCs w:val="28"/>
          <w:lang w:eastAsia="ru-RU"/>
        </w:rPr>
        <w:t>- субвенции бюджетам бюджетной системы Российской Федерации- 124612</w:t>
      </w:r>
      <w:r w:rsidR="000C7E64" w:rsidRPr="00DF2E3E">
        <w:rPr>
          <w:sz w:val="28"/>
          <w:szCs w:val="28"/>
          <w:lang w:eastAsia="ru-RU"/>
        </w:rPr>
        <w:t>,0</w:t>
      </w:r>
      <w:r w:rsidRPr="00DF2E3E">
        <w:rPr>
          <w:sz w:val="28"/>
          <w:szCs w:val="28"/>
          <w:lang w:eastAsia="ru-RU"/>
        </w:rPr>
        <w:t xml:space="preserve"> тыс. руб.;</w:t>
      </w:r>
    </w:p>
    <w:p w:rsidR="0015607A" w:rsidRPr="00DF2E3E" w:rsidRDefault="0015607A" w:rsidP="00DF2E3E">
      <w:pPr>
        <w:widowControl/>
        <w:autoSpaceDE/>
        <w:autoSpaceDN/>
        <w:ind w:firstLine="851"/>
        <w:jc w:val="both"/>
        <w:rPr>
          <w:sz w:val="28"/>
          <w:szCs w:val="28"/>
          <w:lang w:eastAsia="ru-RU"/>
        </w:rPr>
      </w:pPr>
      <w:r w:rsidRPr="00DF2E3E">
        <w:rPr>
          <w:sz w:val="28"/>
          <w:szCs w:val="28"/>
          <w:lang w:eastAsia="ru-RU"/>
        </w:rPr>
        <w:t>- иные межбюджетные трансферты –15899</w:t>
      </w:r>
      <w:r w:rsidR="000C7E64" w:rsidRPr="00DF2E3E">
        <w:rPr>
          <w:sz w:val="28"/>
          <w:szCs w:val="28"/>
          <w:lang w:eastAsia="ru-RU"/>
        </w:rPr>
        <w:t>,0</w:t>
      </w:r>
      <w:r w:rsidRPr="00DF2E3E">
        <w:rPr>
          <w:sz w:val="28"/>
          <w:szCs w:val="28"/>
          <w:lang w:eastAsia="ru-RU"/>
        </w:rPr>
        <w:t xml:space="preserve"> тыс. руб.</w:t>
      </w:r>
    </w:p>
    <w:p w:rsidR="0015607A" w:rsidRPr="00DF2E3E" w:rsidRDefault="0015607A" w:rsidP="00DF2E3E">
      <w:pPr>
        <w:widowControl/>
        <w:autoSpaceDE/>
        <w:autoSpaceDN/>
        <w:ind w:firstLine="851"/>
        <w:jc w:val="both"/>
        <w:rPr>
          <w:sz w:val="28"/>
          <w:szCs w:val="28"/>
          <w:lang w:eastAsia="ru-RU"/>
        </w:rPr>
      </w:pPr>
      <w:r w:rsidRPr="00DF2E3E">
        <w:rPr>
          <w:sz w:val="28"/>
          <w:szCs w:val="28"/>
          <w:lang w:eastAsia="ru-RU"/>
        </w:rPr>
        <w:t>В 2027 году:</w:t>
      </w:r>
    </w:p>
    <w:p w:rsidR="0015607A" w:rsidRPr="00DF2E3E" w:rsidRDefault="0015607A" w:rsidP="00DF2E3E">
      <w:pPr>
        <w:widowControl/>
        <w:autoSpaceDE/>
        <w:autoSpaceDN/>
        <w:ind w:firstLine="851"/>
        <w:jc w:val="both"/>
        <w:rPr>
          <w:sz w:val="28"/>
          <w:szCs w:val="28"/>
          <w:lang w:eastAsia="ru-RU"/>
        </w:rPr>
      </w:pPr>
      <w:r w:rsidRPr="00DF2E3E">
        <w:rPr>
          <w:sz w:val="28"/>
          <w:szCs w:val="28"/>
          <w:lang w:eastAsia="ru-RU"/>
        </w:rPr>
        <w:t>- дотации бюджетам муниципальных районов на выравнивание бюджетной обеспеченности – 64755</w:t>
      </w:r>
      <w:r w:rsidR="000C7E64" w:rsidRPr="00DF2E3E">
        <w:rPr>
          <w:sz w:val="28"/>
          <w:szCs w:val="28"/>
          <w:lang w:eastAsia="ru-RU"/>
        </w:rPr>
        <w:t>,0</w:t>
      </w:r>
      <w:r w:rsidRPr="00DF2E3E">
        <w:rPr>
          <w:sz w:val="28"/>
          <w:szCs w:val="28"/>
          <w:lang w:eastAsia="ru-RU"/>
        </w:rPr>
        <w:t xml:space="preserve"> тыс. руб.;</w:t>
      </w:r>
    </w:p>
    <w:p w:rsidR="0015607A" w:rsidRPr="00DF2E3E" w:rsidRDefault="0015607A" w:rsidP="00DF2E3E">
      <w:pPr>
        <w:widowControl/>
        <w:autoSpaceDE/>
        <w:autoSpaceDN/>
        <w:ind w:firstLine="851"/>
        <w:jc w:val="both"/>
        <w:rPr>
          <w:sz w:val="28"/>
          <w:szCs w:val="28"/>
          <w:lang w:eastAsia="ru-RU"/>
        </w:rPr>
      </w:pPr>
      <w:r w:rsidRPr="00DF2E3E">
        <w:rPr>
          <w:sz w:val="28"/>
          <w:szCs w:val="28"/>
          <w:lang w:eastAsia="ru-RU"/>
        </w:rPr>
        <w:t>- прочие дотации -500</w:t>
      </w:r>
      <w:r w:rsidR="000C7E64" w:rsidRPr="00DF2E3E">
        <w:rPr>
          <w:sz w:val="28"/>
          <w:szCs w:val="28"/>
          <w:lang w:eastAsia="ru-RU"/>
        </w:rPr>
        <w:t>,0</w:t>
      </w:r>
      <w:r w:rsidRPr="00DF2E3E">
        <w:rPr>
          <w:sz w:val="28"/>
          <w:szCs w:val="28"/>
          <w:lang w:eastAsia="ru-RU"/>
        </w:rPr>
        <w:t xml:space="preserve"> тыс. руб.;</w:t>
      </w:r>
    </w:p>
    <w:p w:rsidR="0015607A" w:rsidRPr="00DF2E3E" w:rsidRDefault="0015607A" w:rsidP="00DF2E3E">
      <w:pPr>
        <w:widowControl/>
        <w:autoSpaceDE/>
        <w:autoSpaceDN/>
        <w:ind w:firstLine="851"/>
        <w:jc w:val="both"/>
        <w:rPr>
          <w:sz w:val="28"/>
          <w:szCs w:val="28"/>
          <w:lang w:eastAsia="ru-RU"/>
        </w:rPr>
      </w:pPr>
      <w:r w:rsidRPr="00DF2E3E">
        <w:rPr>
          <w:sz w:val="28"/>
          <w:szCs w:val="28"/>
          <w:lang w:eastAsia="ru-RU"/>
        </w:rPr>
        <w:t>-субсидии бюджетам бюджетной системы Российской Федерации (межбюджетные субсидии) – 28771</w:t>
      </w:r>
      <w:r w:rsidR="000C7E64" w:rsidRPr="00DF2E3E">
        <w:rPr>
          <w:sz w:val="28"/>
          <w:szCs w:val="28"/>
          <w:lang w:eastAsia="ru-RU"/>
        </w:rPr>
        <w:t>,0</w:t>
      </w:r>
      <w:r w:rsidRPr="00DF2E3E">
        <w:rPr>
          <w:sz w:val="28"/>
          <w:szCs w:val="28"/>
          <w:lang w:eastAsia="ru-RU"/>
        </w:rPr>
        <w:t xml:space="preserve"> тыс. руб.;</w:t>
      </w:r>
    </w:p>
    <w:p w:rsidR="0015607A" w:rsidRPr="00DF2E3E" w:rsidRDefault="0015607A" w:rsidP="00DF2E3E">
      <w:pPr>
        <w:widowControl/>
        <w:autoSpaceDE/>
        <w:autoSpaceDN/>
        <w:ind w:firstLine="851"/>
        <w:jc w:val="both"/>
        <w:rPr>
          <w:rFonts w:eastAsia="SimSun"/>
          <w:kern w:val="1"/>
          <w:sz w:val="28"/>
          <w:szCs w:val="28"/>
          <w:lang w:eastAsia="zh-CN" w:bidi="hi-IN"/>
        </w:rPr>
      </w:pPr>
      <w:r w:rsidRPr="00DF2E3E">
        <w:rPr>
          <w:sz w:val="28"/>
          <w:szCs w:val="28"/>
          <w:lang w:eastAsia="ru-RU"/>
        </w:rPr>
        <w:t>- субвенции бюджетам бюджетной системы Российской Федерации– 122099</w:t>
      </w:r>
      <w:r w:rsidR="000C7E64" w:rsidRPr="00DF2E3E">
        <w:rPr>
          <w:sz w:val="28"/>
          <w:szCs w:val="28"/>
          <w:lang w:eastAsia="ru-RU"/>
        </w:rPr>
        <w:t>,0</w:t>
      </w:r>
      <w:r w:rsidRPr="00DF2E3E">
        <w:rPr>
          <w:sz w:val="28"/>
          <w:szCs w:val="28"/>
          <w:lang w:eastAsia="ru-RU"/>
        </w:rPr>
        <w:t xml:space="preserve"> тыс. руб.</w:t>
      </w:r>
    </w:p>
    <w:p w:rsidR="0015607A" w:rsidRPr="00DF2E3E" w:rsidRDefault="0015607A" w:rsidP="00DF2E3E">
      <w:pPr>
        <w:widowControl/>
        <w:autoSpaceDE/>
        <w:autoSpaceDN/>
        <w:ind w:firstLine="851"/>
        <w:jc w:val="both"/>
        <w:rPr>
          <w:sz w:val="28"/>
          <w:szCs w:val="28"/>
          <w:lang w:eastAsia="ru-RU"/>
        </w:rPr>
      </w:pPr>
      <w:r w:rsidRPr="00DF2E3E">
        <w:rPr>
          <w:sz w:val="28"/>
          <w:szCs w:val="28"/>
          <w:lang w:eastAsia="ru-RU"/>
        </w:rPr>
        <w:t>- иные межбюджетные трансферты –8467</w:t>
      </w:r>
      <w:r w:rsidR="000C7E64" w:rsidRPr="00DF2E3E">
        <w:rPr>
          <w:sz w:val="28"/>
          <w:szCs w:val="28"/>
          <w:lang w:eastAsia="ru-RU"/>
        </w:rPr>
        <w:t>,0</w:t>
      </w:r>
      <w:r w:rsidRPr="00DF2E3E">
        <w:rPr>
          <w:sz w:val="28"/>
          <w:szCs w:val="28"/>
          <w:lang w:eastAsia="ru-RU"/>
        </w:rPr>
        <w:t xml:space="preserve"> тыс. руб.</w:t>
      </w:r>
    </w:p>
    <w:p w:rsidR="0015607A" w:rsidRDefault="0015607A" w:rsidP="00DF2E3E">
      <w:pPr>
        <w:widowControl/>
        <w:autoSpaceDE/>
        <w:autoSpaceDN/>
        <w:ind w:firstLine="851"/>
        <w:jc w:val="both"/>
        <w:rPr>
          <w:sz w:val="28"/>
          <w:szCs w:val="28"/>
          <w:lang w:eastAsia="ru-RU"/>
        </w:rPr>
      </w:pPr>
      <w:r w:rsidRPr="00DF2E3E">
        <w:rPr>
          <w:sz w:val="28"/>
          <w:szCs w:val="28"/>
          <w:lang w:eastAsia="ru-RU"/>
        </w:rPr>
        <w:lastRenderedPageBreak/>
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в 2025 году составят 973</w:t>
      </w:r>
      <w:r w:rsidR="009A11E0" w:rsidRPr="00DF2E3E">
        <w:rPr>
          <w:sz w:val="28"/>
          <w:szCs w:val="28"/>
          <w:lang w:eastAsia="ru-RU"/>
        </w:rPr>
        <w:t>,0</w:t>
      </w:r>
      <w:r w:rsidRPr="00DF2E3E">
        <w:rPr>
          <w:sz w:val="28"/>
          <w:szCs w:val="28"/>
          <w:lang w:eastAsia="ru-RU"/>
        </w:rPr>
        <w:t xml:space="preserve"> тыс. руб., в 2026 году составят 455</w:t>
      </w:r>
      <w:r w:rsidR="009A11E0" w:rsidRPr="00DF2E3E">
        <w:rPr>
          <w:sz w:val="28"/>
          <w:szCs w:val="28"/>
          <w:lang w:eastAsia="ru-RU"/>
        </w:rPr>
        <w:t>,0</w:t>
      </w:r>
      <w:r w:rsidRPr="00DF2E3E">
        <w:rPr>
          <w:sz w:val="28"/>
          <w:szCs w:val="28"/>
          <w:lang w:eastAsia="ru-RU"/>
        </w:rPr>
        <w:t xml:space="preserve"> тыс. руб., в 2027 году составят 455</w:t>
      </w:r>
      <w:r w:rsidR="009A11E0" w:rsidRPr="00DF2E3E">
        <w:rPr>
          <w:sz w:val="28"/>
          <w:szCs w:val="28"/>
          <w:lang w:eastAsia="ru-RU"/>
        </w:rPr>
        <w:t>,0</w:t>
      </w:r>
      <w:r w:rsidRPr="00DF2E3E">
        <w:rPr>
          <w:sz w:val="28"/>
          <w:szCs w:val="28"/>
          <w:lang w:eastAsia="ru-RU"/>
        </w:rPr>
        <w:t xml:space="preserve"> тыс. руб.</w:t>
      </w:r>
    </w:p>
    <w:p w:rsidR="00717CCF" w:rsidRPr="00DF2E3E" w:rsidRDefault="00717CCF" w:rsidP="00DF2E3E">
      <w:pPr>
        <w:widowControl/>
        <w:autoSpaceDE/>
        <w:autoSpaceDN/>
        <w:ind w:firstLine="851"/>
        <w:jc w:val="both"/>
        <w:rPr>
          <w:sz w:val="28"/>
          <w:szCs w:val="28"/>
          <w:lang w:eastAsia="ru-RU"/>
        </w:rPr>
      </w:pPr>
    </w:p>
    <w:p w:rsidR="0047621B" w:rsidRPr="00DF2E3E" w:rsidRDefault="0047621B" w:rsidP="00DF2E3E">
      <w:pPr>
        <w:widowControl/>
        <w:suppressAutoHyphens/>
        <w:autoSpaceDE/>
        <w:autoSpaceDN/>
        <w:jc w:val="center"/>
        <w:rPr>
          <w:b/>
          <w:bCs/>
          <w:sz w:val="28"/>
          <w:szCs w:val="28"/>
          <w:lang w:eastAsia="zh-CN"/>
        </w:rPr>
      </w:pPr>
      <w:r w:rsidRPr="00DF2E3E">
        <w:rPr>
          <w:b/>
          <w:bCs/>
          <w:sz w:val="28"/>
          <w:szCs w:val="28"/>
          <w:lang w:eastAsia="zh-CN"/>
        </w:rPr>
        <w:t xml:space="preserve">Расходы бюджета муниципального образования </w:t>
      </w:r>
      <w:r w:rsidR="00756565" w:rsidRPr="00DF2E3E">
        <w:rPr>
          <w:b/>
          <w:bCs/>
          <w:sz w:val="28"/>
          <w:szCs w:val="28"/>
          <w:lang w:eastAsia="zh-CN"/>
        </w:rPr>
        <w:t>«Дедовичский район»</w:t>
      </w:r>
    </w:p>
    <w:p w:rsidR="0047621B" w:rsidRPr="00DF2E3E" w:rsidRDefault="0047621B" w:rsidP="00DF2E3E">
      <w:pPr>
        <w:widowControl/>
        <w:tabs>
          <w:tab w:val="left" w:pos="6060"/>
        </w:tabs>
        <w:suppressAutoHyphens/>
        <w:autoSpaceDE/>
        <w:autoSpaceDN/>
        <w:ind w:firstLine="748"/>
        <w:jc w:val="both"/>
        <w:rPr>
          <w:sz w:val="28"/>
          <w:szCs w:val="28"/>
          <w:lang w:eastAsia="zh-CN"/>
        </w:rPr>
      </w:pPr>
    </w:p>
    <w:p w:rsidR="00AE6212" w:rsidRPr="00DF2E3E" w:rsidRDefault="00AE6212" w:rsidP="00DF2E3E">
      <w:pPr>
        <w:widowControl/>
        <w:suppressAutoHyphens/>
        <w:autoSpaceDE/>
        <w:autoSpaceDN/>
        <w:ind w:firstLine="708"/>
        <w:jc w:val="both"/>
        <w:rPr>
          <w:sz w:val="28"/>
          <w:szCs w:val="28"/>
          <w:lang w:eastAsia="zh-CN"/>
        </w:rPr>
      </w:pPr>
      <w:r w:rsidRPr="00DF2E3E">
        <w:rPr>
          <w:sz w:val="28"/>
          <w:szCs w:val="28"/>
          <w:lang w:eastAsia="zh-CN"/>
        </w:rPr>
        <w:t>Расходы бюджета муниципального образования «Дедовичский район» определены в соответствии с Законом области «О межбюджетных отношениях в Псковской области».</w:t>
      </w:r>
    </w:p>
    <w:p w:rsidR="00AE6212" w:rsidRPr="00DF2E3E" w:rsidRDefault="00AE6212" w:rsidP="00DF2E3E">
      <w:pPr>
        <w:widowControl/>
        <w:suppressAutoHyphens/>
        <w:autoSpaceDE/>
        <w:autoSpaceDN/>
        <w:ind w:firstLine="748"/>
        <w:jc w:val="both"/>
        <w:rPr>
          <w:sz w:val="28"/>
          <w:szCs w:val="28"/>
          <w:lang w:eastAsia="zh-CN"/>
        </w:rPr>
      </w:pPr>
      <w:r w:rsidRPr="00DF2E3E">
        <w:rPr>
          <w:sz w:val="28"/>
          <w:szCs w:val="28"/>
          <w:lang w:eastAsia="zh-CN"/>
        </w:rPr>
        <w:t>Формирование расходной базы бюджета муниципального образования «Дедовичский район» (далее - район) осуществлено на основе действующего федерального и областного бюджетного законодательства.</w:t>
      </w:r>
    </w:p>
    <w:p w:rsidR="00AE6212" w:rsidRPr="00DF2E3E" w:rsidRDefault="00AE6212" w:rsidP="00DF2E3E">
      <w:pPr>
        <w:widowControl/>
        <w:suppressAutoHyphens/>
        <w:autoSpaceDE/>
        <w:autoSpaceDN/>
        <w:ind w:firstLine="748"/>
        <w:jc w:val="both"/>
        <w:rPr>
          <w:sz w:val="28"/>
          <w:szCs w:val="28"/>
          <w:lang w:eastAsia="zh-CN"/>
        </w:rPr>
      </w:pPr>
      <w:r w:rsidRPr="00DF2E3E">
        <w:rPr>
          <w:sz w:val="28"/>
          <w:szCs w:val="28"/>
          <w:lang w:eastAsia="zh-CN"/>
        </w:rPr>
        <w:t>В основу формирования бюджета района взята существующая сеть бюджетных учреждений, контингент, учтена численность населения, проживающего на территории района по состоянию на 01.01.2024</w:t>
      </w:r>
      <w:bookmarkStart w:id="0" w:name="_GoBack"/>
      <w:bookmarkEnd w:id="0"/>
      <w:r w:rsidR="004166B0" w:rsidRPr="00DF2E3E">
        <w:rPr>
          <w:sz w:val="28"/>
          <w:szCs w:val="28"/>
          <w:lang w:eastAsia="zh-CN"/>
        </w:rPr>
        <w:t xml:space="preserve"> года в количестве 11451 человек (село - 4874, город - 6577</w:t>
      </w:r>
      <w:r w:rsidRPr="00DF2E3E">
        <w:rPr>
          <w:sz w:val="28"/>
          <w:szCs w:val="28"/>
          <w:lang w:eastAsia="zh-CN"/>
        </w:rPr>
        <w:t xml:space="preserve">). По сравнению с количеством населения на 01.01.2023 численность проживающих </w:t>
      </w:r>
      <w:r w:rsidR="00F34960" w:rsidRPr="00DF2E3E">
        <w:rPr>
          <w:sz w:val="28"/>
          <w:szCs w:val="28"/>
          <w:lang w:eastAsia="zh-CN"/>
        </w:rPr>
        <w:t>на территории района уменьшилась в общей сложности на 210</w:t>
      </w:r>
      <w:r w:rsidRPr="00DF2E3E">
        <w:rPr>
          <w:sz w:val="28"/>
          <w:szCs w:val="28"/>
          <w:lang w:eastAsia="zh-CN"/>
        </w:rPr>
        <w:t xml:space="preserve"> человек (в том числе</w:t>
      </w:r>
      <w:r w:rsidR="007208C4" w:rsidRPr="00DF2E3E">
        <w:rPr>
          <w:sz w:val="28"/>
          <w:szCs w:val="28"/>
          <w:lang w:eastAsia="zh-CN"/>
        </w:rPr>
        <w:t xml:space="preserve"> по селу численность уменьшилась на 81, по городу уменьшилась на 129</w:t>
      </w:r>
      <w:r w:rsidRPr="00DF2E3E">
        <w:rPr>
          <w:sz w:val="28"/>
          <w:szCs w:val="28"/>
          <w:lang w:eastAsia="zh-CN"/>
        </w:rPr>
        <w:t>).</w:t>
      </w:r>
      <w:r w:rsidR="00160025" w:rsidRPr="00DF2E3E">
        <w:rPr>
          <w:sz w:val="28"/>
          <w:szCs w:val="28"/>
          <w:lang w:eastAsia="zh-CN"/>
        </w:rPr>
        <w:t xml:space="preserve"> </w:t>
      </w:r>
    </w:p>
    <w:p w:rsidR="00AE6212" w:rsidRPr="00DF2E3E" w:rsidRDefault="00AE6212" w:rsidP="00DF2E3E">
      <w:pPr>
        <w:widowControl/>
        <w:suppressAutoHyphens/>
        <w:autoSpaceDE/>
        <w:autoSpaceDN/>
        <w:ind w:firstLine="748"/>
        <w:jc w:val="both"/>
        <w:rPr>
          <w:sz w:val="28"/>
          <w:szCs w:val="28"/>
          <w:lang w:eastAsia="zh-CN"/>
        </w:rPr>
      </w:pPr>
      <w:r w:rsidRPr="00DF2E3E">
        <w:rPr>
          <w:sz w:val="28"/>
          <w:szCs w:val="28"/>
          <w:lang w:eastAsia="zh-CN"/>
        </w:rPr>
        <w:t>Базовыми параметрами при расчете</w:t>
      </w:r>
      <w:r w:rsidR="00172DAD" w:rsidRPr="00DF2E3E">
        <w:rPr>
          <w:sz w:val="28"/>
          <w:szCs w:val="28"/>
          <w:lang w:eastAsia="zh-CN"/>
        </w:rPr>
        <w:t xml:space="preserve"> расходов бюджета района на 2025</w:t>
      </w:r>
      <w:r w:rsidRPr="00DF2E3E">
        <w:rPr>
          <w:sz w:val="28"/>
          <w:szCs w:val="28"/>
          <w:lang w:eastAsia="zh-CN"/>
        </w:rPr>
        <w:t xml:space="preserve"> год приняты уточненные данные по бю</w:t>
      </w:r>
      <w:r w:rsidR="00172DAD" w:rsidRPr="00DF2E3E">
        <w:rPr>
          <w:sz w:val="28"/>
          <w:szCs w:val="28"/>
          <w:lang w:eastAsia="zh-CN"/>
        </w:rPr>
        <w:t>джету по состоянию на 01.07.2024</w:t>
      </w:r>
      <w:r w:rsidRPr="00DF2E3E">
        <w:rPr>
          <w:sz w:val="28"/>
          <w:szCs w:val="28"/>
          <w:lang w:eastAsia="zh-CN"/>
        </w:rPr>
        <w:t xml:space="preserve"> года.</w:t>
      </w:r>
    </w:p>
    <w:p w:rsidR="00E545A3" w:rsidRPr="00DF2E3E" w:rsidRDefault="00E545A3" w:rsidP="00DF2E3E">
      <w:pPr>
        <w:widowControl/>
        <w:suppressAutoHyphens/>
        <w:autoSpaceDE/>
        <w:autoSpaceDN/>
        <w:ind w:firstLine="748"/>
        <w:jc w:val="both"/>
        <w:rPr>
          <w:sz w:val="28"/>
          <w:szCs w:val="28"/>
          <w:lang w:eastAsia="zh-CN"/>
        </w:rPr>
      </w:pPr>
      <w:r w:rsidRPr="00DF2E3E">
        <w:rPr>
          <w:sz w:val="28"/>
          <w:szCs w:val="28"/>
        </w:rPr>
        <w:t>Расходы бюджета муниципального образования «Дедовиский район» на 2025 г</w:t>
      </w:r>
      <w:r w:rsidR="008A0097" w:rsidRPr="00DF2E3E">
        <w:rPr>
          <w:sz w:val="28"/>
          <w:szCs w:val="28"/>
        </w:rPr>
        <w:t>од составят 342312</w:t>
      </w:r>
      <w:r w:rsidRPr="00DF2E3E">
        <w:rPr>
          <w:sz w:val="28"/>
          <w:szCs w:val="28"/>
        </w:rPr>
        <w:t>,0 тыс. руб.,</w:t>
      </w:r>
      <w:r w:rsidR="00D53E7C" w:rsidRPr="00DF2E3E">
        <w:rPr>
          <w:sz w:val="28"/>
          <w:szCs w:val="28"/>
          <w:lang w:eastAsia="zh-CN"/>
        </w:rPr>
        <w:t xml:space="preserve"> что по сравнению с бюджетом 2024 года больше на 43362,0</w:t>
      </w:r>
      <w:r w:rsidR="002C7B89" w:rsidRPr="00DF2E3E">
        <w:rPr>
          <w:sz w:val="28"/>
          <w:szCs w:val="28"/>
          <w:lang w:eastAsia="zh-CN"/>
        </w:rPr>
        <w:t xml:space="preserve"> тыс. руб.</w:t>
      </w:r>
      <w:r w:rsidR="002C7B89" w:rsidRPr="00DF2E3E">
        <w:rPr>
          <w:sz w:val="28"/>
          <w:szCs w:val="28"/>
        </w:rPr>
        <w:t xml:space="preserve"> Н</w:t>
      </w:r>
      <w:r w:rsidRPr="00DF2E3E">
        <w:rPr>
          <w:sz w:val="28"/>
          <w:szCs w:val="28"/>
        </w:rPr>
        <w:t xml:space="preserve">а 2026 год </w:t>
      </w:r>
      <w:r w:rsidR="002C7B89" w:rsidRPr="00DF2E3E">
        <w:rPr>
          <w:sz w:val="28"/>
          <w:szCs w:val="28"/>
        </w:rPr>
        <w:t xml:space="preserve">расходы бюджета района составят </w:t>
      </w:r>
      <w:r w:rsidRPr="00DF2E3E">
        <w:rPr>
          <w:sz w:val="28"/>
          <w:szCs w:val="28"/>
        </w:rPr>
        <w:t>–</w:t>
      </w:r>
      <w:r w:rsidR="00AC1E50" w:rsidRPr="00DF2E3E">
        <w:rPr>
          <w:sz w:val="28"/>
          <w:szCs w:val="28"/>
        </w:rPr>
        <w:t xml:space="preserve"> 326653</w:t>
      </w:r>
      <w:r w:rsidRPr="00DF2E3E">
        <w:rPr>
          <w:sz w:val="28"/>
          <w:szCs w:val="28"/>
        </w:rPr>
        <w:t>,0 из них условно-утвержденные расходы - 3766,0</w:t>
      </w:r>
      <w:r w:rsidR="00AC1E50" w:rsidRPr="00DF2E3E">
        <w:rPr>
          <w:sz w:val="28"/>
          <w:szCs w:val="28"/>
        </w:rPr>
        <w:t xml:space="preserve"> тыс. руб., на 2027 год – 309681</w:t>
      </w:r>
      <w:r w:rsidRPr="00DF2E3E">
        <w:rPr>
          <w:sz w:val="28"/>
          <w:szCs w:val="28"/>
        </w:rPr>
        <w:t>,0 тыс. руб., из них условно-утвержденные расходы 7495,0 тыс. руб.</w:t>
      </w:r>
    </w:p>
    <w:p w:rsidR="00AE6212" w:rsidRPr="00DF2E3E" w:rsidRDefault="00AE6212" w:rsidP="00DF2E3E">
      <w:pPr>
        <w:widowControl/>
        <w:suppressAutoHyphens/>
        <w:autoSpaceDE/>
        <w:autoSpaceDN/>
        <w:ind w:firstLine="748"/>
        <w:jc w:val="both"/>
        <w:rPr>
          <w:sz w:val="28"/>
          <w:szCs w:val="28"/>
          <w:lang w:eastAsia="zh-CN"/>
        </w:rPr>
      </w:pPr>
      <w:r w:rsidRPr="00DF2E3E">
        <w:rPr>
          <w:sz w:val="28"/>
          <w:szCs w:val="28"/>
          <w:lang w:eastAsia="zh-CN"/>
        </w:rPr>
        <w:t>Д</w:t>
      </w:r>
      <w:r w:rsidR="001F5285" w:rsidRPr="00DF2E3E">
        <w:rPr>
          <w:sz w:val="28"/>
          <w:szCs w:val="28"/>
          <w:lang w:eastAsia="zh-CN"/>
        </w:rPr>
        <w:t>ефицит районного бюджета на 2025</w:t>
      </w:r>
      <w:r w:rsidRPr="00DF2E3E">
        <w:rPr>
          <w:sz w:val="28"/>
          <w:szCs w:val="28"/>
          <w:lang w:eastAsia="zh-CN"/>
        </w:rPr>
        <w:t xml:space="preserve"> год составляет </w:t>
      </w:r>
      <w:r w:rsidR="00E545A3" w:rsidRPr="00DF2E3E">
        <w:rPr>
          <w:sz w:val="28"/>
          <w:szCs w:val="28"/>
          <w:lang w:eastAsia="zh-CN"/>
        </w:rPr>
        <w:t>0 руб.</w:t>
      </w:r>
    </w:p>
    <w:p w:rsidR="00AE6212" w:rsidRPr="00DF2E3E" w:rsidRDefault="00CE2282" w:rsidP="00DF2E3E">
      <w:pPr>
        <w:widowControl/>
        <w:suppressAutoHyphens/>
        <w:autoSpaceDE/>
        <w:autoSpaceDN/>
        <w:jc w:val="both"/>
        <w:rPr>
          <w:sz w:val="28"/>
          <w:szCs w:val="28"/>
          <w:lang w:eastAsia="zh-CN"/>
        </w:rPr>
      </w:pPr>
      <w:r w:rsidRPr="00DF2E3E">
        <w:rPr>
          <w:sz w:val="28"/>
          <w:szCs w:val="28"/>
          <w:lang w:eastAsia="zh-CN"/>
        </w:rPr>
        <w:tab/>
      </w:r>
      <w:r w:rsidR="00140BC1" w:rsidRPr="00DF2E3E">
        <w:rPr>
          <w:sz w:val="28"/>
          <w:szCs w:val="28"/>
          <w:lang w:eastAsia="zh-CN"/>
        </w:rPr>
        <w:t>Программные расходы бюджета 2025 года составл</w:t>
      </w:r>
      <w:r w:rsidR="000A7A56">
        <w:rPr>
          <w:sz w:val="28"/>
          <w:szCs w:val="28"/>
          <w:lang w:eastAsia="zh-CN"/>
        </w:rPr>
        <w:t>яют 338</w:t>
      </w:r>
      <w:r w:rsidR="00140BC1" w:rsidRPr="00DF2E3E">
        <w:rPr>
          <w:sz w:val="28"/>
          <w:szCs w:val="28"/>
          <w:lang w:eastAsia="zh-CN"/>
        </w:rPr>
        <w:t>725,0</w:t>
      </w:r>
      <w:r w:rsidR="000A7A56">
        <w:rPr>
          <w:sz w:val="28"/>
          <w:szCs w:val="28"/>
          <w:lang w:eastAsia="zh-CN"/>
        </w:rPr>
        <w:t xml:space="preserve"> тыс. руб., что составляет 99</w:t>
      </w:r>
      <w:r w:rsidR="00AE6212" w:rsidRPr="00DF2E3E">
        <w:rPr>
          <w:sz w:val="28"/>
          <w:szCs w:val="28"/>
          <w:lang w:eastAsia="zh-CN"/>
        </w:rPr>
        <w:t>% от общей суммы расходов бюджета муниципального образования «Дедовичский район». Не</w:t>
      </w:r>
      <w:r w:rsidR="00DF48D4" w:rsidRPr="00DF2E3E">
        <w:rPr>
          <w:sz w:val="28"/>
          <w:szCs w:val="28"/>
          <w:lang w:eastAsia="zh-CN"/>
        </w:rPr>
        <w:t>программные расходы бюджета 2025</w:t>
      </w:r>
      <w:r w:rsidR="00891F88" w:rsidRPr="00DF2E3E">
        <w:rPr>
          <w:sz w:val="28"/>
          <w:szCs w:val="28"/>
          <w:lang w:eastAsia="zh-CN"/>
        </w:rPr>
        <w:t xml:space="preserve"> года составляют 3587</w:t>
      </w:r>
      <w:r w:rsidR="00790657" w:rsidRPr="00DF2E3E">
        <w:rPr>
          <w:sz w:val="28"/>
          <w:szCs w:val="28"/>
          <w:lang w:eastAsia="zh-CN"/>
        </w:rPr>
        <w:t>,0 тыс. руб., что составляет 1,0</w:t>
      </w:r>
      <w:r w:rsidR="00AE6212" w:rsidRPr="00DF2E3E">
        <w:rPr>
          <w:sz w:val="28"/>
          <w:szCs w:val="28"/>
          <w:lang w:eastAsia="zh-CN"/>
        </w:rPr>
        <w:t xml:space="preserve">% от общей суммы расходов бюджета муниципального образования. </w:t>
      </w:r>
    </w:p>
    <w:p w:rsidR="00AE6212" w:rsidRPr="00DF2E3E" w:rsidRDefault="00CE2282" w:rsidP="00DF2E3E">
      <w:pPr>
        <w:widowControl/>
        <w:suppressAutoHyphens/>
        <w:autoSpaceDE/>
        <w:autoSpaceDN/>
        <w:jc w:val="both"/>
        <w:rPr>
          <w:sz w:val="28"/>
          <w:szCs w:val="28"/>
          <w:lang w:eastAsia="zh-CN"/>
        </w:rPr>
      </w:pPr>
      <w:r w:rsidRPr="00DF2E3E">
        <w:rPr>
          <w:sz w:val="28"/>
          <w:szCs w:val="28"/>
          <w:lang w:eastAsia="zh-CN"/>
        </w:rPr>
        <w:tab/>
      </w:r>
      <w:r w:rsidR="00AE6212" w:rsidRPr="00DF2E3E">
        <w:rPr>
          <w:sz w:val="28"/>
          <w:szCs w:val="28"/>
          <w:lang w:eastAsia="zh-CN"/>
        </w:rPr>
        <w:t>Про</w:t>
      </w:r>
      <w:r w:rsidR="00790657" w:rsidRPr="00DF2E3E">
        <w:rPr>
          <w:sz w:val="28"/>
          <w:szCs w:val="28"/>
          <w:lang w:eastAsia="zh-CN"/>
        </w:rPr>
        <w:t>граммные расходы бюджета на 2026 год составляют 322387,0</w:t>
      </w:r>
      <w:r w:rsidR="00396DF5" w:rsidRPr="00DF2E3E">
        <w:rPr>
          <w:sz w:val="28"/>
          <w:szCs w:val="28"/>
          <w:lang w:eastAsia="zh-CN"/>
        </w:rPr>
        <w:t xml:space="preserve"> тыс. руб., что составляет 98</w:t>
      </w:r>
      <w:r w:rsidR="00AE6212" w:rsidRPr="00DF2E3E">
        <w:rPr>
          <w:sz w:val="28"/>
          <w:szCs w:val="28"/>
          <w:lang w:eastAsia="zh-CN"/>
        </w:rPr>
        <w:t>,</w:t>
      </w:r>
      <w:r w:rsidR="00396DF5" w:rsidRPr="00DF2E3E">
        <w:rPr>
          <w:sz w:val="28"/>
          <w:szCs w:val="28"/>
          <w:lang w:eastAsia="zh-CN"/>
        </w:rPr>
        <w:t>6</w:t>
      </w:r>
      <w:r w:rsidR="00AE6212" w:rsidRPr="00DF2E3E">
        <w:rPr>
          <w:sz w:val="28"/>
          <w:szCs w:val="28"/>
          <w:lang w:eastAsia="zh-CN"/>
        </w:rPr>
        <w:t>% от общей суммы расходов бюджета муниципального образования «Дедовичский район». Не</w:t>
      </w:r>
      <w:r w:rsidR="0076041D" w:rsidRPr="00DF2E3E">
        <w:rPr>
          <w:sz w:val="28"/>
          <w:szCs w:val="28"/>
          <w:lang w:eastAsia="zh-CN"/>
        </w:rPr>
        <w:t>программные расходы бюджета 2026</w:t>
      </w:r>
      <w:r w:rsidR="00AE6212" w:rsidRPr="00DF2E3E">
        <w:rPr>
          <w:sz w:val="28"/>
          <w:szCs w:val="28"/>
          <w:lang w:eastAsia="zh-CN"/>
        </w:rPr>
        <w:t xml:space="preserve"> года составляют 50</w:t>
      </w:r>
      <w:r w:rsidR="00524CB9" w:rsidRPr="00DF2E3E">
        <w:rPr>
          <w:sz w:val="28"/>
          <w:szCs w:val="28"/>
          <w:lang w:eastAsia="zh-CN"/>
        </w:rPr>
        <w:t>0</w:t>
      </w:r>
      <w:r w:rsidR="00CD0E6C" w:rsidRPr="00DF2E3E">
        <w:rPr>
          <w:sz w:val="28"/>
          <w:szCs w:val="28"/>
          <w:lang w:eastAsia="zh-CN"/>
        </w:rPr>
        <w:t>,0</w:t>
      </w:r>
      <w:r w:rsidR="00524CB9" w:rsidRPr="00DF2E3E">
        <w:rPr>
          <w:sz w:val="28"/>
          <w:szCs w:val="28"/>
          <w:lang w:eastAsia="zh-CN"/>
        </w:rPr>
        <w:t xml:space="preserve"> тыс. руб., что составляет 0,1</w:t>
      </w:r>
      <w:r w:rsidR="00AE6212" w:rsidRPr="00DF2E3E">
        <w:rPr>
          <w:sz w:val="28"/>
          <w:szCs w:val="28"/>
          <w:lang w:eastAsia="zh-CN"/>
        </w:rPr>
        <w:t>% от общей суммы расходов бюджета муниципального образования.</w:t>
      </w:r>
    </w:p>
    <w:p w:rsidR="00AE6212" w:rsidRPr="00DF2E3E" w:rsidRDefault="00CE2282" w:rsidP="00DF2E3E">
      <w:pPr>
        <w:widowControl/>
        <w:suppressAutoHyphens/>
        <w:autoSpaceDE/>
        <w:autoSpaceDN/>
        <w:jc w:val="both"/>
        <w:rPr>
          <w:i/>
          <w:sz w:val="28"/>
          <w:szCs w:val="28"/>
          <w:lang w:eastAsia="zh-CN"/>
        </w:rPr>
      </w:pPr>
      <w:r w:rsidRPr="00DF2E3E">
        <w:rPr>
          <w:sz w:val="28"/>
          <w:szCs w:val="28"/>
          <w:lang w:eastAsia="zh-CN"/>
        </w:rPr>
        <w:tab/>
      </w:r>
      <w:r w:rsidR="00AE6212" w:rsidRPr="00DF2E3E">
        <w:rPr>
          <w:sz w:val="28"/>
          <w:szCs w:val="28"/>
          <w:lang w:eastAsia="zh-CN"/>
        </w:rPr>
        <w:t>Программные ра</w:t>
      </w:r>
      <w:r w:rsidR="003D4F2C" w:rsidRPr="00DF2E3E">
        <w:rPr>
          <w:sz w:val="28"/>
          <w:szCs w:val="28"/>
          <w:lang w:eastAsia="zh-CN"/>
        </w:rPr>
        <w:t>сходы бюджета на 2027 год – 30168</w:t>
      </w:r>
      <w:r w:rsidR="00524CB9" w:rsidRPr="00DF2E3E">
        <w:rPr>
          <w:sz w:val="28"/>
          <w:szCs w:val="28"/>
          <w:lang w:eastAsia="zh-CN"/>
        </w:rPr>
        <w:t>6,0 тыс. руб., что составляет 97</w:t>
      </w:r>
      <w:r w:rsidR="00CD0E6C" w:rsidRPr="00DF2E3E">
        <w:rPr>
          <w:sz w:val="28"/>
          <w:szCs w:val="28"/>
          <w:lang w:eastAsia="zh-CN"/>
        </w:rPr>
        <w:t>,</w:t>
      </w:r>
      <w:r w:rsidR="00524CB9" w:rsidRPr="00DF2E3E">
        <w:rPr>
          <w:sz w:val="28"/>
          <w:szCs w:val="28"/>
          <w:lang w:eastAsia="zh-CN"/>
        </w:rPr>
        <w:t>4</w:t>
      </w:r>
      <w:r w:rsidR="00AE6212" w:rsidRPr="00DF2E3E">
        <w:rPr>
          <w:sz w:val="28"/>
          <w:szCs w:val="28"/>
          <w:lang w:eastAsia="zh-CN"/>
        </w:rPr>
        <w:t>% от общей суммы расходов бюджета муниципального образования «Дедовичский район». Непро</w:t>
      </w:r>
      <w:r w:rsidR="003D4F2C" w:rsidRPr="00DF2E3E">
        <w:rPr>
          <w:sz w:val="28"/>
          <w:szCs w:val="28"/>
          <w:lang w:eastAsia="zh-CN"/>
        </w:rPr>
        <w:t>граммные расходы бюджета на 2027</w:t>
      </w:r>
      <w:r w:rsidR="00AE6212" w:rsidRPr="00DF2E3E">
        <w:rPr>
          <w:sz w:val="28"/>
          <w:szCs w:val="28"/>
          <w:lang w:eastAsia="zh-CN"/>
        </w:rPr>
        <w:t xml:space="preserve"> год – 5</w:t>
      </w:r>
      <w:r w:rsidR="001D4043" w:rsidRPr="00DF2E3E">
        <w:rPr>
          <w:sz w:val="28"/>
          <w:szCs w:val="28"/>
          <w:lang w:eastAsia="zh-CN"/>
        </w:rPr>
        <w:t>00</w:t>
      </w:r>
      <w:r w:rsidR="00CD0E6C" w:rsidRPr="00DF2E3E">
        <w:rPr>
          <w:sz w:val="28"/>
          <w:szCs w:val="28"/>
          <w:lang w:eastAsia="zh-CN"/>
        </w:rPr>
        <w:t>,0</w:t>
      </w:r>
      <w:r w:rsidR="001D4043" w:rsidRPr="00DF2E3E">
        <w:rPr>
          <w:sz w:val="28"/>
          <w:szCs w:val="28"/>
          <w:lang w:eastAsia="zh-CN"/>
        </w:rPr>
        <w:t xml:space="preserve"> тыс. руб. что составляет 0,1</w:t>
      </w:r>
      <w:r w:rsidR="00AE6212" w:rsidRPr="00DF2E3E">
        <w:rPr>
          <w:sz w:val="28"/>
          <w:szCs w:val="28"/>
          <w:lang w:eastAsia="zh-CN"/>
        </w:rPr>
        <w:t>% от общей суммы расходов бюджета муниципального образования.</w:t>
      </w:r>
    </w:p>
    <w:p w:rsidR="00AE6212" w:rsidRPr="00DF2E3E" w:rsidRDefault="00AE6212" w:rsidP="00DF2E3E">
      <w:pPr>
        <w:widowControl/>
        <w:suppressAutoHyphens/>
        <w:autoSpaceDE/>
        <w:autoSpaceDN/>
        <w:ind w:firstLine="851"/>
        <w:jc w:val="center"/>
        <w:rPr>
          <w:b/>
          <w:bCs/>
          <w:sz w:val="28"/>
          <w:szCs w:val="28"/>
          <w:lang w:eastAsia="zh-CN"/>
        </w:rPr>
      </w:pPr>
    </w:p>
    <w:p w:rsidR="00A03F85" w:rsidRPr="00DF2E3E" w:rsidRDefault="00A03F85" w:rsidP="00DF2E3E">
      <w:pPr>
        <w:widowControl/>
        <w:suppressAutoHyphens/>
        <w:autoSpaceDE/>
        <w:autoSpaceDN/>
        <w:jc w:val="center"/>
        <w:rPr>
          <w:b/>
          <w:sz w:val="28"/>
          <w:szCs w:val="28"/>
          <w:lang w:eastAsia="zh-CN"/>
        </w:rPr>
      </w:pPr>
      <w:r w:rsidRPr="00DF2E3E">
        <w:rPr>
          <w:b/>
          <w:sz w:val="28"/>
          <w:szCs w:val="28"/>
          <w:lang w:eastAsia="zh-CN"/>
        </w:rPr>
        <w:lastRenderedPageBreak/>
        <w:t>Общегосударственные вопросы</w:t>
      </w:r>
    </w:p>
    <w:p w:rsidR="00A03F85" w:rsidRPr="00DF2E3E" w:rsidRDefault="00A03F85" w:rsidP="00DF2E3E">
      <w:pPr>
        <w:widowControl/>
        <w:suppressAutoHyphens/>
        <w:autoSpaceDE/>
        <w:autoSpaceDN/>
        <w:jc w:val="center"/>
        <w:rPr>
          <w:b/>
          <w:sz w:val="28"/>
          <w:szCs w:val="28"/>
          <w:lang w:eastAsia="zh-CN"/>
        </w:rPr>
      </w:pPr>
    </w:p>
    <w:p w:rsidR="00A03F85" w:rsidRPr="00DF2E3E" w:rsidRDefault="00A03F85" w:rsidP="00DF2E3E">
      <w:pPr>
        <w:widowControl/>
        <w:suppressAutoHyphens/>
        <w:autoSpaceDE/>
        <w:autoSpaceDN/>
        <w:ind w:firstLine="708"/>
        <w:jc w:val="both"/>
        <w:rPr>
          <w:sz w:val="28"/>
          <w:szCs w:val="28"/>
          <w:lang w:eastAsia="zh-CN"/>
        </w:rPr>
      </w:pPr>
      <w:r w:rsidRPr="00DF2E3E">
        <w:rPr>
          <w:sz w:val="28"/>
          <w:szCs w:val="28"/>
          <w:lang w:eastAsia="zh-CN"/>
        </w:rPr>
        <w:t xml:space="preserve">Расходы бюджета на содержание органов местного самоуправления определены в соответствии с общей методикой расчета расходов и составили на </w:t>
      </w:r>
      <w:r w:rsidR="000D0FE2" w:rsidRPr="00DF2E3E">
        <w:rPr>
          <w:sz w:val="28"/>
          <w:szCs w:val="28"/>
          <w:lang w:eastAsia="zh-CN"/>
        </w:rPr>
        <w:t xml:space="preserve">2025 год </w:t>
      </w:r>
      <w:r w:rsidR="009A4639" w:rsidRPr="00DF2E3E">
        <w:rPr>
          <w:sz w:val="28"/>
          <w:szCs w:val="28"/>
          <w:lang w:eastAsia="zh-CN"/>
        </w:rPr>
        <w:t>–</w:t>
      </w:r>
      <w:r w:rsidR="000D0FE2" w:rsidRPr="00DF2E3E">
        <w:rPr>
          <w:sz w:val="28"/>
          <w:szCs w:val="28"/>
          <w:lang w:eastAsia="zh-CN"/>
        </w:rPr>
        <w:t xml:space="preserve"> 39090</w:t>
      </w:r>
      <w:r w:rsidR="009A4639" w:rsidRPr="00DF2E3E">
        <w:rPr>
          <w:sz w:val="28"/>
          <w:szCs w:val="28"/>
          <w:lang w:eastAsia="zh-CN"/>
        </w:rPr>
        <w:t>,0</w:t>
      </w:r>
      <w:r w:rsidRPr="00DF2E3E">
        <w:rPr>
          <w:sz w:val="28"/>
          <w:szCs w:val="28"/>
          <w:lang w:eastAsia="zh-CN"/>
        </w:rPr>
        <w:t xml:space="preserve"> тыс. руб. В сравнении с бюджетом му</w:t>
      </w:r>
      <w:r w:rsidR="000D0FE2" w:rsidRPr="00DF2E3E">
        <w:rPr>
          <w:sz w:val="28"/>
          <w:szCs w:val="28"/>
          <w:lang w:eastAsia="zh-CN"/>
        </w:rPr>
        <w:t>ниципального образования на 2024</w:t>
      </w:r>
      <w:r w:rsidRPr="00DF2E3E">
        <w:rPr>
          <w:sz w:val="28"/>
          <w:szCs w:val="28"/>
          <w:lang w:eastAsia="zh-CN"/>
        </w:rPr>
        <w:t xml:space="preserve"> год вышеуказа</w:t>
      </w:r>
      <w:r w:rsidR="009A4639" w:rsidRPr="00DF2E3E">
        <w:rPr>
          <w:sz w:val="28"/>
          <w:szCs w:val="28"/>
          <w:lang w:eastAsia="zh-CN"/>
        </w:rPr>
        <w:t>нные расходы увеличились на 2320,0</w:t>
      </w:r>
      <w:r w:rsidRPr="00DF2E3E">
        <w:rPr>
          <w:sz w:val="28"/>
          <w:szCs w:val="28"/>
          <w:lang w:eastAsia="zh-CN"/>
        </w:rPr>
        <w:t xml:space="preserve"> тыс. руб. На </w:t>
      </w:r>
      <w:r w:rsidR="009A4639" w:rsidRPr="00DF2E3E">
        <w:rPr>
          <w:sz w:val="28"/>
          <w:szCs w:val="28"/>
          <w:lang w:eastAsia="zh-CN"/>
        </w:rPr>
        <w:t>2026</w:t>
      </w:r>
      <w:r w:rsidRPr="00DF2E3E">
        <w:rPr>
          <w:sz w:val="28"/>
          <w:szCs w:val="28"/>
          <w:lang w:eastAsia="zh-CN"/>
        </w:rPr>
        <w:t xml:space="preserve"> год данные </w:t>
      </w:r>
      <w:r w:rsidR="009A4639" w:rsidRPr="00DF2E3E">
        <w:rPr>
          <w:sz w:val="28"/>
          <w:szCs w:val="28"/>
          <w:lang w:eastAsia="zh-CN"/>
        </w:rPr>
        <w:t>расходы составили – 24556,0</w:t>
      </w:r>
      <w:r w:rsidRPr="00DF2E3E">
        <w:rPr>
          <w:sz w:val="28"/>
          <w:szCs w:val="28"/>
          <w:lang w:eastAsia="zh-CN"/>
        </w:rPr>
        <w:t xml:space="preserve"> тыс. руб. на </w:t>
      </w:r>
      <w:r w:rsidR="00815973">
        <w:rPr>
          <w:sz w:val="28"/>
          <w:szCs w:val="28"/>
          <w:lang w:eastAsia="zh-CN"/>
        </w:rPr>
        <w:t>2027 год – 215</w:t>
      </w:r>
      <w:r w:rsidR="009A4639" w:rsidRPr="00DF2E3E">
        <w:rPr>
          <w:sz w:val="28"/>
          <w:szCs w:val="28"/>
          <w:lang w:eastAsia="zh-CN"/>
        </w:rPr>
        <w:t>24,0</w:t>
      </w:r>
      <w:r w:rsidRPr="00DF2E3E">
        <w:rPr>
          <w:sz w:val="28"/>
          <w:szCs w:val="28"/>
          <w:lang w:eastAsia="zh-CN"/>
        </w:rPr>
        <w:t xml:space="preserve"> тыс. руб</w:t>
      </w:r>
      <w:r w:rsidR="009A4639" w:rsidRPr="00DF2E3E">
        <w:rPr>
          <w:sz w:val="28"/>
          <w:szCs w:val="28"/>
          <w:lang w:eastAsia="zh-CN"/>
        </w:rPr>
        <w:t>.</w:t>
      </w:r>
    </w:p>
    <w:p w:rsidR="00A03F85" w:rsidRPr="00DF2E3E" w:rsidRDefault="00A03F85" w:rsidP="00DF2E3E">
      <w:pPr>
        <w:widowControl/>
        <w:suppressAutoHyphens/>
        <w:autoSpaceDE/>
        <w:autoSpaceDN/>
        <w:jc w:val="both"/>
        <w:rPr>
          <w:b/>
          <w:sz w:val="28"/>
          <w:szCs w:val="28"/>
          <w:lang w:eastAsia="zh-CN"/>
        </w:rPr>
      </w:pPr>
    </w:p>
    <w:p w:rsidR="00A03F85" w:rsidRPr="00DF2E3E" w:rsidRDefault="00FC386B" w:rsidP="00DF2E3E">
      <w:pPr>
        <w:widowControl/>
        <w:suppressAutoHyphens/>
        <w:autoSpaceDE/>
        <w:autoSpaceDN/>
        <w:jc w:val="center"/>
        <w:rPr>
          <w:b/>
          <w:sz w:val="28"/>
          <w:szCs w:val="28"/>
          <w:lang w:eastAsia="zh-CN"/>
        </w:rPr>
      </w:pPr>
      <w:r w:rsidRPr="00DF2E3E">
        <w:rPr>
          <w:b/>
          <w:sz w:val="28"/>
          <w:szCs w:val="28"/>
          <w:lang w:eastAsia="zh-CN"/>
        </w:rPr>
        <w:t>Национальная оборона</w:t>
      </w:r>
    </w:p>
    <w:p w:rsidR="00A03F85" w:rsidRPr="00DF2E3E" w:rsidRDefault="00A03F85" w:rsidP="00DF2E3E">
      <w:pPr>
        <w:widowControl/>
        <w:suppressAutoHyphens/>
        <w:autoSpaceDE/>
        <w:autoSpaceDN/>
        <w:jc w:val="center"/>
        <w:rPr>
          <w:b/>
          <w:sz w:val="28"/>
          <w:szCs w:val="28"/>
          <w:lang w:eastAsia="zh-CN"/>
        </w:rPr>
      </w:pPr>
    </w:p>
    <w:p w:rsidR="00A03F85" w:rsidRPr="00DF2E3E" w:rsidRDefault="00A03F85" w:rsidP="00DF2E3E">
      <w:pPr>
        <w:widowControl/>
        <w:suppressAutoHyphens/>
        <w:autoSpaceDE/>
        <w:autoSpaceDN/>
        <w:ind w:firstLine="708"/>
        <w:jc w:val="both"/>
        <w:rPr>
          <w:sz w:val="28"/>
          <w:szCs w:val="28"/>
          <w:lang w:eastAsia="zh-CN"/>
        </w:rPr>
      </w:pPr>
      <w:r w:rsidRPr="00DF2E3E">
        <w:rPr>
          <w:sz w:val="28"/>
          <w:szCs w:val="28"/>
          <w:lang w:eastAsia="zh-CN"/>
        </w:rPr>
        <w:t xml:space="preserve">Расходы по разделу «Национальная оборона» (осуществление первичного воинского учета на территориях, где отсутствуют военные комиссариаты) на </w:t>
      </w:r>
      <w:r w:rsidR="00006E31" w:rsidRPr="00DF2E3E">
        <w:rPr>
          <w:sz w:val="28"/>
          <w:szCs w:val="28"/>
          <w:lang w:eastAsia="zh-CN"/>
        </w:rPr>
        <w:t>2025</w:t>
      </w:r>
      <w:r w:rsidRPr="00DF2E3E">
        <w:rPr>
          <w:sz w:val="28"/>
          <w:szCs w:val="28"/>
          <w:lang w:eastAsia="zh-CN"/>
        </w:rPr>
        <w:t xml:space="preserve"> год составляют </w:t>
      </w:r>
      <w:r w:rsidR="00006E31" w:rsidRPr="00DF2E3E">
        <w:rPr>
          <w:sz w:val="28"/>
          <w:szCs w:val="28"/>
          <w:lang w:eastAsia="zh-CN"/>
        </w:rPr>
        <w:t>1183,0</w:t>
      </w:r>
      <w:r w:rsidRPr="00DF2E3E">
        <w:rPr>
          <w:sz w:val="28"/>
          <w:szCs w:val="28"/>
          <w:lang w:eastAsia="zh-CN"/>
        </w:rPr>
        <w:t xml:space="preserve"> тыс. руб. В сравнении с бюджетом му</w:t>
      </w:r>
      <w:r w:rsidR="00006E31" w:rsidRPr="00DF2E3E">
        <w:rPr>
          <w:sz w:val="28"/>
          <w:szCs w:val="28"/>
          <w:lang w:eastAsia="zh-CN"/>
        </w:rPr>
        <w:t>ниципального образования на 2024</w:t>
      </w:r>
      <w:r w:rsidRPr="00DF2E3E">
        <w:rPr>
          <w:sz w:val="28"/>
          <w:szCs w:val="28"/>
          <w:lang w:eastAsia="zh-CN"/>
        </w:rPr>
        <w:t xml:space="preserve"> год д</w:t>
      </w:r>
      <w:r w:rsidR="00006E31" w:rsidRPr="00DF2E3E">
        <w:rPr>
          <w:sz w:val="28"/>
          <w:szCs w:val="28"/>
          <w:lang w:eastAsia="zh-CN"/>
        </w:rPr>
        <w:t>анные расходы увеличились на 213,0</w:t>
      </w:r>
      <w:r w:rsidRPr="00DF2E3E">
        <w:rPr>
          <w:sz w:val="28"/>
          <w:szCs w:val="28"/>
          <w:lang w:eastAsia="zh-CN"/>
        </w:rPr>
        <w:t xml:space="preserve"> тыс. руб. На </w:t>
      </w:r>
      <w:r w:rsidR="00006E31" w:rsidRPr="00DF2E3E">
        <w:rPr>
          <w:sz w:val="28"/>
          <w:szCs w:val="28"/>
          <w:lang w:eastAsia="zh-CN"/>
        </w:rPr>
        <w:t>2026</w:t>
      </w:r>
      <w:r w:rsidRPr="00DF2E3E">
        <w:rPr>
          <w:sz w:val="28"/>
          <w:szCs w:val="28"/>
          <w:lang w:eastAsia="zh-CN"/>
        </w:rPr>
        <w:t xml:space="preserve"> год</w:t>
      </w:r>
      <w:r w:rsidR="00006E31" w:rsidRPr="00DF2E3E">
        <w:rPr>
          <w:sz w:val="28"/>
          <w:szCs w:val="28"/>
          <w:lang w:eastAsia="zh-CN"/>
        </w:rPr>
        <w:t xml:space="preserve"> данные расходы составили - 1294</w:t>
      </w:r>
      <w:r w:rsidRPr="00DF2E3E">
        <w:rPr>
          <w:sz w:val="28"/>
          <w:szCs w:val="28"/>
          <w:lang w:eastAsia="zh-CN"/>
        </w:rPr>
        <w:t xml:space="preserve">,0 тыс. руб., на </w:t>
      </w:r>
      <w:r w:rsidR="00006E31" w:rsidRPr="00DF2E3E">
        <w:rPr>
          <w:sz w:val="28"/>
          <w:szCs w:val="28"/>
          <w:lang w:eastAsia="zh-CN"/>
        </w:rPr>
        <w:t>2027</w:t>
      </w:r>
      <w:r w:rsidRPr="00DF2E3E">
        <w:rPr>
          <w:sz w:val="28"/>
          <w:szCs w:val="28"/>
          <w:lang w:eastAsia="zh-CN"/>
        </w:rPr>
        <w:t xml:space="preserve"> год – 0 руб.</w:t>
      </w:r>
    </w:p>
    <w:p w:rsidR="00A03F85" w:rsidRPr="00DF2E3E" w:rsidRDefault="00A03F85" w:rsidP="00DF2E3E">
      <w:pPr>
        <w:widowControl/>
        <w:suppressAutoHyphens/>
        <w:autoSpaceDE/>
        <w:autoSpaceDN/>
        <w:ind w:firstLine="708"/>
        <w:jc w:val="both"/>
        <w:rPr>
          <w:sz w:val="28"/>
          <w:szCs w:val="28"/>
          <w:lang w:eastAsia="zh-CN"/>
        </w:rPr>
      </w:pPr>
    </w:p>
    <w:p w:rsidR="00A03F85" w:rsidRPr="00DF2E3E" w:rsidRDefault="00A03F85" w:rsidP="00DF2E3E">
      <w:pPr>
        <w:widowControl/>
        <w:suppressAutoHyphens/>
        <w:autoSpaceDE/>
        <w:autoSpaceDN/>
        <w:ind w:firstLine="708"/>
        <w:jc w:val="center"/>
        <w:rPr>
          <w:b/>
          <w:sz w:val="28"/>
          <w:szCs w:val="28"/>
          <w:lang w:eastAsia="zh-CN"/>
        </w:rPr>
      </w:pPr>
      <w:r w:rsidRPr="00DF2E3E">
        <w:rPr>
          <w:b/>
          <w:sz w:val="28"/>
          <w:szCs w:val="28"/>
          <w:lang w:eastAsia="zh-CN"/>
        </w:rPr>
        <w:t>Национальная безопасность и правоохранительная деятельность</w:t>
      </w:r>
    </w:p>
    <w:p w:rsidR="00A03F85" w:rsidRPr="00DF2E3E" w:rsidRDefault="00A03F85" w:rsidP="00DF2E3E">
      <w:pPr>
        <w:widowControl/>
        <w:suppressAutoHyphens/>
        <w:autoSpaceDE/>
        <w:autoSpaceDN/>
        <w:ind w:firstLine="708"/>
        <w:jc w:val="both"/>
        <w:rPr>
          <w:b/>
          <w:sz w:val="28"/>
          <w:szCs w:val="28"/>
          <w:lang w:eastAsia="zh-CN"/>
        </w:rPr>
      </w:pPr>
    </w:p>
    <w:p w:rsidR="00A03F85" w:rsidRPr="00DF2E3E" w:rsidRDefault="00A03F85" w:rsidP="00DF2E3E">
      <w:pPr>
        <w:widowControl/>
        <w:suppressAutoHyphens/>
        <w:autoSpaceDE/>
        <w:autoSpaceDN/>
        <w:ind w:firstLine="708"/>
        <w:jc w:val="both"/>
        <w:rPr>
          <w:sz w:val="28"/>
          <w:szCs w:val="28"/>
          <w:lang w:eastAsia="zh-CN"/>
        </w:rPr>
      </w:pPr>
      <w:r w:rsidRPr="00DF2E3E">
        <w:rPr>
          <w:sz w:val="28"/>
          <w:szCs w:val="28"/>
          <w:lang w:eastAsia="zh-CN"/>
        </w:rPr>
        <w:t>Расходы по разделу «Национальная безопасность и правоохранительная деятельность» предусмотрены на мероприятия по предупреждению и ликвидации последствий чрезвычайных ситуаций и стихийных</w:t>
      </w:r>
      <w:r w:rsidR="00A85D5C" w:rsidRPr="00DF2E3E">
        <w:rPr>
          <w:sz w:val="28"/>
          <w:szCs w:val="28"/>
          <w:lang w:eastAsia="zh-CN"/>
        </w:rPr>
        <w:t xml:space="preserve"> бедствий на</w:t>
      </w:r>
      <w:r w:rsidRPr="00DF2E3E">
        <w:rPr>
          <w:sz w:val="28"/>
          <w:szCs w:val="28"/>
          <w:lang w:eastAsia="zh-CN"/>
        </w:rPr>
        <w:t xml:space="preserve"> 202</w:t>
      </w:r>
      <w:r w:rsidR="00A85D5C" w:rsidRPr="00DF2E3E">
        <w:rPr>
          <w:sz w:val="28"/>
          <w:szCs w:val="28"/>
          <w:lang w:eastAsia="zh-CN"/>
        </w:rPr>
        <w:t>5</w:t>
      </w:r>
      <w:r w:rsidRPr="00DF2E3E">
        <w:rPr>
          <w:sz w:val="28"/>
          <w:szCs w:val="28"/>
          <w:lang w:eastAsia="zh-CN"/>
        </w:rPr>
        <w:t xml:space="preserve"> го</w:t>
      </w:r>
      <w:r w:rsidR="00A85D5C" w:rsidRPr="00DF2E3E">
        <w:rPr>
          <w:sz w:val="28"/>
          <w:szCs w:val="28"/>
          <w:lang w:eastAsia="zh-CN"/>
        </w:rPr>
        <w:t>д составили 387</w:t>
      </w:r>
      <w:r w:rsidRPr="00DF2E3E">
        <w:rPr>
          <w:sz w:val="28"/>
          <w:szCs w:val="28"/>
          <w:lang w:eastAsia="zh-CN"/>
        </w:rPr>
        <w:t xml:space="preserve"> тыс.</w:t>
      </w:r>
      <w:r w:rsidR="00F27DBC" w:rsidRPr="00DF2E3E">
        <w:rPr>
          <w:sz w:val="28"/>
          <w:szCs w:val="28"/>
          <w:lang w:eastAsia="zh-CN"/>
        </w:rPr>
        <w:t xml:space="preserve"> </w:t>
      </w:r>
      <w:r w:rsidRPr="00DF2E3E">
        <w:rPr>
          <w:sz w:val="28"/>
          <w:szCs w:val="28"/>
          <w:lang w:eastAsia="zh-CN"/>
        </w:rPr>
        <w:t xml:space="preserve">руб., на </w:t>
      </w:r>
      <w:r w:rsidR="00F27DBC" w:rsidRPr="00DF2E3E">
        <w:rPr>
          <w:sz w:val="28"/>
          <w:szCs w:val="28"/>
          <w:lang w:eastAsia="zh-CN"/>
        </w:rPr>
        <w:t>2026 год – 287</w:t>
      </w:r>
      <w:r w:rsidRPr="00DF2E3E">
        <w:rPr>
          <w:sz w:val="28"/>
          <w:szCs w:val="28"/>
          <w:lang w:eastAsia="zh-CN"/>
        </w:rPr>
        <w:t xml:space="preserve">,0 тыс. руб., </w:t>
      </w:r>
      <w:r w:rsidR="00F27DBC" w:rsidRPr="00DF2E3E">
        <w:rPr>
          <w:sz w:val="28"/>
          <w:szCs w:val="28"/>
          <w:lang w:eastAsia="zh-CN"/>
        </w:rPr>
        <w:t>2027 год - 287</w:t>
      </w:r>
      <w:r w:rsidRPr="00DF2E3E">
        <w:rPr>
          <w:sz w:val="28"/>
          <w:szCs w:val="28"/>
          <w:lang w:eastAsia="zh-CN"/>
        </w:rPr>
        <w:t>,0 тыс. руб.</w:t>
      </w:r>
    </w:p>
    <w:p w:rsidR="00A03F85" w:rsidRPr="00DF2E3E" w:rsidRDefault="00A03F85" w:rsidP="00DF2E3E">
      <w:pPr>
        <w:widowControl/>
        <w:suppressAutoHyphens/>
        <w:autoSpaceDE/>
        <w:autoSpaceDN/>
        <w:ind w:firstLine="708"/>
        <w:jc w:val="both"/>
        <w:rPr>
          <w:sz w:val="28"/>
          <w:szCs w:val="28"/>
          <w:lang w:eastAsia="zh-CN"/>
        </w:rPr>
      </w:pPr>
    </w:p>
    <w:p w:rsidR="00A03F85" w:rsidRPr="00DF2E3E" w:rsidRDefault="00A03F85" w:rsidP="00DF2E3E">
      <w:pPr>
        <w:widowControl/>
        <w:suppressAutoHyphens/>
        <w:autoSpaceDE/>
        <w:autoSpaceDN/>
        <w:jc w:val="center"/>
        <w:rPr>
          <w:b/>
          <w:sz w:val="28"/>
          <w:szCs w:val="28"/>
          <w:lang w:eastAsia="zh-CN"/>
        </w:rPr>
      </w:pPr>
      <w:r w:rsidRPr="00DF2E3E">
        <w:rPr>
          <w:b/>
          <w:sz w:val="28"/>
          <w:szCs w:val="28"/>
          <w:lang w:eastAsia="zh-CN"/>
        </w:rPr>
        <w:t>Национальная экономика</w:t>
      </w:r>
    </w:p>
    <w:p w:rsidR="00A03F85" w:rsidRPr="00DF2E3E" w:rsidRDefault="00A03F85" w:rsidP="00DF2E3E">
      <w:pPr>
        <w:widowControl/>
        <w:suppressAutoHyphens/>
        <w:autoSpaceDE/>
        <w:autoSpaceDN/>
        <w:ind w:firstLine="708"/>
        <w:jc w:val="center"/>
        <w:rPr>
          <w:sz w:val="28"/>
          <w:szCs w:val="28"/>
          <w:lang w:eastAsia="zh-CN"/>
        </w:rPr>
      </w:pPr>
    </w:p>
    <w:p w:rsidR="00A03F85" w:rsidRPr="00DF2E3E" w:rsidRDefault="00A03F85" w:rsidP="00DF2E3E">
      <w:pPr>
        <w:widowControl/>
        <w:suppressAutoHyphens/>
        <w:autoSpaceDE/>
        <w:autoSpaceDN/>
        <w:ind w:firstLine="708"/>
        <w:jc w:val="both"/>
        <w:rPr>
          <w:sz w:val="28"/>
          <w:szCs w:val="28"/>
          <w:lang w:eastAsia="zh-CN"/>
        </w:rPr>
      </w:pPr>
      <w:r w:rsidRPr="00DF2E3E">
        <w:rPr>
          <w:sz w:val="28"/>
          <w:szCs w:val="28"/>
          <w:lang w:eastAsia="zh-CN"/>
        </w:rPr>
        <w:t xml:space="preserve">Расходы по разделу «Национальная экономика» на </w:t>
      </w:r>
      <w:r w:rsidR="00280FDA" w:rsidRPr="00DF2E3E">
        <w:rPr>
          <w:sz w:val="28"/>
          <w:szCs w:val="28"/>
          <w:lang w:eastAsia="zh-CN"/>
        </w:rPr>
        <w:t>2025 год у</w:t>
      </w:r>
      <w:r w:rsidR="00C27D29" w:rsidRPr="00DF2E3E">
        <w:rPr>
          <w:sz w:val="28"/>
          <w:szCs w:val="28"/>
          <w:lang w:eastAsia="zh-CN"/>
        </w:rPr>
        <w:t>величилась на 14730,0</w:t>
      </w:r>
      <w:r w:rsidRPr="00DF2E3E">
        <w:rPr>
          <w:sz w:val="28"/>
          <w:szCs w:val="28"/>
          <w:lang w:eastAsia="zh-CN"/>
        </w:rPr>
        <w:t xml:space="preserve"> тыс. руб. по сравнению с пред</w:t>
      </w:r>
      <w:r w:rsidR="00C27D29" w:rsidRPr="00DF2E3E">
        <w:rPr>
          <w:sz w:val="28"/>
          <w:szCs w:val="28"/>
          <w:lang w:eastAsia="zh-CN"/>
        </w:rPr>
        <w:t>ыдущим годом и составляют 40051,0</w:t>
      </w:r>
      <w:r w:rsidRPr="00DF2E3E">
        <w:rPr>
          <w:sz w:val="28"/>
          <w:szCs w:val="28"/>
          <w:lang w:eastAsia="zh-CN"/>
        </w:rPr>
        <w:t xml:space="preserve"> тыс. руб., на </w:t>
      </w:r>
      <w:r w:rsidR="00280FDA" w:rsidRPr="00DF2E3E">
        <w:rPr>
          <w:sz w:val="28"/>
          <w:szCs w:val="28"/>
          <w:lang w:eastAsia="zh-CN"/>
        </w:rPr>
        <w:t>2026 год – 36817,0</w:t>
      </w:r>
      <w:r w:rsidRPr="00DF2E3E">
        <w:rPr>
          <w:sz w:val="28"/>
          <w:szCs w:val="28"/>
          <w:lang w:eastAsia="zh-CN"/>
        </w:rPr>
        <w:t xml:space="preserve"> тыс. руб., на </w:t>
      </w:r>
      <w:r w:rsidR="00280FDA" w:rsidRPr="00DF2E3E">
        <w:rPr>
          <w:sz w:val="28"/>
          <w:szCs w:val="28"/>
          <w:lang w:eastAsia="zh-CN"/>
        </w:rPr>
        <w:t>2027 год – 37450,0</w:t>
      </w:r>
      <w:r w:rsidRPr="00DF2E3E">
        <w:rPr>
          <w:sz w:val="28"/>
          <w:szCs w:val="28"/>
          <w:lang w:eastAsia="zh-CN"/>
        </w:rPr>
        <w:t xml:space="preserve"> тыс. руб.</w:t>
      </w:r>
    </w:p>
    <w:p w:rsidR="00A03F85" w:rsidRPr="00DF2E3E" w:rsidRDefault="00A03F85" w:rsidP="00DF2E3E">
      <w:pPr>
        <w:widowControl/>
        <w:suppressAutoHyphens/>
        <w:autoSpaceDE/>
        <w:autoSpaceDN/>
        <w:ind w:firstLine="708"/>
        <w:jc w:val="both"/>
        <w:rPr>
          <w:sz w:val="28"/>
          <w:szCs w:val="28"/>
          <w:lang w:eastAsia="zh-CN"/>
        </w:rPr>
      </w:pPr>
      <w:r w:rsidRPr="00DF2E3E">
        <w:rPr>
          <w:sz w:val="28"/>
          <w:szCs w:val="28"/>
          <w:lang w:eastAsia="zh-CN"/>
        </w:rPr>
        <w:t>Выделено из средств областного бюджета:</w:t>
      </w:r>
    </w:p>
    <w:p w:rsidR="00A03F85" w:rsidRPr="00DF2E3E" w:rsidRDefault="00A03F85" w:rsidP="00DF2E3E">
      <w:pPr>
        <w:widowControl/>
        <w:suppressAutoHyphens/>
        <w:autoSpaceDE/>
        <w:autoSpaceDN/>
        <w:ind w:firstLine="708"/>
        <w:jc w:val="both"/>
        <w:rPr>
          <w:sz w:val="28"/>
          <w:szCs w:val="28"/>
          <w:lang w:eastAsia="zh-CN"/>
        </w:rPr>
      </w:pPr>
      <w:r w:rsidRPr="00DF2E3E">
        <w:rPr>
          <w:sz w:val="28"/>
          <w:szCs w:val="28"/>
          <w:lang w:eastAsia="zh-CN"/>
        </w:rPr>
        <w:t>- субсидия на осуществление мероприятий при осуществлении деятельности по обращению с животными без владельцев на территор</w:t>
      </w:r>
      <w:r w:rsidR="00F72AE9" w:rsidRPr="00DF2E3E">
        <w:rPr>
          <w:sz w:val="28"/>
          <w:szCs w:val="28"/>
          <w:lang w:eastAsia="zh-CN"/>
        </w:rPr>
        <w:t>ии Псковской области в сумме 572,0</w:t>
      </w:r>
      <w:r w:rsidRPr="00DF2E3E">
        <w:rPr>
          <w:sz w:val="28"/>
          <w:szCs w:val="28"/>
          <w:lang w:eastAsia="zh-CN"/>
        </w:rPr>
        <w:t xml:space="preserve"> тыс. руб. </w:t>
      </w:r>
    </w:p>
    <w:p w:rsidR="00A03F85" w:rsidRPr="00DF2E3E" w:rsidRDefault="00A03F85" w:rsidP="00DF2E3E">
      <w:pPr>
        <w:widowControl/>
        <w:suppressAutoHyphens/>
        <w:autoSpaceDE/>
        <w:autoSpaceDN/>
        <w:ind w:firstLine="708"/>
        <w:jc w:val="both"/>
        <w:rPr>
          <w:sz w:val="28"/>
          <w:szCs w:val="28"/>
          <w:lang w:eastAsia="zh-CN"/>
        </w:rPr>
      </w:pPr>
      <w:r w:rsidRPr="00DF2E3E">
        <w:rPr>
          <w:sz w:val="28"/>
          <w:szCs w:val="28"/>
          <w:lang w:eastAsia="zh-CN"/>
        </w:rPr>
        <w:t xml:space="preserve">- субсидия на установку знаков </w:t>
      </w:r>
      <w:r w:rsidR="00997291" w:rsidRPr="00DF2E3E">
        <w:rPr>
          <w:sz w:val="28"/>
          <w:szCs w:val="28"/>
          <w:lang w:eastAsia="zh-CN"/>
        </w:rPr>
        <w:t>туристской навигации в сумме 123,0</w:t>
      </w:r>
      <w:r w:rsidRPr="00DF2E3E">
        <w:rPr>
          <w:sz w:val="28"/>
          <w:szCs w:val="28"/>
          <w:lang w:eastAsia="zh-CN"/>
        </w:rPr>
        <w:t xml:space="preserve"> тыс. руб., софинансиров</w:t>
      </w:r>
      <w:r w:rsidR="004424F2" w:rsidRPr="00DF2E3E">
        <w:rPr>
          <w:sz w:val="28"/>
          <w:szCs w:val="28"/>
          <w:lang w:eastAsia="zh-CN"/>
        </w:rPr>
        <w:t>ание местного бюджета составит 1,0</w:t>
      </w:r>
      <w:r w:rsidR="00997291" w:rsidRPr="00DF2E3E">
        <w:rPr>
          <w:sz w:val="28"/>
          <w:szCs w:val="28"/>
          <w:lang w:eastAsia="zh-CN"/>
        </w:rPr>
        <w:t xml:space="preserve"> тыс. руб.</w:t>
      </w:r>
    </w:p>
    <w:p w:rsidR="00A03F85" w:rsidRPr="00DF2E3E" w:rsidRDefault="00A03F85" w:rsidP="00DF2E3E">
      <w:pPr>
        <w:widowControl/>
        <w:suppressAutoHyphens/>
        <w:autoSpaceDE/>
        <w:autoSpaceDN/>
        <w:ind w:firstLine="708"/>
        <w:jc w:val="both"/>
        <w:rPr>
          <w:sz w:val="28"/>
          <w:szCs w:val="28"/>
          <w:lang w:eastAsia="zh-CN"/>
        </w:rPr>
      </w:pPr>
    </w:p>
    <w:p w:rsidR="00A03F85" w:rsidRPr="00DF2E3E" w:rsidRDefault="00A03F85" w:rsidP="00DF2E3E">
      <w:pPr>
        <w:widowControl/>
        <w:suppressAutoHyphens/>
        <w:autoSpaceDE/>
        <w:autoSpaceDN/>
        <w:ind w:firstLine="708"/>
        <w:jc w:val="center"/>
        <w:rPr>
          <w:b/>
          <w:sz w:val="28"/>
          <w:szCs w:val="28"/>
          <w:lang w:eastAsia="zh-CN"/>
        </w:rPr>
      </w:pPr>
      <w:r w:rsidRPr="00DF2E3E">
        <w:rPr>
          <w:b/>
          <w:sz w:val="28"/>
          <w:szCs w:val="28"/>
          <w:lang w:eastAsia="zh-CN"/>
        </w:rPr>
        <w:t>Дорожное хозяйство</w:t>
      </w:r>
    </w:p>
    <w:p w:rsidR="00A03F85" w:rsidRPr="00DF2E3E" w:rsidRDefault="00A03F85" w:rsidP="00DF2E3E">
      <w:pPr>
        <w:widowControl/>
        <w:suppressAutoHyphens/>
        <w:autoSpaceDE/>
        <w:autoSpaceDN/>
        <w:ind w:firstLine="708"/>
        <w:jc w:val="center"/>
        <w:rPr>
          <w:b/>
          <w:sz w:val="28"/>
          <w:szCs w:val="28"/>
          <w:lang w:eastAsia="zh-CN"/>
        </w:rPr>
      </w:pPr>
    </w:p>
    <w:p w:rsidR="00A03F85" w:rsidRPr="00DF2E3E" w:rsidRDefault="00A03F85" w:rsidP="00DF2E3E">
      <w:pPr>
        <w:widowControl/>
        <w:suppressAutoHyphens/>
        <w:autoSpaceDE/>
        <w:autoSpaceDN/>
        <w:ind w:firstLine="708"/>
        <w:jc w:val="both"/>
        <w:rPr>
          <w:b/>
          <w:sz w:val="28"/>
          <w:szCs w:val="28"/>
          <w:lang w:eastAsia="zh-CN"/>
        </w:rPr>
      </w:pPr>
      <w:r w:rsidRPr="00DF2E3E">
        <w:rPr>
          <w:sz w:val="28"/>
          <w:szCs w:val="28"/>
          <w:lang w:eastAsia="zh-CN"/>
        </w:rPr>
        <w:t xml:space="preserve">За счет средств бюджета района на </w:t>
      </w:r>
      <w:r w:rsidR="00B23967" w:rsidRPr="00DF2E3E">
        <w:rPr>
          <w:sz w:val="28"/>
          <w:szCs w:val="28"/>
          <w:lang w:eastAsia="zh-CN"/>
        </w:rPr>
        <w:t>2025</w:t>
      </w:r>
      <w:r w:rsidRPr="00DF2E3E">
        <w:rPr>
          <w:sz w:val="28"/>
          <w:szCs w:val="28"/>
          <w:lang w:eastAsia="zh-CN"/>
        </w:rPr>
        <w:t xml:space="preserve"> год предусмотрены расходы на содержание автомобильных дорог и мостов (в сумме отчисления от акцизов в зависимости от протяженности</w:t>
      </w:r>
      <w:r w:rsidR="00B23967" w:rsidRPr="00DF2E3E">
        <w:rPr>
          <w:sz w:val="28"/>
          <w:szCs w:val="28"/>
          <w:lang w:eastAsia="zh-CN"/>
        </w:rPr>
        <w:t xml:space="preserve"> дорог), которые составляют 10756,0 тыс. руб., что на 1367,0</w:t>
      </w:r>
      <w:r w:rsidRPr="00DF2E3E">
        <w:rPr>
          <w:sz w:val="28"/>
          <w:szCs w:val="28"/>
          <w:lang w:eastAsia="zh-CN"/>
        </w:rPr>
        <w:t xml:space="preserve"> тыс. руб. выше показателя прошлого года. На </w:t>
      </w:r>
      <w:r w:rsidR="00B23967" w:rsidRPr="00DF2E3E">
        <w:rPr>
          <w:sz w:val="28"/>
          <w:szCs w:val="28"/>
          <w:lang w:eastAsia="zh-CN"/>
        </w:rPr>
        <w:t>2026 год – 11275</w:t>
      </w:r>
      <w:r w:rsidRPr="00DF2E3E">
        <w:rPr>
          <w:sz w:val="28"/>
          <w:szCs w:val="28"/>
          <w:lang w:eastAsia="zh-CN"/>
        </w:rPr>
        <w:t xml:space="preserve">,0 тыс. руб., на </w:t>
      </w:r>
      <w:r w:rsidR="00B23967" w:rsidRPr="00DF2E3E">
        <w:rPr>
          <w:sz w:val="28"/>
          <w:szCs w:val="28"/>
          <w:lang w:eastAsia="zh-CN"/>
        </w:rPr>
        <w:t>2027 год - 11789</w:t>
      </w:r>
      <w:r w:rsidRPr="00DF2E3E">
        <w:rPr>
          <w:sz w:val="28"/>
          <w:szCs w:val="28"/>
          <w:lang w:eastAsia="zh-CN"/>
        </w:rPr>
        <w:t xml:space="preserve">,0 тыс. руб.). Выделена субсидия из областного бюджета на осуществление дорожной деятельности на </w:t>
      </w:r>
      <w:r w:rsidR="00F5074A" w:rsidRPr="00DF2E3E">
        <w:rPr>
          <w:sz w:val="28"/>
          <w:szCs w:val="28"/>
          <w:lang w:eastAsia="zh-CN"/>
        </w:rPr>
        <w:t>2025</w:t>
      </w:r>
      <w:r w:rsidR="00DC7746" w:rsidRPr="00DF2E3E">
        <w:rPr>
          <w:sz w:val="28"/>
          <w:szCs w:val="28"/>
          <w:lang w:eastAsia="zh-CN"/>
        </w:rPr>
        <w:t xml:space="preserve"> год в сумме 16520,0</w:t>
      </w:r>
      <w:r w:rsidRPr="00DF2E3E">
        <w:rPr>
          <w:sz w:val="28"/>
          <w:szCs w:val="28"/>
          <w:lang w:eastAsia="zh-CN"/>
        </w:rPr>
        <w:t xml:space="preserve"> тыс. руб., что </w:t>
      </w:r>
      <w:r w:rsidR="00DC7746" w:rsidRPr="00DF2E3E">
        <w:rPr>
          <w:sz w:val="28"/>
          <w:szCs w:val="28"/>
          <w:lang w:eastAsia="zh-CN"/>
        </w:rPr>
        <w:t>выше уровня прошлого года на 2168,0</w:t>
      </w:r>
      <w:r w:rsidRPr="00DF2E3E">
        <w:rPr>
          <w:sz w:val="28"/>
          <w:szCs w:val="28"/>
          <w:lang w:eastAsia="zh-CN"/>
        </w:rPr>
        <w:t xml:space="preserve"> тыс. руб., на </w:t>
      </w:r>
      <w:r w:rsidR="00DC7746" w:rsidRPr="00DF2E3E">
        <w:rPr>
          <w:sz w:val="28"/>
          <w:szCs w:val="28"/>
          <w:lang w:eastAsia="zh-CN"/>
        </w:rPr>
        <w:t>2026 год - 16824</w:t>
      </w:r>
      <w:r w:rsidRPr="00DF2E3E">
        <w:rPr>
          <w:sz w:val="28"/>
          <w:szCs w:val="28"/>
          <w:lang w:eastAsia="zh-CN"/>
        </w:rPr>
        <w:t xml:space="preserve">,0 тыс. руб., на </w:t>
      </w:r>
      <w:r w:rsidR="00DC7746" w:rsidRPr="00DF2E3E">
        <w:rPr>
          <w:sz w:val="28"/>
          <w:szCs w:val="28"/>
          <w:lang w:eastAsia="zh-CN"/>
        </w:rPr>
        <w:lastRenderedPageBreak/>
        <w:t>2027 год 16943</w:t>
      </w:r>
      <w:r w:rsidRPr="00DF2E3E">
        <w:rPr>
          <w:sz w:val="28"/>
          <w:szCs w:val="28"/>
          <w:lang w:eastAsia="zh-CN"/>
        </w:rPr>
        <w:t xml:space="preserve">,0 тыс. руб. Предусмотрено софинансирование из районного бюджета на </w:t>
      </w:r>
      <w:r w:rsidR="00B45A62" w:rsidRPr="00DF2E3E">
        <w:rPr>
          <w:sz w:val="28"/>
          <w:szCs w:val="28"/>
          <w:lang w:eastAsia="zh-CN"/>
        </w:rPr>
        <w:t>2025 год в сумме 167</w:t>
      </w:r>
      <w:r w:rsidRPr="00DF2E3E">
        <w:rPr>
          <w:sz w:val="28"/>
          <w:szCs w:val="28"/>
          <w:lang w:eastAsia="zh-CN"/>
        </w:rPr>
        <w:t>,0 тыс. руб.</w:t>
      </w:r>
      <w:r w:rsidRPr="00DF2E3E">
        <w:rPr>
          <w:b/>
          <w:sz w:val="28"/>
          <w:szCs w:val="28"/>
          <w:lang w:eastAsia="zh-CN"/>
        </w:rPr>
        <w:tab/>
      </w:r>
    </w:p>
    <w:p w:rsidR="00A03F85" w:rsidRPr="00DF2E3E" w:rsidRDefault="00A03F85" w:rsidP="00DF2E3E">
      <w:pPr>
        <w:widowControl/>
        <w:suppressAutoHyphens/>
        <w:autoSpaceDE/>
        <w:autoSpaceDN/>
        <w:ind w:firstLine="708"/>
        <w:jc w:val="both"/>
        <w:rPr>
          <w:b/>
          <w:sz w:val="28"/>
          <w:szCs w:val="28"/>
          <w:lang w:eastAsia="zh-CN"/>
        </w:rPr>
      </w:pPr>
    </w:p>
    <w:p w:rsidR="00A03F85" w:rsidRPr="00DF2E3E" w:rsidRDefault="00A03F85" w:rsidP="00DF2E3E">
      <w:pPr>
        <w:widowControl/>
        <w:suppressAutoHyphens/>
        <w:autoSpaceDE/>
        <w:autoSpaceDN/>
        <w:jc w:val="center"/>
        <w:rPr>
          <w:b/>
          <w:sz w:val="28"/>
          <w:szCs w:val="28"/>
          <w:lang w:eastAsia="zh-CN"/>
        </w:rPr>
      </w:pPr>
      <w:r w:rsidRPr="00DF2E3E">
        <w:rPr>
          <w:b/>
          <w:sz w:val="28"/>
          <w:szCs w:val="28"/>
          <w:lang w:eastAsia="zh-CN"/>
        </w:rPr>
        <w:t>Жилищно-коммунальное хозяйство</w:t>
      </w:r>
    </w:p>
    <w:p w:rsidR="00A03F85" w:rsidRPr="00DF2E3E" w:rsidRDefault="00A03F85" w:rsidP="00DF2E3E">
      <w:pPr>
        <w:widowControl/>
        <w:suppressAutoHyphens/>
        <w:autoSpaceDE/>
        <w:autoSpaceDN/>
        <w:ind w:firstLine="708"/>
        <w:jc w:val="both"/>
        <w:rPr>
          <w:sz w:val="28"/>
          <w:szCs w:val="28"/>
          <w:lang w:eastAsia="zh-CN"/>
        </w:rPr>
      </w:pPr>
    </w:p>
    <w:p w:rsidR="00A03F85" w:rsidRPr="00DF2E3E" w:rsidRDefault="00A03F85" w:rsidP="00DF2E3E">
      <w:pPr>
        <w:widowControl/>
        <w:suppressAutoHyphens/>
        <w:autoSpaceDE/>
        <w:autoSpaceDN/>
        <w:ind w:firstLine="708"/>
        <w:jc w:val="both"/>
        <w:rPr>
          <w:sz w:val="28"/>
          <w:szCs w:val="28"/>
          <w:lang w:eastAsia="zh-CN"/>
        </w:rPr>
      </w:pPr>
      <w:r w:rsidRPr="00DF2E3E">
        <w:rPr>
          <w:sz w:val="28"/>
          <w:szCs w:val="28"/>
          <w:lang w:eastAsia="zh-CN"/>
        </w:rPr>
        <w:t xml:space="preserve">Расходы по разделу «Жилищно-коммунальное хозяйство» на </w:t>
      </w:r>
      <w:r w:rsidR="006A2014" w:rsidRPr="00DF2E3E">
        <w:rPr>
          <w:sz w:val="28"/>
          <w:szCs w:val="28"/>
          <w:lang w:eastAsia="zh-CN"/>
        </w:rPr>
        <w:t>2025 год составили 6720,0</w:t>
      </w:r>
      <w:r w:rsidRPr="00DF2E3E">
        <w:rPr>
          <w:sz w:val="28"/>
          <w:szCs w:val="28"/>
          <w:lang w:eastAsia="zh-CN"/>
        </w:rPr>
        <w:t xml:space="preserve"> тыс. руб., что по сравнению с расходами на ЖКХ к уро</w:t>
      </w:r>
      <w:r w:rsidR="006A2014" w:rsidRPr="00DF2E3E">
        <w:rPr>
          <w:sz w:val="28"/>
          <w:szCs w:val="28"/>
          <w:lang w:eastAsia="zh-CN"/>
        </w:rPr>
        <w:t>вню прошлого года ниже на 423,0</w:t>
      </w:r>
      <w:r w:rsidRPr="00DF2E3E">
        <w:rPr>
          <w:sz w:val="28"/>
          <w:szCs w:val="28"/>
          <w:lang w:eastAsia="zh-CN"/>
        </w:rPr>
        <w:t xml:space="preserve"> тыс. руб., на </w:t>
      </w:r>
      <w:r w:rsidR="006A2014" w:rsidRPr="00DF2E3E">
        <w:rPr>
          <w:sz w:val="28"/>
          <w:szCs w:val="28"/>
          <w:lang w:eastAsia="zh-CN"/>
        </w:rPr>
        <w:t>2026 год – 3940,0</w:t>
      </w:r>
      <w:r w:rsidRPr="00DF2E3E">
        <w:rPr>
          <w:sz w:val="28"/>
          <w:szCs w:val="28"/>
          <w:lang w:eastAsia="zh-CN"/>
        </w:rPr>
        <w:t xml:space="preserve"> тыс. руб., </w:t>
      </w:r>
      <w:r w:rsidR="006A2014" w:rsidRPr="00DF2E3E">
        <w:rPr>
          <w:sz w:val="28"/>
          <w:szCs w:val="28"/>
          <w:lang w:eastAsia="zh-CN"/>
        </w:rPr>
        <w:t>2027 год – 3740,0</w:t>
      </w:r>
      <w:r w:rsidRPr="00DF2E3E">
        <w:rPr>
          <w:sz w:val="28"/>
          <w:szCs w:val="28"/>
          <w:lang w:eastAsia="zh-CN"/>
        </w:rPr>
        <w:t xml:space="preserve"> тыс. руб.</w:t>
      </w:r>
    </w:p>
    <w:p w:rsidR="00A03F85" w:rsidRPr="00DF2E3E" w:rsidRDefault="00A03F85" w:rsidP="00DF2E3E">
      <w:pPr>
        <w:widowControl/>
        <w:suppressAutoHyphens/>
        <w:autoSpaceDE/>
        <w:autoSpaceDN/>
        <w:ind w:firstLine="708"/>
        <w:jc w:val="both"/>
        <w:rPr>
          <w:sz w:val="28"/>
          <w:szCs w:val="28"/>
          <w:lang w:eastAsia="zh-CN"/>
        </w:rPr>
      </w:pPr>
      <w:r w:rsidRPr="00DF2E3E">
        <w:rPr>
          <w:sz w:val="28"/>
          <w:szCs w:val="28"/>
          <w:lang w:eastAsia="zh-CN"/>
        </w:rPr>
        <w:t xml:space="preserve">Планируется направление средств на капитальный ремонт общего имущества в многоквартирных домах (в части муниципального жилого фонда) в </w:t>
      </w:r>
      <w:r w:rsidR="008817E1" w:rsidRPr="00DF2E3E">
        <w:rPr>
          <w:sz w:val="28"/>
          <w:szCs w:val="28"/>
          <w:lang w:eastAsia="zh-CN"/>
        </w:rPr>
        <w:t>2025</w:t>
      </w:r>
      <w:r w:rsidRPr="00DF2E3E">
        <w:rPr>
          <w:sz w:val="28"/>
          <w:szCs w:val="28"/>
          <w:lang w:eastAsia="zh-CN"/>
        </w:rPr>
        <w:t xml:space="preserve"> - </w:t>
      </w:r>
      <w:r w:rsidR="008817E1" w:rsidRPr="00DF2E3E">
        <w:rPr>
          <w:sz w:val="28"/>
          <w:szCs w:val="28"/>
          <w:lang w:eastAsia="zh-CN"/>
        </w:rPr>
        <w:t>2027</w:t>
      </w:r>
      <w:r w:rsidR="009F645D" w:rsidRPr="00DF2E3E">
        <w:rPr>
          <w:sz w:val="28"/>
          <w:szCs w:val="28"/>
          <w:lang w:eastAsia="zh-CN"/>
        </w:rPr>
        <w:t xml:space="preserve"> годах в сумме 3546</w:t>
      </w:r>
      <w:r w:rsidRPr="00DF2E3E">
        <w:rPr>
          <w:sz w:val="28"/>
          <w:szCs w:val="28"/>
          <w:lang w:eastAsia="zh-CN"/>
        </w:rPr>
        <w:t xml:space="preserve"> тыс</w:t>
      </w:r>
      <w:r w:rsidR="009F645D" w:rsidRPr="00DF2E3E">
        <w:rPr>
          <w:sz w:val="28"/>
          <w:szCs w:val="28"/>
          <w:lang w:eastAsia="zh-CN"/>
        </w:rPr>
        <w:t>. руб., что выше средств на капитальный</w:t>
      </w:r>
      <w:r w:rsidRPr="00DF2E3E">
        <w:rPr>
          <w:sz w:val="28"/>
          <w:szCs w:val="28"/>
          <w:lang w:eastAsia="zh-CN"/>
        </w:rPr>
        <w:t xml:space="preserve"> ремонт, утвержд</w:t>
      </w:r>
      <w:r w:rsidR="009F645D" w:rsidRPr="00DF2E3E">
        <w:rPr>
          <w:sz w:val="28"/>
          <w:szCs w:val="28"/>
          <w:lang w:eastAsia="zh-CN"/>
        </w:rPr>
        <w:t>ённых в бюджете 2024 года на 1987,0</w:t>
      </w:r>
      <w:r w:rsidRPr="00DF2E3E">
        <w:rPr>
          <w:sz w:val="28"/>
          <w:szCs w:val="28"/>
          <w:lang w:eastAsia="zh-CN"/>
        </w:rPr>
        <w:t xml:space="preserve"> тыс. руб.</w:t>
      </w:r>
    </w:p>
    <w:p w:rsidR="00A03F85" w:rsidRPr="00DF2E3E" w:rsidRDefault="008817E1" w:rsidP="00DF2E3E">
      <w:pPr>
        <w:widowControl/>
        <w:suppressAutoHyphens/>
        <w:autoSpaceDE/>
        <w:autoSpaceDN/>
        <w:jc w:val="both"/>
        <w:rPr>
          <w:sz w:val="28"/>
          <w:szCs w:val="28"/>
          <w:lang w:eastAsia="zh-CN"/>
        </w:rPr>
      </w:pPr>
      <w:r w:rsidRPr="00DF2E3E">
        <w:rPr>
          <w:sz w:val="28"/>
          <w:szCs w:val="28"/>
          <w:lang w:eastAsia="zh-CN"/>
        </w:rPr>
        <w:tab/>
      </w:r>
      <w:r w:rsidR="00A03F85" w:rsidRPr="00DF2E3E">
        <w:rPr>
          <w:sz w:val="28"/>
          <w:szCs w:val="28"/>
          <w:lang w:eastAsia="zh-CN"/>
        </w:rPr>
        <w:t xml:space="preserve">Запланированы расходы на водоснабжение в </w:t>
      </w:r>
      <w:r w:rsidR="009F645D" w:rsidRPr="00DF2E3E">
        <w:rPr>
          <w:sz w:val="28"/>
          <w:szCs w:val="28"/>
          <w:lang w:eastAsia="zh-CN"/>
        </w:rPr>
        <w:t>2025</w:t>
      </w:r>
      <w:r w:rsidR="007E2A5F" w:rsidRPr="00DF2E3E">
        <w:rPr>
          <w:sz w:val="28"/>
          <w:szCs w:val="28"/>
          <w:lang w:eastAsia="zh-CN"/>
        </w:rPr>
        <w:t xml:space="preserve"> году в сумме 1582,0</w:t>
      </w:r>
      <w:r w:rsidR="00A03F85" w:rsidRPr="00DF2E3E">
        <w:rPr>
          <w:sz w:val="28"/>
          <w:szCs w:val="28"/>
          <w:lang w:eastAsia="zh-CN"/>
        </w:rPr>
        <w:t xml:space="preserve"> т</w:t>
      </w:r>
      <w:r w:rsidR="007E2A5F" w:rsidRPr="00DF2E3E">
        <w:rPr>
          <w:sz w:val="28"/>
          <w:szCs w:val="28"/>
          <w:lang w:eastAsia="zh-CN"/>
        </w:rPr>
        <w:t>ыс. руб. В бюджете текущего 2024</w:t>
      </w:r>
      <w:r w:rsidR="00A03F85" w:rsidRPr="00DF2E3E">
        <w:rPr>
          <w:sz w:val="28"/>
          <w:szCs w:val="28"/>
          <w:lang w:eastAsia="zh-CN"/>
        </w:rPr>
        <w:t xml:space="preserve"> года</w:t>
      </w:r>
      <w:r w:rsidR="007E2A5F" w:rsidRPr="00DF2E3E">
        <w:rPr>
          <w:sz w:val="28"/>
          <w:szCs w:val="28"/>
          <w:lang w:eastAsia="zh-CN"/>
        </w:rPr>
        <w:t xml:space="preserve"> этот показатель был ниже на 78,0</w:t>
      </w:r>
      <w:r w:rsidR="00A03F85" w:rsidRPr="00DF2E3E">
        <w:rPr>
          <w:sz w:val="28"/>
          <w:szCs w:val="28"/>
          <w:lang w:eastAsia="zh-CN"/>
        </w:rPr>
        <w:t xml:space="preserve"> тыс. руб. </w:t>
      </w:r>
    </w:p>
    <w:p w:rsidR="00A03F85" w:rsidRPr="00DF2E3E" w:rsidRDefault="008817E1" w:rsidP="00DF2E3E">
      <w:pPr>
        <w:widowControl/>
        <w:suppressAutoHyphens/>
        <w:autoSpaceDE/>
        <w:autoSpaceDN/>
        <w:jc w:val="both"/>
        <w:rPr>
          <w:sz w:val="28"/>
          <w:szCs w:val="28"/>
          <w:lang w:eastAsia="zh-CN"/>
        </w:rPr>
      </w:pPr>
      <w:r w:rsidRPr="00DF2E3E">
        <w:rPr>
          <w:sz w:val="28"/>
          <w:szCs w:val="28"/>
          <w:lang w:eastAsia="zh-CN"/>
        </w:rPr>
        <w:tab/>
      </w:r>
      <w:r w:rsidR="00A03F85" w:rsidRPr="00DF2E3E">
        <w:rPr>
          <w:sz w:val="28"/>
          <w:szCs w:val="28"/>
          <w:lang w:eastAsia="zh-CN"/>
        </w:rPr>
        <w:t>Выделена субсидия из областного бюджета на подготовку территориального планирования, градостроительного зонирования и документации по планировке территории в сфере жилищно-коммунального хозяйст</w:t>
      </w:r>
      <w:r w:rsidR="000A2FFF" w:rsidRPr="00DF2E3E">
        <w:rPr>
          <w:sz w:val="28"/>
          <w:szCs w:val="28"/>
          <w:lang w:eastAsia="zh-CN"/>
        </w:rPr>
        <w:t>ва в сумме 6</w:t>
      </w:r>
      <w:r w:rsidR="00A03F85" w:rsidRPr="00DF2E3E">
        <w:rPr>
          <w:sz w:val="28"/>
          <w:szCs w:val="28"/>
          <w:lang w:eastAsia="zh-CN"/>
        </w:rPr>
        <w:t>50 тыс. руб., сумма софинансирова</w:t>
      </w:r>
      <w:r w:rsidR="000A2FFF" w:rsidRPr="00DF2E3E">
        <w:rPr>
          <w:sz w:val="28"/>
          <w:szCs w:val="28"/>
          <w:lang w:eastAsia="zh-CN"/>
        </w:rPr>
        <w:t>ния из местного бюджета 6</w:t>
      </w:r>
      <w:r w:rsidR="00A03F85" w:rsidRPr="00DF2E3E">
        <w:rPr>
          <w:sz w:val="28"/>
          <w:szCs w:val="28"/>
          <w:lang w:eastAsia="zh-CN"/>
        </w:rPr>
        <w:t>50 тыс. руб.</w:t>
      </w:r>
    </w:p>
    <w:p w:rsidR="00A03F85" w:rsidRPr="00DF2E3E" w:rsidRDefault="008817E1" w:rsidP="00DF2E3E">
      <w:pPr>
        <w:widowControl/>
        <w:suppressAutoHyphens/>
        <w:autoSpaceDE/>
        <w:autoSpaceDN/>
        <w:jc w:val="both"/>
        <w:rPr>
          <w:sz w:val="28"/>
          <w:szCs w:val="28"/>
          <w:lang w:eastAsia="zh-CN"/>
        </w:rPr>
      </w:pPr>
      <w:r w:rsidRPr="00DF2E3E">
        <w:rPr>
          <w:sz w:val="28"/>
          <w:szCs w:val="28"/>
          <w:lang w:eastAsia="zh-CN"/>
        </w:rPr>
        <w:tab/>
      </w:r>
      <w:r w:rsidR="00A03F85" w:rsidRPr="00DF2E3E">
        <w:rPr>
          <w:sz w:val="28"/>
          <w:szCs w:val="28"/>
          <w:lang w:eastAsia="zh-CN"/>
        </w:rPr>
        <w:t>Выделена субсидия на проведение ремонта (реконструкцию) и благоустройство воинских захоронений, памятников и памятных знаков, увековечивающих память погибших при защите Отечества на территории муниципального образования в сумме 200 тыс. руб. Суб</w:t>
      </w:r>
      <w:r w:rsidR="00540647" w:rsidRPr="00DF2E3E">
        <w:rPr>
          <w:sz w:val="28"/>
          <w:szCs w:val="28"/>
          <w:lang w:eastAsia="zh-CN"/>
        </w:rPr>
        <w:t>сидия выделена Вязьевской</w:t>
      </w:r>
      <w:r w:rsidR="00A03F85" w:rsidRPr="00DF2E3E">
        <w:rPr>
          <w:sz w:val="28"/>
          <w:szCs w:val="28"/>
          <w:lang w:eastAsia="zh-CN"/>
        </w:rPr>
        <w:t xml:space="preserve"> волости для ремон</w:t>
      </w:r>
      <w:r w:rsidR="00F674B8" w:rsidRPr="00DF2E3E">
        <w:rPr>
          <w:sz w:val="28"/>
          <w:szCs w:val="28"/>
          <w:lang w:eastAsia="zh-CN"/>
        </w:rPr>
        <w:t>та воинского захоронения д. Вязье</w:t>
      </w:r>
      <w:r w:rsidR="00A03F85" w:rsidRPr="00DF2E3E">
        <w:rPr>
          <w:sz w:val="28"/>
          <w:szCs w:val="28"/>
          <w:lang w:eastAsia="zh-CN"/>
        </w:rPr>
        <w:t>. Софинансирование из бюджета</w:t>
      </w:r>
      <w:r w:rsidR="00F674B8" w:rsidRPr="00DF2E3E">
        <w:rPr>
          <w:sz w:val="28"/>
          <w:szCs w:val="28"/>
          <w:lang w:eastAsia="zh-CN"/>
        </w:rPr>
        <w:t xml:space="preserve"> сельского поселения </w:t>
      </w:r>
      <w:r w:rsidR="00A03F85" w:rsidRPr="00DF2E3E">
        <w:rPr>
          <w:sz w:val="28"/>
          <w:szCs w:val="28"/>
          <w:lang w:eastAsia="zh-CN"/>
        </w:rPr>
        <w:t>200 тыс. руб.</w:t>
      </w:r>
    </w:p>
    <w:p w:rsidR="00A03F85" w:rsidRPr="00DF2E3E" w:rsidRDefault="00A03F85" w:rsidP="00DF2E3E">
      <w:pPr>
        <w:widowControl/>
        <w:suppressAutoHyphens/>
        <w:autoSpaceDE/>
        <w:autoSpaceDN/>
        <w:jc w:val="center"/>
        <w:rPr>
          <w:sz w:val="28"/>
          <w:szCs w:val="28"/>
          <w:lang w:eastAsia="zh-CN"/>
        </w:rPr>
      </w:pPr>
    </w:p>
    <w:p w:rsidR="00A03F85" w:rsidRPr="00DF2E3E" w:rsidRDefault="00A03F85" w:rsidP="00DF2E3E">
      <w:pPr>
        <w:widowControl/>
        <w:suppressAutoHyphens/>
        <w:autoSpaceDE/>
        <w:autoSpaceDN/>
        <w:jc w:val="center"/>
        <w:rPr>
          <w:b/>
          <w:sz w:val="28"/>
          <w:szCs w:val="28"/>
          <w:lang w:eastAsia="zh-CN"/>
        </w:rPr>
      </w:pPr>
      <w:r w:rsidRPr="00DF2E3E">
        <w:rPr>
          <w:b/>
          <w:sz w:val="28"/>
          <w:szCs w:val="28"/>
          <w:lang w:eastAsia="zh-CN"/>
        </w:rPr>
        <w:t>Образование</w:t>
      </w:r>
    </w:p>
    <w:p w:rsidR="00A03F85" w:rsidRPr="00DF2E3E" w:rsidRDefault="00A03F85" w:rsidP="00DF2E3E">
      <w:pPr>
        <w:widowControl/>
        <w:suppressAutoHyphens/>
        <w:autoSpaceDE/>
        <w:autoSpaceDN/>
        <w:jc w:val="center"/>
        <w:rPr>
          <w:b/>
          <w:sz w:val="28"/>
          <w:szCs w:val="28"/>
          <w:lang w:eastAsia="zh-CN"/>
        </w:rPr>
      </w:pPr>
    </w:p>
    <w:p w:rsidR="00A03F85" w:rsidRPr="00DF2E3E" w:rsidRDefault="00A03F85" w:rsidP="00DF2E3E">
      <w:pPr>
        <w:widowControl/>
        <w:suppressAutoHyphens/>
        <w:autoSpaceDE/>
        <w:autoSpaceDN/>
        <w:ind w:firstLine="708"/>
        <w:jc w:val="both"/>
        <w:rPr>
          <w:sz w:val="28"/>
          <w:szCs w:val="28"/>
          <w:lang w:eastAsia="zh-CN"/>
        </w:rPr>
      </w:pPr>
      <w:r w:rsidRPr="00DF2E3E">
        <w:rPr>
          <w:sz w:val="28"/>
          <w:szCs w:val="28"/>
          <w:lang w:eastAsia="zh-CN"/>
        </w:rPr>
        <w:t xml:space="preserve">Расходы по разделу «Образование» на </w:t>
      </w:r>
      <w:r w:rsidR="00132A8B" w:rsidRPr="00DF2E3E">
        <w:rPr>
          <w:sz w:val="28"/>
          <w:szCs w:val="28"/>
          <w:lang w:eastAsia="zh-CN"/>
        </w:rPr>
        <w:t>2025 год составляют 214064,0</w:t>
      </w:r>
      <w:r w:rsidRPr="00DF2E3E">
        <w:rPr>
          <w:sz w:val="28"/>
          <w:szCs w:val="28"/>
          <w:lang w:eastAsia="zh-CN"/>
        </w:rPr>
        <w:t xml:space="preserve"> тыс. руб., что выше расходов на образование, утверждённых в бюджете 202</w:t>
      </w:r>
      <w:r w:rsidR="00132A8B" w:rsidRPr="00DF2E3E">
        <w:rPr>
          <w:sz w:val="28"/>
          <w:szCs w:val="28"/>
          <w:lang w:eastAsia="zh-CN"/>
        </w:rPr>
        <w:t>4</w:t>
      </w:r>
      <w:r w:rsidRPr="00DF2E3E">
        <w:rPr>
          <w:sz w:val="28"/>
          <w:szCs w:val="28"/>
          <w:lang w:eastAsia="zh-CN"/>
        </w:rPr>
        <w:t xml:space="preserve"> года н</w:t>
      </w:r>
      <w:r w:rsidR="00132A8B" w:rsidRPr="00DF2E3E">
        <w:rPr>
          <w:sz w:val="28"/>
          <w:szCs w:val="28"/>
          <w:lang w:eastAsia="zh-CN"/>
        </w:rPr>
        <w:t>а 25028,0</w:t>
      </w:r>
      <w:r w:rsidRPr="00DF2E3E">
        <w:rPr>
          <w:sz w:val="28"/>
          <w:szCs w:val="28"/>
          <w:lang w:eastAsia="zh-CN"/>
        </w:rPr>
        <w:t xml:space="preserve"> тыс. руб., на </w:t>
      </w:r>
      <w:r w:rsidR="00132A8B" w:rsidRPr="00DF2E3E">
        <w:rPr>
          <w:sz w:val="28"/>
          <w:szCs w:val="28"/>
          <w:lang w:eastAsia="zh-CN"/>
        </w:rPr>
        <w:t>2026</w:t>
      </w:r>
      <w:r w:rsidR="00361C6A" w:rsidRPr="00DF2E3E">
        <w:rPr>
          <w:sz w:val="28"/>
          <w:szCs w:val="28"/>
          <w:lang w:eastAsia="zh-CN"/>
        </w:rPr>
        <w:t xml:space="preserve"> год - 213776</w:t>
      </w:r>
      <w:r w:rsidRPr="00DF2E3E">
        <w:rPr>
          <w:sz w:val="28"/>
          <w:szCs w:val="28"/>
          <w:lang w:eastAsia="zh-CN"/>
        </w:rPr>
        <w:t xml:space="preserve">,0 тыс. руб., на </w:t>
      </w:r>
      <w:r w:rsidR="00132A8B" w:rsidRPr="00DF2E3E">
        <w:rPr>
          <w:sz w:val="28"/>
          <w:szCs w:val="28"/>
          <w:lang w:eastAsia="zh-CN"/>
        </w:rPr>
        <w:t>2027</w:t>
      </w:r>
      <w:r w:rsidR="00361C6A" w:rsidRPr="00DF2E3E">
        <w:rPr>
          <w:sz w:val="28"/>
          <w:szCs w:val="28"/>
          <w:lang w:eastAsia="zh-CN"/>
        </w:rPr>
        <w:t xml:space="preserve"> год – 198264,0</w:t>
      </w:r>
      <w:r w:rsidRPr="00DF2E3E">
        <w:rPr>
          <w:sz w:val="28"/>
          <w:szCs w:val="28"/>
          <w:lang w:eastAsia="zh-CN"/>
        </w:rPr>
        <w:t xml:space="preserve"> тыс. руб. Расходы по разделу </w:t>
      </w:r>
      <w:r w:rsidRPr="00DF2E3E">
        <w:rPr>
          <w:bCs/>
          <w:sz w:val="28"/>
          <w:szCs w:val="28"/>
          <w:lang w:eastAsia="zh-CN"/>
        </w:rPr>
        <w:t xml:space="preserve">рассчитаны </w:t>
      </w:r>
      <w:r w:rsidRPr="00DF2E3E">
        <w:rPr>
          <w:sz w:val="28"/>
          <w:szCs w:val="28"/>
          <w:lang w:eastAsia="zh-CN"/>
        </w:rPr>
        <w:t xml:space="preserve">на действующую сеть в соответствии с общей методикой расчета расходов на </w:t>
      </w:r>
      <w:r w:rsidR="00361C6A" w:rsidRPr="00DF2E3E">
        <w:rPr>
          <w:sz w:val="28"/>
          <w:szCs w:val="28"/>
          <w:lang w:eastAsia="zh-CN"/>
        </w:rPr>
        <w:t>2025</w:t>
      </w:r>
      <w:r w:rsidRPr="00DF2E3E">
        <w:rPr>
          <w:sz w:val="28"/>
          <w:szCs w:val="28"/>
          <w:lang w:eastAsia="zh-CN"/>
        </w:rPr>
        <w:t xml:space="preserve"> - </w:t>
      </w:r>
      <w:r w:rsidR="00361C6A" w:rsidRPr="00DF2E3E">
        <w:rPr>
          <w:sz w:val="28"/>
          <w:szCs w:val="28"/>
          <w:lang w:eastAsia="zh-CN"/>
        </w:rPr>
        <w:t>2027</w:t>
      </w:r>
      <w:r w:rsidRPr="00DF2E3E">
        <w:rPr>
          <w:sz w:val="28"/>
          <w:szCs w:val="28"/>
          <w:lang w:eastAsia="zh-CN"/>
        </w:rPr>
        <w:t xml:space="preserve"> годы.</w:t>
      </w:r>
    </w:p>
    <w:p w:rsidR="00CE2282" w:rsidRPr="00DF2E3E" w:rsidRDefault="00CE2282" w:rsidP="00DF2E3E">
      <w:pPr>
        <w:widowControl/>
        <w:suppressAutoHyphens/>
        <w:autoSpaceDE/>
        <w:autoSpaceDN/>
        <w:ind w:firstLine="708"/>
        <w:jc w:val="both"/>
        <w:rPr>
          <w:sz w:val="28"/>
          <w:szCs w:val="28"/>
          <w:lang w:eastAsia="zh-CN"/>
        </w:rPr>
      </w:pPr>
    </w:p>
    <w:p w:rsidR="00A03F85" w:rsidRPr="00DF2E3E" w:rsidRDefault="00A03F85" w:rsidP="00DF2E3E">
      <w:pPr>
        <w:widowControl/>
        <w:suppressAutoHyphens/>
        <w:autoSpaceDE/>
        <w:autoSpaceDN/>
        <w:jc w:val="center"/>
        <w:rPr>
          <w:b/>
          <w:sz w:val="28"/>
          <w:szCs w:val="28"/>
          <w:lang w:eastAsia="zh-CN"/>
        </w:rPr>
      </w:pPr>
      <w:r w:rsidRPr="00DF2E3E">
        <w:rPr>
          <w:b/>
          <w:sz w:val="28"/>
          <w:szCs w:val="28"/>
          <w:lang w:eastAsia="zh-CN"/>
        </w:rPr>
        <w:t>Культура</w:t>
      </w:r>
    </w:p>
    <w:p w:rsidR="00A03F85" w:rsidRPr="00DF2E3E" w:rsidRDefault="00A03F85" w:rsidP="00DF2E3E">
      <w:pPr>
        <w:widowControl/>
        <w:suppressAutoHyphens/>
        <w:autoSpaceDE/>
        <w:autoSpaceDN/>
        <w:ind w:firstLine="708"/>
        <w:jc w:val="both"/>
        <w:rPr>
          <w:sz w:val="28"/>
          <w:szCs w:val="28"/>
          <w:lang w:eastAsia="zh-CN"/>
        </w:rPr>
      </w:pPr>
    </w:p>
    <w:p w:rsidR="00A03F85" w:rsidRPr="00DF2E3E" w:rsidRDefault="00A03F85" w:rsidP="00DF2E3E">
      <w:pPr>
        <w:widowControl/>
        <w:suppressAutoHyphens/>
        <w:autoSpaceDE/>
        <w:autoSpaceDN/>
        <w:ind w:firstLine="708"/>
        <w:jc w:val="both"/>
        <w:rPr>
          <w:b/>
          <w:sz w:val="28"/>
          <w:szCs w:val="28"/>
          <w:lang w:eastAsia="zh-CN"/>
        </w:rPr>
      </w:pPr>
      <w:r w:rsidRPr="00DF2E3E">
        <w:rPr>
          <w:sz w:val="28"/>
          <w:szCs w:val="28"/>
          <w:lang w:eastAsia="zh-CN"/>
        </w:rPr>
        <w:t xml:space="preserve">Увеличились расходы по разделу «Культура» на </w:t>
      </w:r>
      <w:r w:rsidR="001C280F" w:rsidRPr="00DF2E3E">
        <w:rPr>
          <w:sz w:val="28"/>
          <w:szCs w:val="28"/>
          <w:lang w:eastAsia="zh-CN"/>
        </w:rPr>
        <w:t>2025 год по сравнению с 2024 годом на 1819,0</w:t>
      </w:r>
      <w:r w:rsidRPr="00DF2E3E">
        <w:rPr>
          <w:sz w:val="28"/>
          <w:szCs w:val="28"/>
          <w:lang w:eastAsia="zh-CN"/>
        </w:rPr>
        <w:t xml:space="preserve"> тыс. руб. и сост</w:t>
      </w:r>
      <w:r w:rsidR="001C280F" w:rsidRPr="00DF2E3E">
        <w:rPr>
          <w:sz w:val="28"/>
          <w:szCs w:val="28"/>
          <w:lang w:eastAsia="zh-CN"/>
        </w:rPr>
        <w:t>авили – 26434,0</w:t>
      </w:r>
      <w:r w:rsidRPr="00DF2E3E">
        <w:rPr>
          <w:sz w:val="28"/>
          <w:szCs w:val="28"/>
          <w:lang w:eastAsia="zh-CN"/>
        </w:rPr>
        <w:t xml:space="preserve"> тыс. руб., на </w:t>
      </w:r>
      <w:r w:rsidR="001C280F" w:rsidRPr="00DF2E3E">
        <w:rPr>
          <w:sz w:val="28"/>
          <w:szCs w:val="28"/>
          <w:lang w:eastAsia="zh-CN"/>
        </w:rPr>
        <w:t>2026 год – 26384,0</w:t>
      </w:r>
      <w:r w:rsidRPr="00DF2E3E">
        <w:rPr>
          <w:sz w:val="28"/>
          <w:szCs w:val="28"/>
          <w:lang w:eastAsia="zh-CN"/>
        </w:rPr>
        <w:t xml:space="preserve"> тыс. руб., на </w:t>
      </w:r>
      <w:r w:rsidR="001C280F" w:rsidRPr="00DF2E3E">
        <w:rPr>
          <w:sz w:val="28"/>
          <w:szCs w:val="28"/>
          <w:lang w:eastAsia="zh-CN"/>
        </w:rPr>
        <w:t>2027</w:t>
      </w:r>
      <w:r w:rsidR="002A5A93" w:rsidRPr="00DF2E3E">
        <w:rPr>
          <w:sz w:val="28"/>
          <w:szCs w:val="28"/>
          <w:lang w:eastAsia="zh-CN"/>
        </w:rPr>
        <w:t xml:space="preserve"> год - 26384</w:t>
      </w:r>
      <w:r w:rsidRPr="00DF2E3E">
        <w:rPr>
          <w:sz w:val="28"/>
          <w:szCs w:val="28"/>
          <w:lang w:eastAsia="zh-CN"/>
        </w:rPr>
        <w:t>,0 тыс. руб.</w:t>
      </w:r>
    </w:p>
    <w:p w:rsidR="00A03F85" w:rsidRPr="00DF2E3E" w:rsidRDefault="00A03F85" w:rsidP="00DF2E3E">
      <w:pPr>
        <w:widowControl/>
        <w:suppressAutoHyphens/>
        <w:autoSpaceDE/>
        <w:autoSpaceDN/>
        <w:ind w:firstLine="708"/>
        <w:jc w:val="both"/>
        <w:rPr>
          <w:sz w:val="28"/>
          <w:szCs w:val="28"/>
          <w:lang w:eastAsia="zh-CN"/>
        </w:rPr>
      </w:pPr>
      <w:r w:rsidRPr="00DF2E3E">
        <w:rPr>
          <w:sz w:val="28"/>
          <w:szCs w:val="28"/>
          <w:lang w:eastAsia="zh-CN"/>
        </w:rPr>
        <w:t xml:space="preserve">Расходы </w:t>
      </w:r>
      <w:r w:rsidRPr="00DF2E3E">
        <w:rPr>
          <w:bCs/>
          <w:sz w:val="28"/>
          <w:szCs w:val="28"/>
          <w:lang w:eastAsia="zh-CN"/>
        </w:rPr>
        <w:t xml:space="preserve">рассчитаны исходя из РРН на 1 тысячу жителей </w:t>
      </w:r>
      <w:r w:rsidRPr="00DF2E3E">
        <w:rPr>
          <w:sz w:val="28"/>
          <w:szCs w:val="28"/>
          <w:lang w:eastAsia="zh-CN"/>
        </w:rPr>
        <w:t xml:space="preserve">в соответствии с общей методикой расчета расходов на </w:t>
      </w:r>
      <w:r w:rsidR="002A5A93" w:rsidRPr="00DF2E3E">
        <w:rPr>
          <w:sz w:val="28"/>
          <w:szCs w:val="28"/>
          <w:lang w:eastAsia="zh-CN"/>
        </w:rPr>
        <w:t>2025</w:t>
      </w:r>
      <w:r w:rsidRPr="00DF2E3E">
        <w:rPr>
          <w:sz w:val="28"/>
          <w:szCs w:val="28"/>
          <w:lang w:eastAsia="zh-CN"/>
        </w:rPr>
        <w:t>-</w:t>
      </w:r>
      <w:r w:rsidR="002A5A93" w:rsidRPr="00DF2E3E">
        <w:rPr>
          <w:sz w:val="28"/>
          <w:szCs w:val="28"/>
          <w:lang w:eastAsia="zh-CN"/>
        </w:rPr>
        <w:t>2027</w:t>
      </w:r>
      <w:r w:rsidRPr="00DF2E3E">
        <w:rPr>
          <w:sz w:val="28"/>
          <w:szCs w:val="28"/>
          <w:lang w:eastAsia="zh-CN"/>
        </w:rPr>
        <w:t xml:space="preserve"> годы.</w:t>
      </w:r>
    </w:p>
    <w:p w:rsidR="00A03F85" w:rsidRPr="00DF2E3E" w:rsidRDefault="00A03F85" w:rsidP="00DF2E3E">
      <w:pPr>
        <w:widowControl/>
        <w:suppressAutoHyphens/>
        <w:autoSpaceDE/>
        <w:autoSpaceDN/>
        <w:ind w:firstLine="708"/>
        <w:jc w:val="both"/>
        <w:rPr>
          <w:sz w:val="28"/>
          <w:szCs w:val="28"/>
          <w:lang w:eastAsia="zh-CN"/>
        </w:rPr>
      </w:pPr>
    </w:p>
    <w:p w:rsidR="00A03F85" w:rsidRPr="00DF2E3E" w:rsidRDefault="00A03F85" w:rsidP="00DF2E3E">
      <w:pPr>
        <w:widowControl/>
        <w:tabs>
          <w:tab w:val="left" w:pos="3178"/>
        </w:tabs>
        <w:suppressAutoHyphens/>
        <w:autoSpaceDE/>
        <w:autoSpaceDN/>
        <w:jc w:val="center"/>
        <w:rPr>
          <w:b/>
          <w:sz w:val="28"/>
          <w:szCs w:val="28"/>
          <w:lang w:eastAsia="zh-CN"/>
        </w:rPr>
      </w:pPr>
      <w:r w:rsidRPr="00DF2E3E">
        <w:rPr>
          <w:b/>
          <w:sz w:val="28"/>
          <w:szCs w:val="28"/>
          <w:lang w:eastAsia="zh-CN"/>
        </w:rPr>
        <w:t>Социальная политика</w:t>
      </w:r>
    </w:p>
    <w:p w:rsidR="00A03F85" w:rsidRPr="00DF2E3E" w:rsidRDefault="00A03F85" w:rsidP="00DF2E3E">
      <w:pPr>
        <w:widowControl/>
        <w:tabs>
          <w:tab w:val="left" w:pos="3178"/>
        </w:tabs>
        <w:suppressAutoHyphens/>
        <w:autoSpaceDE/>
        <w:autoSpaceDN/>
        <w:jc w:val="center"/>
        <w:rPr>
          <w:b/>
          <w:sz w:val="28"/>
          <w:szCs w:val="28"/>
          <w:lang w:eastAsia="zh-CN"/>
        </w:rPr>
      </w:pPr>
    </w:p>
    <w:p w:rsidR="00A03F85" w:rsidRPr="00DF2E3E" w:rsidRDefault="00A03F85" w:rsidP="00DF2E3E">
      <w:pPr>
        <w:widowControl/>
        <w:suppressAutoHyphens/>
        <w:autoSpaceDE/>
        <w:autoSpaceDN/>
        <w:ind w:firstLine="708"/>
        <w:jc w:val="both"/>
        <w:rPr>
          <w:b/>
          <w:sz w:val="28"/>
          <w:szCs w:val="28"/>
          <w:lang w:eastAsia="zh-CN"/>
        </w:rPr>
      </w:pPr>
      <w:r w:rsidRPr="00DF2E3E">
        <w:rPr>
          <w:sz w:val="28"/>
          <w:szCs w:val="28"/>
          <w:lang w:eastAsia="zh-CN"/>
        </w:rPr>
        <w:lastRenderedPageBreak/>
        <w:t xml:space="preserve">Расходы по разделу «Социальная политика» на </w:t>
      </w:r>
      <w:r w:rsidR="00993E3D" w:rsidRPr="00DF2E3E">
        <w:rPr>
          <w:sz w:val="28"/>
          <w:szCs w:val="28"/>
          <w:lang w:eastAsia="zh-CN"/>
        </w:rPr>
        <w:t>2025 год составляют 9165,0 тыс. руб., что выше данного показателя бюджета 2024</w:t>
      </w:r>
      <w:r w:rsidR="00EC2E2E" w:rsidRPr="00DF2E3E">
        <w:rPr>
          <w:sz w:val="28"/>
          <w:szCs w:val="28"/>
          <w:lang w:eastAsia="zh-CN"/>
        </w:rPr>
        <w:t xml:space="preserve"> года на 578,0</w:t>
      </w:r>
      <w:r w:rsidRPr="00DF2E3E">
        <w:rPr>
          <w:sz w:val="28"/>
          <w:szCs w:val="28"/>
          <w:lang w:eastAsia="zh-CN"/>
        </w:rPr>
        <w:t xml:space="preserve"> тыс. руб., на </w:t>
      </w:r>
      <w:r w:rsidR="00EC2E2E" w:rsidRPr="00DF2E3E">
        <w:rPr>
          <w:sz w:val="28"/>
          <w:szCs w:val="28"/>
          <w:lang w:eastAsia="zh-CN"/>
        </w:rPr>
        <w:t>2026 год – 8791,0</w:t>
      </w:r>
      <w:r w:rsidRPr="00DF2E3E">
        <w:rPr>
          <w:sz w:val="28"/>
          <w:szCs w:val="28"/>
          <w:lang w:eastAsia="zh-CN"/>
        </w:rPr>
        <w:t xml:space="preserve"> тыс. руб., на </w:t>
      </w:r>
      <w:r w:rsidR="00EC2E2E" w:rsidRPr="00DF2E3E">
        <w:rPr>
          <w:sz w:val="28"/>
          <w:szCs w:val="28"/>
          <w:lang w:eastAsia="zh-CN"/>
        </w:rPr>
        <w:t>2027</w:t>
      </w:r>
      <w:r w:rsidRPr="00DF2E3E">
        <w:rPr>
          <w:sz w:val="28"/>
          <w:szCs w:val="28"/>
          <w:lang w:eastAsia="zh-CN"/>
        </w:rPr>
        <w:t xml:space="preserve"> год </w:t>
      </w:r>
      <w:r w:rsidR="00EC2E2E" w:rsidRPr="00DF2E3E">
        <w:rPr>
          <w:sz w:val="28"/>
          <w:szCs w:val="28"/>
          <w:lang w:eastAsia="zh-CN"/>
        </w:rPr>
        <w:t>–</w:t>
      </w:r>
      <w:r w:rsidRPr="00DF2E3E">
        <w:rPr>
          <w:sz w:val="28"/>
          <w:szCs w:val="28"/>
          <w:lang w:eastAsia="zh-CN"/>
        </w:rPr>
        <w:t xml:space="preserve"> </w:t>
      </w:r>
      <w:r w:rsidR="00EC2E2E" w:rsidRPr="00DF2E3E">
        <w:rPr>
          <w:sz w:val="28"/>
          <w:szCs w:val="28"/>
          <w:lang w:eastAsia="zh-CN"/>
        </w:rPr>
        <w:t>7617,0</w:t>
      </w:r>
      <w:r w:rsidRPr="00DF2E3E">
        <w:rPr>
          <w:sz w:val="28"/>
          <w:szCs w:val="28"/>
          <w:lang w:eastAsia="zh-CN"/>
        </w:rPr>
        <w:t xml:space="preserve"> тыс. руб. </w:t>
      </w:r>
      <w:r w:rsidR="00D90C02" w:rsidRPr="00DF2E3E">
        <w:rPr>
          <w:sz w:val="28"/>
          <w:szCs w:val="28"/>
          <w:lang w:eastAsia="zh-CN"/>
        </w:rPr>
        <w:t>Предусмотрены субсидии</w:t>
      </w:r>
      <w:r w:rsidR="004846AA" w:rsidRPr="00DF2E3E">
        <w:rPr>
          <w:sz w:val="28"/>
          <w:szCs w:val="28"/>
          <w:lang w:eastAsia="zh-CN"/>
        </w:rPr>
        <w:t>:</w:t>
      </w:r>
      <w:r w:rsidRPr="00DF2E3E">
        <w:rPr>
          <w:sz w:val="28"/>
          <w:szCs w:val="28"/>
          <w:lang w:eastAsia="zh-CN"/>
        </w:rPr>
        <w:t xml:space="preserve"> из федерального бюджета на обеспечение жилыми помещениями детей-сирот и детей, оставшихся без </w:t>
      </w:r>
      <w:r w:rsidR="00D90C02" w:rsidRPr="00DF2E3E">
        <w:rPr>
          <w:sz w:val="28"/>
          <w:szCs w:val="28"/>
          <w:lang w:eastAsia="zh-CN"/>
        </w:rPr>
        <w:t>попечения родителей в сумме 1174,0</w:t>
      </w:r>
      <w:r w:rsidRPr="00DF2E3E">
        <w:rPr>
          <w:sz w:val="28"/>
          <w:szCs w:val="28"/>
          <w:lang w:eastAsia="zh-CN"/>
        </w:rPr>
        <w:t xml:space="preserve"> тыс. руб.</w:t>
      </w:r>
      <w:r w:rsidR="00D90C02" w:rsidRPr="00DF2E3E">
        <w:rPr>
          <w:sz w:val="28"/>
          <w:szCs w:val="28"/>
          <w:lang w:eastAsia="zh-CN"/>
        </w:rPr>
        <w:t>, из областного бюджета на обеспечение жилыми помещениями детей-сирот и детей, оставшихся без попечения родителей в сумме 1174,0 тыс. руб.</w:t>
      </w:r>
    </w:p>
    <w:p w:rsidR="00A03F85" w:rsidRPr="00DF2E3E" w:rsidRDefault="00A03F85" w:rsidP="00DF2E3E">
      <w:pPr>
        <w:widowControl/>
        <w:suppressAutoHyphens/>
        <w:autoSpaceDE/>
        <w:autoSpaceDN/>
        <w:ind w:firstLine="708"/>
        <w:jc w:val="both"/>
        <w:rPr>
          <w:sz w:val="28"/>
          <w:szCs w:val="28"/>
          <w:lang w:eastAsia="zh-CN"/>
        </w:rPr>
      </w:pPr>
      <w:r w:rsidRPr="00DF2E3E">
        <w:rPr>
          <w:sz w:val="28"/>
          <w:szCs w:val="28"/>
          <w:lang w:eastAsia="zh-CN"/>
        </w:rPr>
        <w:t>Расходы</w:t>
      </w:r>
      <w:r w:rsidRPr="00DF2E3E">
        <w:rPr>
          <w:bCs/>
          <w:sz w:val="28"/>
          <w:szCs w:val="28"/>
          <w:lang w:eastAsia="zh-CN"/>
        </w:rPr>
        <w:t xml:space="preserve"> рассчитаны </w:t>
      </w:r>
      <w:r w:rsidRPr="00DF2E3E">
        <w:rPr>
          <w:sz w:val="28"/>
          <w:szCs w:val="28"/>
          <w:lang w:eastAsia="zh-CN"/>
        </w:rPr>
        <w:t xml:space="preserve">на действующую сеть в разрезе социальных законов в соответствии с общей методикой расчета расходов на </w:t>
      </w:r>
      <w:r w:rsidR="00EC2E2E" w:rsidRPr="00DF2E3E">
        <w:rPr>
          <w:sz w:val="28"/>
          <w:szCs w:val="28"/>
          <w:lang w:eastAsia="zh-CN"/>
        </w:rPr>
        <w:t>2025</w:t>
      </w:r>
      <w:r w:rsidRPr="00DF2E3E">
        <w:rPr>
          <w:sz w:val="28"/>
          <w:szCs w:val="28"/>
          <w:lang w:eastAsia="zh-CN"/>
        </w:rPr>
        <w:t xml:space="preserve"> - </w:t>
      </w:r>
      <w:r w:rsidR="00EC2E2E" w:rsidRPr="00DF2E3E">
        <w:rPr>
          <w:sz w:val="28"/>
          <w:szCs w:val="28"/>
          <w:lang w:eastAsia="zh-CN"/>
        </w:rPr>
        <w:t>2027</w:t>
      </w:r>
      <w:r w:rsidRPr="00DF2E3E">
        <w:rPr>
          <w:sz w:val="28"/>
          <w:szCs w:val="28"/>
          <w:lang w:eastAsia="zh-CN"/>
        </w:rPr>
        <w:t xml:space="preserve"> годы.</w:t>
      </w:r>
    </w:p>
    <w:p w:rsidR="00A03F85" w:rsidRPr="00DF2E3E" w:rsidRDefault="00A03F85" w:rsidP="00DF2E3E">
      <w:pPr>
        <w:widowControl/>
        <w:tabs>
          <w:tab w:val="left" w:pos="3615"/>
        </w:tabs>
        <w:suppressAutoHyphens/>
        <w:autoSpaceDE/>
        <w:autoSpaceDN/>
        <w:ind w:firstLine="708"/>
        <w:jc w:val="both"/>
        <w:rPr>
          <w:bCs/>
          <w:sz w:val="28"/>
          <w:szCs w:val="28"/>
          <w:lang w:eastAsia="zh-CN"/>
        </w:rPr>
      </w:pPr>
    </w:p>
    <w:p w:rsidR="00A03F85" w:rsidRPr="00DF2E3E" w:rsidRDefault="00A03F85" w:rsidP="00DF2E3E">
      <w:pPr>
        <w:widowControl/>
        <w:suppressAutoHyphens/>
        <w:autoSpaceDE/>
        <w:autoSpaceDN/>
        <w:ind w:firstLine="708"/>
        <w:jc w:val="center"/>
        <w:rPr>
          <w:b/>
          <w:sz w:val="28"/>
          <w:szCs w:val="28"/>
          <w:lang w:eastAsia="zh-CN"/>
        </w:rPr>
      </w:pPr>
      <w:r w:rsidRPr="00DF2E3E">
        <w:rPr>
          <w:b/>
          <w:sz w:val="28"/>
          <w:szCs w:val="28"/>
          <w:lang w:eastAsia="zh-CN"/>
        </w:rPr>
        <w:t>Физическая культура и спорт</w:t>
      </w:r>
    </w:p>
    <w:p w:rsidR="00A03F85" w:rsidRPr="00DF2E3E" w:rsidRDefault="00A03F85" w:rsidP="00DF2E3E">
      <w:pPr>
        <w:widowControl/>
        <w:suppressAutoHyphens/>
        <w:autoSpaceDE/>
        <w:autoSpaceDN/>
        <w:ind w:firstLine="708"/>
        <w:jc w:val="both"/>
        <w:rPr>
          <w:sz w:val="28"/>
          <w:szCs w:val="28"/>
          <w:lang w:eastAsia="zh-CN"/>
        </w:rPr>
      </w:pPr>
    </w:p>
    <w:p w:rsidR="00A03F85" w:rsidRPr="00DF2E3E" w:rsidRDefault="00A03F85" w:rsidP="00DF2E3E">
      <w:pPr>
        <w:widowControl/>
        <w:suppressAutoHyphens/>
        <w:autoSpaceDE/>
        <w:autoSpaceDN/>
        <w:ind w:firstLine="708"/>
        <w:jc w:val="both"/>
        <w:rPr>
          <w:b/>
          <w:sz w:val="28"/>
          <w:szCs w:val="28"/>
          <w:lang w:eastAsia="zh-CN"/>
        </w:rPr>
      </w:pPr>
      <w:r w:rsidRPr="00DF2E3E">
        <w:rPr>
          <w:sz w:val="28"/>
          <w:szCs w:val="28"/>
          <w:lang w:eastAsia="zh-CN"/>
        </w:rPr>
        <w:t xml:space="preserve">Расходы по разделу «Физическая культура и спорт» на </w:t>
      </w:r>
      <w:r w:rsidR="008300BA" w:rsidRPr="00DF2E3E">
        <w:rPr>
          <w:sz w:val="28"/>
          <w:szCs w:val="28"/>
          <w:lang w:eastAsia="zh-CN"/>
        </w:rPr>
        <w:t>2025 год составляют 779,0</w:t>
      </w:r>
      <w:r w:rsidRPr="00DF2E3E">
        <w:rPr>
          <w:sz w:val="28"/>
          <w:szCs w:val="28"/>
          <w:lang w:eastAsia="zh-CN"/>
        </w:rPr>
        <w:t xml:space="preserve"> тыс. руб., что на </w:t>
      </w:r>
      <w:r w:rsidR="008300BA" w:rsidRPr="00DF2E3E">
        <w:rPr>
          <w:sz w:val="28"/>
          <w:szCs w:val="28"/>
          <w:lang w:eastAsia="zh-CN"/>
        </w:rPr>
        <w:t>68,0</w:t>
      </w:r>
      <w:r w:rsidR="00853BBB" w:rsidRPr="00DF2E3E">
        <w:rPr>
          <w:sz w:val="28"/>
          <w:szCs w:val="28"/>
          <w:lang w:eastAsia="zh-CN"/>
        </w:rPr>
        <w:t xml:space="preserve"> тыс. руб. выше расходов бюджета 2024</w:t>
      </w:r>
      <w:r w:rsidRPr="00DF2E3E">
        <w:rPr>
          <w:sz w:val="28"/>
          <w:szCs w:val="28"/>
          <w:lang w:eastAsia="zh-CN"/>
        </w:rPr>
        <w:t xml:space="preserve"> года. На </w:t>
      </w:r>
      <w:r w:rsidR="00853BBB" w:rsidRPr="00DF2E3E">
        <w:rPr>
          <w:sz w:val="28"/>
          <w:szCs w:val="28"/>
          <w:lang w:eastAsia="zh-CN"/>
        </w:rPr>
        <w:t>2026</w:t>
      </w:r>
      <w:r w:rsidRPr="00DF2E3E">
        <w:rPr>
          <w:sz w:val="28"/>
          <w:szCs w:val="28"/>
          <w:lang w:eastAsia="zh-CN"/>
        </w:rPr>
        <w:t xml:space="preserve"> год вышеуказанные расходы с</w:t>
      </w:r>
      <w:r w:rsidR="00853BBB" w:rsidRPr="00DF2E3E">
        <w:rPr>
          <w:sz w:val="28"/>
          <w:szCs w:val="28"/>
          <w:lang w:eastAsia="zh-CN"/>
        </w:rPr>
        <w:t>оставят 729</w:t>
      </w:r>
      <w:r w:rsidRPr="00DF2E3E">
        <w:rPr>
          <w:sz w:val="28"/>
          <w:szCs w:val="28"/>
          <w:lang w:eastAsia="zh-CN"/>
        </w:rPr>
        <w:t xml:space="preserve">,0 тыс. руб., на </w:t>
      </w:r>
      <w:r w:rsidR="00853BBB" w:rsidRPr="00DF2E3E">
        <w:rPr>
          <w:sz w:val="28"/>
          <w:szCs w:val="28"/>
          <w:lang w:eastAsia="zh-CN"/>
        </w:rPr>
        <w:t>2027 год - 729</w:t>
      </w:r>
      <w:r w:rsidRPr="00DF2E3E">
        <w:rPr>
          <w:sz w:val="28"/>
          <w:szCs w:val="28"/>
          <w:lang w:eastAsia="zh-CN"/>
        </w:rPr>
        <w:t>,0 тыс. руб.</w:t>
      </w:r>
    </w:p>
    <w:p w:rsidR="00A03F85" w:rsidRPr="00DF2E3E" w:rsidRDefault="00A03F85" w:rsidP="00DF2E3E">
      <w:pPr>
        <w:widowControl/>
        <w:suppressAutoHyphens/>
        <w:autoSpaceDE/>
        <w:autoSpaceDN/>
        <w:ind w:firstLine="708"/>
        <w:jc w:val="both"/>
        <w:rPr>
          <w:sz w:val="28"/>
          <w:szCs w:val="28"/>
          <w:lang w:eastAsia="zh-CN"/>
        </w:rPr>
      </w:pPr>
      <w:r w:rsidRPr="00DF2E3E">
        <w:rPr>
          <w:sz w:val="28"/>
          <w:szCs w:val="28"/>
          <w:lang w:eastAsia="zh-CN"/>
        </w:rPr>
        <w:t xml:space="preserve">Расходы по разделу </w:t>
      </w:r>
      <w:r w:rsidRPr="00DF2E3E">
        <w:rPr>
          <w:bCs/>
          <w:sz w:val="28"/>
          <w:szCs w:val="28"/>
          <w:lang w:eastAsia="zh-CN"/>
        </w:rPr>
        <w:t xml:space="preserve">рассчитаны </w:t>
      </w:r>
      <w:r w:rsidRPr="00DF2E3E">
        <w:rPr>
          <w:sz w:val="28"/>
          <w:szCs w:val="28"/>
          <w:lang w:eastAsia="zh-CN"/>
        </w:rPr>
        <w:t xml:space="preserve">на действующую сеть в соответствии с общей методикой расчета расходов на </w:t>
      </w:r>
      <w:r w:rsidR="00853BBB" w:rsidRPr="00DF2E3E">
        <w:rPr>
          <w:sz w:val="28"/>
          <w:szCs w:val="28"/>
          <w:lang w:eastAsia="zh-CN"/>
        </w:rPr>
        <w:t>2025</w:t>
      </w:r>
      <w:r w:rsidRPr="00DF2E3E">
        <w:rPr>
          <w:sz w:val="28"/>
          <w:szCs w:val="28"/>
          <w:lang w:eastAsia="zh-CN"/>
        </w:rPr>
        <w:t xml:space="preserve"> - </w:t>
      </w:r>
      <w:r w:rsidR="00853BBB" w:rsidRPr="00DF2E3E">
        <w:rPr>
          <w:sz w:val="28"/>
          <w:szCs w:val="28"/>
          <w:lang w:eastAsia="zh-CN"/>
        </w:rPr>
        <w:t>2027</w:t>
      </w:r>
      <w:r w:rsidRPr="00DF2E3E">
        <w:rPr>
          <w:sz w:val="28"/>
          <w:szCs w:val="28"/>
          <w:lang w:eastAsia="zh-CN"/>
        </w:rPr>
        <w:t xml:space="preserve"> годы.</w:t>
      </w:r>
    </w:p>
    <w:p w:rsidR="00A03F85" w:rsidRPr="00DF2E3E" w:rsidRDefault="00A03F85" w:rsidP="00DF2E3E">
      <w:pPr>
        <w:widowControl/>
        <w:tabs>
          <w:tab w:val="left" w:pos="9923"/>
          <w:tab w:val="left" w:pos="10064"/>
        </w:tabs>
        <w:suppressAutoHyphens/>
        <w:autoSpaceDE/>
        <w:autoSpaceDN/>
        <w:ind w:firstLine="708"/>
        <w:jc w:val="both"/>
        <w:rPr>
          <w:sz w:val="28"/>
          <w:szCs w:val="28"/>
          <w:lang w:eastAsia="zh-CN"/>
        </w:rPr>
      </w:pPr>
      <w:r w:rsidRPr="00DF2E3E">
        <w:rPr>
          <w:sz w:val="28"/>
          <w:szCs w:val="28"/>
          <w:lang w:eastAsia="zh-CN"/>
        </w:rPr>
        <w:t xml:space="preserve">В рамках областной долгосрочной целевой программы «Развитие физической культуры и спорта в Псковской области» на </w:t>
      </w:r>
      <w:r w:rsidR="00D676A8" w:rsidRPr="00DF2E3E">
        <w:rPr>
          <w:sz w:val="28"/>
          <w:szCs w:val="28"/>
          <w:lang w:eastAsia="zh-CN"/>
        </w:rPr>
        <w:t>2025</w:t>
      </w:r>
      <w:r w:rsidRPr="00DF2E3E">
        <w:rPr>
          <w:sz w:val="28"/>
          <w:szCs w:val="28"/>
          <w:lang w:eastAsia="zh-CN"/>
        </w:rPr>
        <w:t xml:space="preserve"> год запланированы расходы </w:t>
      </w:r>
      <w:r w:rsidR="004C7B3C" w:rsidRPr="00DF2E3E">
        <w:rPr>
          <w:sz w:val="28"/>
          <w:szCs w:val="28"/>
          <w:lang w:eastAsia="zh-CN"/>
        </w:rPr>
        <w:t>в сумме 82</w:t>
      </w:r>
      <w:r w:rsidRPr="00DF2E3E">
        <w:rPr>
          <w:sz w:val="28"/>
          <w:szCs w:val="28"/>
          <w:lang w:eastAsia="zh-CN"/>
        </w:rPr>
        <w:t xml:space="preserve">,0 тыс. руб., на </w:t>
      </w:r>
      <w:r w:rsidR="004C7B3C" w:rsidRPr="00DF2E3E">
        <w:rPr>
          <w:sz w:val="28"/>
          <w:szCs w:val="28"/>
          <w:lang w:eastAsia="zh-CN"/>
        </w:rPr>
        <w:t>2026 год – 33,0</w:t>
      </w:r>
      <w:r w:rsidRPr="00DF2E3E">
        <w:rPr>
          <w:sz w:val="28"/>
          <w:szCs w:val="28"/>
          <w:lang w:eastAsia="zh-CN"/>
        </w:rPr>
        <w:t xml:space="preserve"> тыс. руб., на </w:t>
      </w:r>
      <w:r w:rsidR="004C7B3C" w:rsidRPr="00DF2E3E">
        <w:rPr>
          <w:sz w:val="28"/>
          <w:szCs w:val="28"/>
          <w:lang w:eastAsia="zh-CN"/>
        </w:rPr>
        <w:t>2027 – 33,0</w:t>
      </w:r>
      <w:r w:rsidRPr="00DF2E3E">
        <w:rPr>
          <w:sz w:val="28"/>
          <w:szCs w:val="28"/>
          <w:lang w:eastAsia="zh-CN"/>
        </w:rPr>
        <w:t xml:space="preserve"> тыс. руб. Софинансирование местного бюджета составит 2 тыс. руб.</w:t>
      </w:r>
    </w:p>
    <w:p w:rsidR="00A03F85" w:rsidRPr="00DF2E3E" w:rsidRDefault="00A03F85" w:rsidP="00DF2E3E">
      <w:pPr>
        <w:widowControl/>
        <w:tabs>
          <w:tab w:val="left" w:pos="9923"/>
          <w:tab w:val="left" w:pos="10064"/>
        </w:tabs>
        <w:suppressAutoHyphens/>
        <w:autoSpaceDE/>
        <w:autoSpaceDN/>
        <w:ind w:firstLine="708"/>
        <w:jc w:val="both"/>
        <w:rPr>
          <w:sz w:val="28"/>
          <w:szCs w:val="28"/>
          <w:lang w:eastAsia="zh-CN"/>
        </w:rPr>
      </w:pPr>
    </w:p>
    <w:p w:rsidR="00A03F85" w:rsidRPr="00DF2E3E" w:rsidRDefault="00A03F85" w:rsidP="00DF2E3E">
      <w:pPr>
        <w:widowControl/>
        <w:tabs>
          <w:tab w:val="left" w:pos="9923"/>
          <w:tab w:val="left" w:pos="10064"/>
        </w:tabs>
        <w:suppressAutoHyphens/>
        <w:autoSpaceDE/>
        <w:autoSpaceDN/>
        <w:ind w:firstLine="708"/>
        <w:jc w:val="center"/>
        <w:rPr>
          <w:b/>
          <w:sz w:val="28"/>
          <w:szCs w:val="28"/>
          <w:lang w:eastAsia="zh-CN"/>
        </w:rPr>
      </w:pPr>
      <w:r w:rsidRPr="00DF2E3E">
        <w:rPr>
          <w:b/>
          <w:sz w:val="28"/>
          <w:szCs w:val="28"/>
          <w:lang w:eastAsia="zh-CN"/>
        </w:rPr>
        <w:t>Обслуживание государственного и муниципального долга</w:t>
      </w:r>
    </w:p>
    <w:p w:rsidR="00A03F85" w:rsidRPr="00DF2E3E" w:rsidRDefault="00A03F85" w:rsidP="00DF2E3E">
      <w:pPr>
        <w:widowControl/>
        <w:tabs>
          <w:tab w:val="left" w:pos="9923"/>
          <w:tab w:val="left" w:pos="10064"/>
        </w:tabs>
        <w:suppressAutoHyphens/>
        <w:autoSpaceDE/>
        <w:autoSpaceDN/>
        <w:ind w:firstLine="708"/>
        <w:jc w:val="center"/>
        <w:rPr>
          <w:b/>
          <w:sz w:val="28"/>
          <w:szCs w:val="28"/>
          <w:lang w:eastAsia="zh-CN"/>
        </w:rPr>
      </w:pPr>
    </w:p>
    <w:p w:rsidR="00A03F85" w:rsidRPr="00DF2E3E" w:rsidRDefault="00A03F85" w:rsidP="00DF2E3E">
      <w:pPr>
        <w:widowControl/>
        <w:tabs>
          <w:tab w:val="left" w:pos="9923"/>
          <w:tab w:val="left" w:pos="10064"/>
        </w:tabs>
        <w:suppressAutoHyphens/>
        <w:autoSpaceDE/>
        <w:autoSpaceDN/>
        <w:ind w:firstLine="708"/>
        <w:jc w:val="both"/>
        <w:rPr>
          <w:sz w:val="28"/>
          <w:szCs w:val="28"/>
          <w:lang w:eastAsia="zh-CN"/>
        </w:rPr>
      </w:pPr>
      <w:r w:rsidRPr="00DF2E3E">
        <w:rPr>
          <w:sz w:val="28"/>
          <w:szCs w:val="28"/>
          <w:lang w:eastAsia="zh-CN"/>
        </w:rPr>
        <w:t>Запланированы расходы по разделу «Обслуживание государственного и</w:t>
      </w:r>
      <w:r w:rsidR="007B3FE6" w:rsidRPr="00DF2E3E">
        <w:rPr>
          <w:sz w:val="28"/>
          <w:szCs w:val="28"/>
          <w:lang w:eastAsia="zh-CN"/>
        </w:rPr>
        <w:t xml:space="preserve"> муниципального долга» в сумме 15,0</w:t>
      </w:r>
      <w:r w:rsidRPr="00DF2E3E">
        <w:rPr>
          <w:sz w:val="28"/>
          <w:szCs w:val="28"/>
          <w:lang w:eastAsia="zh-CN"/>
        </w:rPr>
        <w:t xml:space="preserve"> тыс. руб.</w:t>
      </w:r>
    </w:p>
    <w:p w:rsidR="00A03F85" w:rsidRPr="00DF2E3E" w:rsidRDefault="00A03F85" w:rsidP="00DF2E3E">
      <w:pPr>
        <w:widowControl/>
        <w:suppressAutoHyphens/>
        <w:autoSpaceDE/>
        <w:autoSpaceDN/>
        <w:ind w:firstLine="851"/>
        <w:jc w:val="center"/>
        <w:rPr>
          <w:sz w:val="28"/>
          <w:szCs w:val="28"/>
          <w:lang w:eastAsia="zh-CN"/>
        </w:rPr>
      </w:pPr>
    </w:p>
    <w:p w:rsidR="00A03F85" w:rsidRPr="00DF2E3E" w:rsidRDefault="00A03F85" w:rsidP="00DF2E3E">
      <w:pPr>
        <w:widowControl/>
        <w:suppressAutoHyphens/>
        <w:autoSpaceDE/>
        <w:autoSpaceDN/>
        <w:jc w:val="center"/>
        <w:rPr>
          <w:b/>
          <w:sz w:val="28"/>
          <w:szCs w:val="28"/>
          <w:lang w:eastAsia="zh-CN"/>
        </w:rPr>
      </w:pPr>
      <w:r w:rsidRPr="00DF2E3E">
        <w:rPr>
          <w:b/>
          <w:sz w:val="28"/>
          <w:szCs w:val="28"/>
          <w:lang w:eastAsia="zh-CN"/>
        </w:rPr>
        <w:t>Межбюджетные трансферты</w:t>
      </w:r>
    </w:p>
    <w:p w:rsidR="00A03F85" w:rsidRPr="00DF2E3E" w:rsidRDefault="00A03F85" w:rsidP="00DF2E3E">
      <w:pPr>
        <w:widowControl/>
        <w:suppressAutoHyphens/>
        <w:autoSpaceDE/>
        <w:autoSpaceDN/>
        <w:jc w:val="center"/>
        <w:rPr>
          <w:b/>
          <w:sz w:val="28"/>
          <w:szCs w:val="28"/>
          <w:lang w:eastAsia="zh-CN"/>
        </w:rPr>
      </w:pPr>
    </w:p>
    <w:p w:rsidR="00A03F85" w:rsidRPr="00DF2E3E" w:rsidRDefault="00E73C9F" w:rsidP="00DF2E3E">
      <w:pPr>
        <w:widowControl/>
        <w:tabs>
          <w:tab w:val="left" w:pos="384"/>
        </w:tabs>
        <w:suppressAutoHyphens/>
        <w:autoSpaceDE/>
        <w:autoSpaceDN/>
        <w:jc w:val="both"/>
        <w:rPr>
          <w:sz w:val="28"/>
          <w:szCs w:val="28"/>
          <w:lang w:eastAsia="zh-CN"/>
        </w:rPr>
      </w:pPr>
      <w:r w:rsidRPr="00DF2E3E">
        <w:rPr>
          <w:b/>
          <w:sz w:val="28"/>
          <w:szCs w:val="28"/>
          <w:lang w:eastAsia="zh-CN"/>
        </w:rPr>
        <w:tab/>
      </w:r>
      <w:r w:rsidRPr="00DF2E3E">
        <w:rPr>
          <w:b/>
          <w:sz w:val="28"/>
          <w:szCs w:val="28"/>
          <w:lang w:eastAsia="zh-CN"/>
        </w:rPr>
        <w:tab/>
      </w:r>
      <w:r w:rsidR="00A03F85" w:rsidRPr="00DF2E3E">
        <w:rPr>
          <w:sz w:val="28"/>
          <w:szCs w:val="28"/>
          <w:lang w:eastAsia="zh-CN"/>
        </w:rPr>
        <w:t xml:space="preserve">По разделу «Межбюджетные трансферты» предусмотрена субсидия на исполнение полномочий по расчету и предоставлению дотации на выравнивание бюджетной обеспеченности бюджетам поселений на </w:t>
      </w:r>
      <w:r w:rsidR="00C83273" w:rsidRPr="00DF2E3E">
        <w:rPr>
          <w:sz w:val="28"/>
          <w:szCs w:val="28"/>
          <w:lang w:eastAsia="zh-CN"/>
        </w:rPr>
        <w:t>2025</w:t>
      </w:r>
      <w:r w:rsidR="00A03F85" w:rsidRPr="00DF2E3E">
        <w:rPr>
          <w:sz w:val="28"/>
          <w:szCs w:val="28"/>
          <w:lang w:eastAsia="zh-CN"/>
        </w:rPr>
        <w:t xml:space="preserve"> год в с</w:t>
      </w:r>
      <w:r w:rsidR="00C83273" w:rsidRPr="00DF2E3E">
        <w:rPr>
          <w:sz w:val="28"/>
          <w:szCs w:val="28"/>
          <w:lang w:eastAsia="zh-CN"/>
        </w:rPr>
        <w:t xml:space="preserve">умме </w:t>
      </w:r>
      <w:r w:rsidR="00AA2568" w:rsidRPr="00DF2E3E">
        <w:rPr>
          <w:sz w:val="28"/>
          <w:szCs w:val="28"/>
          <w:lang w:eastAsia="zh-CN"/>
        </w:rPr>
        <w:t>6424,0 тыс. руб., что на 1022,0</w:t>
      </w:r>
      <w:r w:rsidR="00A03F85" w:rsidRPr="00DF2E3E">
        <w:rPr>
          <w:sz w:val="28"/>
          <w:szCs w:val="28"/>
          <w:lang w:eastAsia="zh-CN"/>
        </w:rPr>
        <w:t xml:space="preserve"> тыс. руб. выше данных расходов бюджета 202</w:t>
      </w:r>
      <w:r w:rsidR="00AA2568" w:rsidRPr="00DF2E3E">
        <w:rPr>
          <w:sz w:val="28"/>
          <w:szCs w:val="28"/>
          <w:lang w:eastAsia="zh-CN"/>
        </w:rPr>
        <w:t>4</w:t>
      </w:r>
      <w:r w:rsidR="00A03F85" w:rsidRPr="00DF2E3E">
        <w:rPr>
          <w:sz w:val="28"/>
          <w:szCs w:val="28"/>
          <w:lang w:eastAsia="zh-CN"/>
        </w:rPr>
        <w:t xml:space="preserve"> года. Предусмотрено софинансирование из р</w:t>
      </w:r>
      <w:r w:rsidR="007B7489" w:rsidRPr="00DF2E3E">
        <w:rPr>
          <w:sz w:val="28"/>
          <w:szCs w:val="28"/>
          <w:lang w:eastAsia="zh-CN"/>
        </w:rPr>
        <w:t>айонного бюджета в сумме 61,0</w:t>
      </w:r>
      <w:r w:rsidR="00A03F85" w:rsidRPr="00DF2E3E">
        <w:rPr>
          <w:sz w:val="28"/>
          <w:szCs w:val="28"/>
          <w:lang w:eastAsia="zh-CN"/>
        </w:rPr>
        <w:t xml:space="preserve"> тыс. руб. На </w:t>
      </w:r>
      <w:r w:rsidR="007B7489" w:rsidRPr="00DF2E3E">
        <w:rPr>
          <w:sz w:val="28"/>
          <w:szCs w:val="28"/>
          <w:lang w:eastAsia="zh-CN"/>
        </w:rPr>
        <w:t>2026 год - 6313</w:t>
      </w:r>
      <w:r w:rsidR="00A03F85" w:rsidRPr="00DF2E3E">
        <w:rPr>
          <w:sz w:val="28"/>
          <w:szCs w:val="28"/>
          <w:lang w:eastAsia="zh-CN"/>
        </w:rPr>
        <w:t xml:space="preserve">,0 тыс. руб., на </w:t>
      </w:r>
      <w:r w:rsidR="007B7489" w:rsidRPr="00DF2E3E">
        <w:rPr>
          <w:sz w:val="28"/>
          <w:szCs w:val="28"/>
          <w:lang w:eastAsia="zh-CN"/>
        </w:rPr>
        <w:t>2027</w:t>
      </w:r>
      <w:r w:rsidR="00A03F85" w:rsidRPr="00DF2E3E">
        <w:rPr>
          <w:sz w:val="28"/>
          <w:szCs w:val="28"/>
          <w:lang w:eastAsia="zh-CN"/>
        </w:rPr>
        <w:t xml:space="preserve"> год </w:t>
      </w:r>
      <w:r w:rsidR="007B7489" w:rsidRPr="00DF2E3E">
        <w:rPr>
          <w:sz w:val="28"/>
          <w:szCs w:val="28"/>
          <w:lang w:eastAsia="zh-CN"/>
        </w:rPr>
        <w:t>- 6191</w:t>
      </w:r>
      <w:r w:rsidR="00A03F85" w:rsidRPr="00DF2E3E">
        <w:rPr>
          <w:sz w:val="28"/>
          <w:szCs w:val="28"/>
          <w:lang w:eastAsia="zh-CN"/>
        </w:rPr>
        <w:t>,0 тыс. руб.</w:t>
      </w:r>
    </w:p>
    <w:p w:rsidR="00AE6212" w:rsidRPr="00DF2E3E" w:rsidRDefault="00AE6212" w:rsidP="00DF2E3E">
      <w:pPr>
        <w:widowControl/>
        <w:tabs>
          <w:tab w:val="left" w:pos="384"/>
        </w:tabs>
        <w:suppressAutoHyphens/>
        <w:autoSpaceDE/>
        <w:autoSpaceDN/>
        <w:jc w:val="both"/>
        <w:rPr>
          <w:sz w:val="28"/>
          <w:szCs w:val="28"/>
          <w:lang w:eastAsia="zh-CN"/>
        </w:rPr>
      </w:pPr>
    </w:p>
    <w:p w:rsidR="00AE6212" w:rsidRPr="00DF2E3E" w:rsidRDefault="00AE6212" w:rsidP="00DF2E3E">
      <w:pPr>
        <w:widowControl/>
        <w:tabs>
          <w:tab w:val="left" w:pos="384"/>
        </w:tabs>
        <w:suppressAutoHyphens/>
        <w:autoSpaceDE/>
        <w:autoSpaceDN/>
        <w:jc w:val="both"/>
        <w:rPr>
          <w:sz w:val="28"/>
          <w:szCs w:val="28"/>
          <w:lang w:eastAsia="zh-CN"/>
        </w:rPr>
      </w:pPr>
    </w:p>
    <w:p w:rsidR="00DF2E3E" w:rsidRPr="00DF2E3E" w:rsidRDefault="00DF2E3E" w:rsidP="00DF2E3E">
      <w:pPr>
        <w:widowControl/>
        <w:tabs>
          <w:tab w:val="left" w:pos="384"/>
        </w:tabs>
        <w:suppressAutoHyphens/>
        <w:autoSpaceDE/>
        <w:autoSpaceDN/>
        <w:jc w:val="both"/>
        <w:rPr>
          <w:sz w:val="28"/>
          <w:szCs w:val="28"/>
          <w:lang w:eastAsia="zh-CN"/>
        </w:rPr>
      </w:pPr>
    </w:p>
    <w:p w:rsidR="0047621B" w:rsidRPr="00DF2E3E" w:rsidRDefault="00AE6212" w:rsidP="00DF2E3E">
      <w:pPr>
        <w:widowControl/>
        <w:suppressAutoHyphens/>
        <w:autoSpaceDE/>
        <w:autoSpaceDN/>
        <w:rPr>
          <w:sz w:val="28"/>
          <w:szCs w:val="28"/>
          <w:lang w:eastAsia="zh-CN"/>
        </w:rPr>
      </w:pPr>
      <w:r w:rsidRPr="00DF2E3E">
        <w:rPr>
          <w:sz w:val="28"/>
          <w:szCs w:val="28"/>
          <w:lang w:eastAsia="zh-CN"/>
        </w:rPr>
        <w:t>Н</w:t>
      </w:r>
      <w:r w:rsidR="003D0104" w:rsidRPr="00DF2E3E">
        <w:rPr>
          <w:sz w:val="28"/>
          <w:szCs w:val="28"/>
          <w:lang w:eastAsia="zh-CN"/>
        </w:rPr>
        <w:t>ачальник управления</w:t>
      </w:r>
      <w:r w:rsidR="003D0104" w:rsidRPr="00DF2E3E">
        <w:rPr>
          <w:sz w:val="28"/>
          <w:szCs w:val="28"/>
          <w:lang w:eastAsia="zh-CN"/>
        </w:rPr>
        <w:tab/>
      </w:r>
      <w:r w:rsidR="003D0104" w:rsidRPr="00DF2E3E">
        <w:rPr>
          <w:sz w:val="28"/>
          <w:szCs w:val="28"/>
          <w:lang w:eastAsia="zh-CN"/>
        </w:rPr>
        <w:tab/>
      </w:r>
      <w:r w:rsidR="003D0104" w:rsidRPr="00DF2E3E">
        <w:rPr>
          <w:sz w:val="28"/>
          <w:szCs w:val="28"/>
          <w:lang w:eastAsia="zh-CN"/>
        </w:rPr>
        <w:tab/>
      </w:r>
      <w:r w:rsidR="003D0104" w:rsidRPr="00DF2E3E">
        <w:rPr>
          <w:sz w:val="28"/>
          <w:szCs w:val="28"/>
          <w:lang w:eastAsia="zh-CN"/>
        </w:rPr>
        <w:tab/>
      </w:r>
      <w:r w:rsidR="003D0104" w:rsidRPr="00DF2E3E">
        <w:rPr>
          <w:sz w:val="28"/>
          <w:szCs w:val="28"/>
          <w:lang w:eastAsia="zh-CN"/>
        </w:rPr>
        <w:tab/>
      </w:r>
      <w:r w:rsidR="003D0104" w:rsidRPr="00DF2E3E">
        <w:rPr>
          <w:sz w:val="28"/>
          <w:szCs w:val="28"/>
          <w:lang w:eastAsia="zh-CN"/>
        </w:rPr>
        <w:tab/>
      </w:r>
      <w:r w:rsidR="003D0104" w:rsidRPr="00DF2E3E">
        <w:rPr>
          <w:sz w:val="28"/>
          <w:szCs w:val="28"/>
          <w:lang w:eastAsia="zh-CN"/>
        </w:rPr>
        <w:tab/>
      </w:r>
      <w:r w:rsidR="003D0104" w:rsidRPr="00DF2E3E">
        <w:rPr>
          <w:sz w:val="28"/>
          <w:szCs w:val="28"/>
          <w:lang w:eastAsia="zh-CN"/>
        </w:rPr>
        <w:tab/>
        <w:t xml:space="preserve">         Е.П. Фё</w:t>
      </w:r>
      <w:r w:rsidRPr="00DF2E3E">
        <w:rPr>
          <w:sz w:val="28"/>
          <w:szCs w:val="28"/>
          <w:lang w:eastAsia="zh-CN"/>
        </w:rPr>
        <w:t>дорова</w:t>
      </w:r>
    </w:p>
    <w:sectPr w:rsidR="0047621B" w:rsidRPr="00DF2E3E" w:rsidSect="0015607A">
      <w:headerReference w:type="default" r:id="rId8"/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53E75" w:rsidRDefault="00A53E75" w:rsidP="00E95715">
      <w:r>
        <w:separator/>
      </w:r>
    </w:p>
  </w:endnote>
  <w:endnote w:type="continuationSeparator" w:id="1">
    <w:p w:rsidR="00A53E75" w:rsidRDefault="00A53E75" w:rsidP="00E957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53E75" w:rsidRDefault="00A53E75" w:rsidP="00E95715">
      <w:r>
        <w:separator/>
      </w:r>
    </w:p>
  </w:footnote>
  <w:footnote w:type="continuationSeparator" w:id="1">
    <w:p w:rsidR="00A53E75" w:rsidRDefault="00A53E75" w:rsidP="00E9571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5C17" w:rsidRDefault="008E5C17">
    <w:pPr>
      <w:pStyle w:val="a3"/>
      <w:spacing w:line="14" w:lineRule="auto"/>
      <w:jc w:val="left"/>
      <w:rPr>
        <w:sz w:val="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E2249D"/>
    <w:multiLevelType w:val="hybridMultilevel"/>
    <w:tmpl w:val="160C1144"/>
    <w:lvl w:ilvl="0" w:tplc="2B548BC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08C51C46"/>
    <w:multiLevelType w:val="hybridMultilevel"/>
    <w:tmpl w:val="B2CE1C00"/>
    <w:lvl w:ilvl="0" w:tplc="85A6C7D4">
      <w:start w:val="1"/>
      <w:numFmt w:val="decimal"/>
      <w:lvlText w:val="%1."/>
      <w:lvlJc w:val="left"/>
      <w:pPr>
        <w:ind w:left="311" w:hanging="27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8"/>
        <w:sz w:val="27"/>
        <w:szCs w:val="27"/>
        <w:lang w:val="ru-RU" w:eastAsia="en-US" w:bidi="ar-SA"/>
      </w:rPr>
    </w:lvl>
    <w:lvl w:ilvl="1" w:tplc="A91405F4">
      <w:numFmt w:val="bullet"/>
      <w:lvlText w:val="•"/>
      <w:lvlJc w:val="left"/>
      <w:pPr>
        <w:ind w:left="1314" w:hanging="279"/>
      </w:pPr>
      <w:rPr>
        <w:rFonts w:hint="default"/>
        <w:lang w:val="ru-RU" w:eastAsia="en-US" w:bidi="ar-SA"/>
      </w:rPr>
    </w:lvl>
    <w:lvl w:ilvl="2" w:tplc="DBA02AF4">
      <w:numFmt w:val="bullet"/>
      <w:lvlText w:val="•"/>
      <w:lvlJc w:val="left"/>
      <w:pPr>
        <w:ind w:left="2308" w:hanging="279"/>
      </w:pPr>
      <w:rPr>
        <w:rFonts w:hint="default"/>
        <w:lang w:val="ru-RU" w:eastAsia="en-US" w:bidi="ar-SA"/>
      </w:rPr>
    </w:lvl>
    <w:lvl w:ilvl="3" w:tplc="39EEC356">
      <w:numFmt w:val="bullet"/>
      <w:lvlText w:val="•"/>
      <w:lvlJc w:val="left"/>
      <w:pPr>
        <w:ind w:left="3302" w:hanging="279"/>
      </w:pPr>
      <w:rPr>
        <w:rFonts w:hint="default"/>
        <w:lang w:val="ru-RU" w:eastAsia="en-US" w:bidi="ar-SA"/>
      </w:rPr>
    </w:lvl>
    <w:lvl w:ilvl="4" w:tplc="7408C052">
      <w:numFmt w:val="bullet"/>
      <w:lvlText w:val="•"/>
      <w:lvlJc w:val="left"/>
      <w:pPr>
        <w:ind w:left="4296" w:hanging="279"/>
      </w:pPr>
      <w:rPr>
        <w:rFonts w:hint="default"/>
        <w:lang w:val="ru-RU" w:eastAsia="en-US" w:bidi="ar-SA"/>
      </w:rPr>
    </w:lvl>
    <w:lvl w:ilvl="5" w:tplc="7FAC7CDA">
      <w:numFmt w:val="bullet"/>
      <w:lvlText w:val="•"/>
      <w:lvlJc w:val="left"/>
      <w:pPr>
        <w:ind w:left="5290" w:hanging="279"/>
      </w:pPr>
      <w:rPr>
        <w:rFonts w:hint="default"/>
        <w:lang w:val="ru-RU" w:eastAsia="en-US" w:bidi="ar-SA"/>
      </w:rPr>
    </w:lvl>
    <w:lvl w:ilvl="6" w:tplc="392A8AAC">
      <w:numFmt w:val="bullet"/>
      <w:lvlText w:val="•"/>
      <w:lvlJc w:val="left"/>
      <w:pPr>
        <w:ind w:left="6284" w:hanging="279"/>
      </w:pPr>
      <w:rPr>
        <w:rFonts w:hint="default"/>
        <w:lang w:val="ru-RU" w:eastAsia="en-US" w:bidi="ar-SA"/>
      </w:rPr>
    </w:lvl>
    <w:lvl w:ilvl="7" w:tplc="5DECB2E0">
      <w:numFmt w:val="bullet"/>
      <w:lvlText w:val="•"/>
      <w:lvlJc w:val="left"/>
      <w:pPr>
        <w:ind w:left="7278" w:hanging="279"/>
      </w:pPr>
      <w:rPr>
        <w:rFonts w:hint="default"/>
        <w:lang w:val="ru-RU" w:eastAsia="en-US" w:bidi="ar-SA"/>
      </w:rPr>
    </w:lvl>
    <w:lvl w:ilvl="8" w:tplc="C0BEC112">
      <w:numFmt w:val="bullet"/>
      <w:lvlText w:val="•"/>
      <w:lvlJc w:val="left"/>
      <w:pPr>
        <w:ind w:left="8272" w:hanging="279"/>
      </w:pPr>
      <w:rPr>
        <w:rFonts w:hint="default"/>
        <w:lang w:val="ru-RU" w:eastAsia="en-US" w:bidi="ar-SA"/>
      </w:rPr>
    </w:lvl>
  </w:abstractNum>
  <w:abstractNum w:abstractNumId="2">
    <w:nsid w:val="0B36350F"/>
    <w:multiLevelType w:val="hybridMultilevel"/>
    <w:tmpl w:val="575841FE"/>
    <w:lvl w:ilvl="0" w:tplc="1F58FECE">
      <w:start w:val="4"/>
      <w:numFmt w:val="upperRoman"/>
      <w:lvlText w:val="%1."/>
      <w:lvlJc w:val="left"/>
      <w:pPr>
        <w:ind w:left="795" w:hanging="436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1"/>
        <w:w w:val="93"/>
        <w:sz w:val="28"/>
        <w:szCs w:val="28"/>
        <w:lang w:val="ru-RU" w:eastAsia="en-US" w:bidi="ar-SA"/>
      </w:rPr>
    </w:lvl>
    <w:lvl w:ilvl="1" w:tplc="F012A386">
      <w:numFmt w:val="bullet"/>
      <w:lvlText w:val="-"/>
      <w:lvlJc w:val="left"/>
      <w:pPr>
        <w:ind w:left="245" w:hanging="18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8"/>
        <w:szCs w:val="28"/>
        <w:lang w:val="ru-RU" w:eastAsia="en-US" w:bidi="ar-SA"/>
      </w:rPr>
    </w:lvl>
    <w:lvl w:ilvl="2" w:tplc="B8926ACA">
      <w:numFmt w:val="bullet"/>
      <w:lvlText w:val="•"/>
      <w:lvlJc w:val="left"/>
      <w:pPr>
        <w:ind w:left="1826" w:hanging="182"/>
      </w:pPr>
      <w:rPr>
        <w:rFonts w:hint="default"/>
        <w:lang w:val="ru-RU" w:eastAsia="en-US" w:bidi="ar-SA"/>
      </w:rPr>
    </w:lvl>
    <w:lvl w:ilvl="3" w:tplc="57B64792">
      <w:numFmt w:val="bullet"/>
      <w:lvlText w:val="•"/>
      <w:lvlJc w:val="left"/>
      <w:pPr>
        <w:ind w:left="2853" w:hanging="182"/>
      </w:pPr>
      <w:rPr>
        <w:rFonts w:hint="default"/>
        <w:lang w:val="ru-RU" w:eastAsia="en-US" w:bidi="ar-SA"/>
      </w:rPr>
    </w:lvl>
    <w:lvl w:ilvl="4" w:tplc="08E6C9E4">
      <w:numFmt w:val="bullet"/>
      <w:lvlText w:val="•"/>
      <w:lvlJc w:val="left"/>
      <w:pPr>
        <w:ind w:left="3880" w:hanging="182"/>
      </w:pPr>
      <w:rPr>
        <w:rFonts w:hint="default"/>
        <w:lang w:val="ru-RU" w:eastAsia="en-US" w:bidi="ar-SA"/>
      </w:rPr>
    </w:lvl>
    <w:lvl w:ilvl="5" w:tplc="B4906534">
      <w:numFmt w:val="bullet"/>
      <w:lvlText w:val="•"/>
      <w:lvlJc w:val="left"/>
      <w:pPr>
        <w:ind w:left="4906" w:hanging="182"/>
      </w:pPr>
      <w:rPr>
        <w:rFonts w:hint="default"/>
        <w:lang w:val="ru-RU" w:eastAsia="en-US" w:bidi="ar-SA"/>
      </w:rPr>
    </w:lvl>
    <w:lvl w:ilvl="6" w:tplc="10EC9950">
      <w:numFmt w:val="bullet"/>
      <w:lvlText w:val="•"/>
      <w:lvlJc w:val="left"/>
      <w:pPr>
        <w:ind w:left="5933" w:hanging="182"/>
      </w:pPr>
      <w:rPr>
        <w:rFonts w:hint="default"/>
        <w:lang w:val="ru-RU" w:eastAsia="en-US" w:bidi="ar-SA"/>
      </w:rPr>
    </w:lvl>
    <w:lvl w:ilvl="7" w:tplc="4232EBFE">
      <w:numFmt w:val="bullet"/>
      <w:lvlText w:val="•"/>
      <w:lvlJc w:val="left"/>
      <w:pPr>
        <w:ind w:left="6960" w:hanging="182"/>
      </w:pPr>
      <w:rPr>
        <w:rFonts w:hint="default"/>
        <w:lang w:val="ru-RU" w:eastAsia="en-US" w:bidi="ar-SA"/>
      </w:rPr>
    </w:lvl>
    <w:lvl w:ilvl="8" w:tplc="260E570A">
      <w:numFmt w:val="bullet"/>
      <w:lvlText w:val="•"/>
      <w:lvlJc w:val="left"/>
      <w:pPr>
        <w:ind w:left="7986" w:hanging="182"/>
      </w:pPr>
      <w:rPr>
        <w:rFonts w:hint="default"/>
        <w:lang w:val="ru-RU" w:eastAsia="en-US" w:bidi="ar-SA"/>
      </w:rPr>
    </w:lvl>
  </w:abstractNum>
  <w:abstractNum w:abstractNumId="3">
    <w:nsid w:val="11006BD6"/>
    <w:multiLevelType w:val="hybridMultilevel"/>
    <w:tmpl w:val="69C0412E"/>
    <w:lvl w:ilvl="0" w:tplc="EEEC663C">
      <w:numFmt w:val="bullet"/>
      <w:lvlText w:val="-"/>
      <w:lvlJc w:val="left"/>
      <w:pPr>
        <w:ind w:left="279" w:hanging="25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5"/>
        <w:sz w:val="27"/>
        <w:szCs w:val="27"/>
        <w:lang w:val="ru-RU" w:eastAsia="en-US" w:bidi="ar-SA"/>
      </w:rPr>
    </w:lvl>
    <w:lvl w:ilvl="1" w:tplc="8DB619CC">
      <w:numFmt w:val="bullet"/>
      <w:lvlText w:val="-"/>
      <w:lvlJc w:val="left"/>
      <w:pPr>
        <w:ind w:left="302" w:hanging="15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2"/>
        <w:sz w:val="27"/>
        <w:szCs w:val="27"/>
        <w:lang w:val="ru-RU" w:eastAsia="en-US" w:bidi="ar-SA"/>
      </w:rPr>
    </w:lvl>
    <w:lvl w:ilvl="2" w:tplc="06C616E0">
      <w:numFmt w:val="bullet"/>
      <w:lvlText w:val="•"/>
      <w:lvlJc w:val="left"/>
      <w:pPr>
        <w:ind w:left="1406" w:hanging="158"/>
      </w:pPr>
      <w:rPr>
        <w:rFonts w:hint="default"/>
        <w:lang w:val="ru-RU" w:eastAsia="en-US" w:bidi="ar-SA"/>
      </w:rPr>
    </w:lvl>
    <w:lvl w:ilvl="3" w:tplc="D20A4B2A">
      <w:numFmt w:val="bullet"/>
      <w:lvlText w:val="•"/>
      <w:lvlJc w:val="left"/>
      <w:pPr>
        <w:ind w:left="2513" w:hanging="158"/>
      </w:pPr>
      <w:rPr>
        <w:rFonts w:hint="default"/>
        <w:lang w:val="ru-RU" w:eastAsia="en-US" w:bidi="ar-SA"/>
      </w:rPr>
    </w:lvl>
    <w:lvl w:ilvl="4" w:tplc="217260FE">
      <w:numFmt w:val="bullet"/>
      <w:lvlText w:val="•"/>
      <w:lvlJc w:val="left"/>
      <w:pPr>
        <w:ind w:left="3620" w:hanging="158"/>
      </w:pPr>
      <w:rPr>
        <w:rFonts w:hint="default"/>
        <w:lang w:val="ru-RU" w:eastAsia="en-US" w:bidi="ar-SA"/>
      </w:rPr>
    </w:lvl>
    <w:lvl w:ilvl="5" w:tplc="55D09926">
      <w:numFmt w:val="bullet"/>
      <w:lvlText w:val="•"/>
      <w:lvlJc w:val="left"/>
      <w:pPr>
        <w:ind w:left="4726" w:hanging="158"/>
      </w:pPr>
      <w:rPr>
        <w:rFonts w:hint="default"/>
        <w:lang w:val="ru-RU" w:eastAsia="en-US" w:bidi="ar-SA"/>
      </w:rPr>
    </w:lvl>
    <w:lvl w:ilvl="6" w:tplc="B096180C">
      <w:numFmt w:val="bullet"/>
      <w:lvlText w:val="•"/>
      <w:lvlJc w:val="left"/>
      <w:pPr>
        <w:ind w:left="5833" w:hanging="158"/>
      </w:pPr>
      <w:rPr>
        <w:rFonts w:hint="default"/>
        <w:lang w:val="ru-RU" w:eastAsia="en-US" w:bidi="ar-SA"/>
      </w:rPr>
    </w:lvl>
    <w:lvl w:ilvl="7" w:tplc="DE420A0C">
      <w:numFmt w:val="bullet"/>
      <w:lvlText w:val="•"/>
      <w:lvlJc w:val="left"/>
      <w:pPr>
        <w:ind w:left="6940" w:hanging="158"/>
      </w:pPr>
      <w:rPr>
        <w:rFonts w:hint="default"/>
        <w:lang w:val="ru-RU" w:eastAsia="en-US" w:bidi="ar-SA"/>
      </w:rPr>
    </w:lvl>
    <w:lvl w:ilvl="8" w:tplc="B2E8EC6E">
      <w:numFmt w:val="bullet"/>
      <w:lvlText w:val="•"/>
      <w:lvlJc w:val="left"/>
      <w:pPr>
        <w:ind w:left="8046" w:hanging="158"/>
      </w:pPr>
      <w:rPr>
        <w:rFonts w:hint="default"/>
        <w:lang w:val="ru-RU" w:eastAsia="en-US" w:bidi="ar-SA"/>
      </w:rPr>
    </w:lvl>
  </w:abstractNum>
  <w:abstractNum w:abstractNumId="4">
    <w:nsid w:val="173F02C7"/>
    <w:multiLevelType w:val="hybridMultilevel"/>
    <w:tmpl w:val="863C50B8"/>
    <w:lvl w:ilvl="0" w:tplc="3290166A">
      <w:start w:val="1"/>
      <w:numFmt w:val="decimal"/>
      <w:lvlText w:val="%1)"/>
      <w:lvlJc w:val="left"/>
      <w:pPr>
        <w:ind w:left="1311" w:hanging="29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7"/>
        <w:szCs w:val="27"/>
        <w:lang w:val="ru-RU" w:eastAsia="en-US" w:bidi="ar-SA"/>
      </w:rPr>
    </w:lvl>
    <w:lvl w:ilvl="1" w:tplc="26642E8C">
      <w:numFmt w:val="bullet"/>
      <w:lvlText w:val="•"/>
      <w:lvlJc w:val="left"/>
      <w:pPr>
        <w:ind w:left="2214" w:hanging="293"/>
      </w:pPr>
      <w:rPr>
        <w:rFonts w:hint="default"/>
        <w:lang w:val="ru-RU" w:eastAsia="en-US" w:bidi="ar-SA"/>
      </w:rPr>
    </w:lvl>
    <w:lvl w:ilvl="2" w:tplc="38A6AF9A">
      <w:numFmt w:val="bullet"/>
      <w:lvlText w:val="•"/>
      <w:lvlJc w:val="left"/>
      <w:pPr>
        <w:ind w:left="3108" w:hanging="293"/>
      </w:pPr>
      <w:rPr>
        <w:rFonts w:hint="default"/>
        <w:lang w:val="ru-RU" w:eastAsia="en-US" w:bidi="ar-SA"/>
      </w:rPr>
    </w:lvl>
    <w:lvl w:ilvl="3" w:tplc="21426584">
      <w:numFmt w:val="bullet"/>
      <w:lvlText w:val="•"/>
      <w:lvlJc w:val="left"/>
      <w:pPr>
        <w:ind w:left="4002" w:hanging="293"/>
      </w:pPr>
      <w:rPr>
        <w:rFonts w:hint="default"/>
        <w:lang w:val="ru-RU" w:eastAsia="en-US" w:bidi="ar-SA"/>
      </w:rPr>
    </w:lvl>
    <w:lvl w:ilvl="4" w:tplc="E376D418">
      <w:numFmt w:val="bullet"/>
      <w:lvlText w:val="•"/>
      <w:lvlJc w:val="left"/>
      <w:pPr>
        <w:ind w:left="4896" w:hanging="293"/>
      </w:pPr>
      <w:rPr>
        <w:rFonts w:hint="default"/>
        <w:lang w:val="ru-RU" w:eastAsia="en-US" w:bidi="ar-SA"/>
      </w:rPr>
    </w:lvl>
    <w:lvl w:ilvl="5" w:tplc="2DA698E0">
      <w:numFmt w:val="bullet"/>
      <w:lvlText w:val="•"/>
      <w:lvlJc w:val="left"/>
      <w:pPr>
        <w:ind w:left="5790" w:hanging="293"/>
      </w:pPr>
      <w:rPr>
        <w:rFonts w:hint="default"/>
        <w:lang w:val="ru-RU" w:eastAsia="en-US" w:bidi="ar-SA"/>
      </w:rPr>
    </w:lvl>
    <w:lvl w:ilvl="6" w:tplc="6004D49A">
      <w:numFmt w:val="bullet"/>
      <w:lvlText w:val="•"/>
      <w:lvlJc w:val="left"/>
      <w:pPr>
        <w:ind w:left="6684" w:hanging="293"/>
      </w:pPr>
      <w:rPr>
        <w:rFonts w:hint="default"/>
        <w:lang w:val="ru-RU" w:eastAsia="en-US" w:bidi="ar-SA"/>
      </w:rPr>
    </w:lvl>
    <w:lvl w:ilvl="7" w:tplc="B9DA5ACC">
      <w:numFmt w:val="bullet"/>
      <w:lvlText w:val="•"/>
      <w:lvlJc w:val="left"/>
      <w:pPr>
        <w:ind w:left="7578" w:hanging="293"/>
      </w:pPr>
      <w:rPr>
        <w:rFonts w:hint="default"/>
        <w:lang w:val="ru-RU" w:eastAsia="en-US" w:bidi="ar-SA"/>
      </w:rPr>
    </w:lvl>
    <w:lvl w:ilvl="8" w:tplc="A55C4FAA">
      <w:numFmt w:val="bullet"/>
      <w:lvlText w:val="•"/>
      <w:lvlJc w:val="left"/>
      <w:pPr>
        <w:ind w:left="8472" w:hanging="293"/>
      </w:pPr>
      <w:rPr>
        <w:rFonts w:hint="default"/>
        <w:lang w:val="ru-RU" w:eastAsia="en-US" w:bidi="ar-SA"/>
      </w:rPr>
    </w:lvl>
  </w:abstractNum>
  <w:abstractNum w:abstractNumId="5">
    <w:nsid w:val="1C8D7D89"/>
    <w:multiLevelType w:val="hybridMultilevel"/>
    <w:tmpl w:val="A6022C54"/>
    <w:lvl w:ilvl="0" w:tplc="DB305D2C">
      <w:start w:val="1"/>
      <w:numFmt w:val="decimal"/>
      <w:lvlText w:val="%1)"/>
      <w:lvlJc w:val="left"/>
      <w:pPr>
        <w:ind w:left="300" w:hanging="69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7"/>
        <w:sz w:val="27"/>
        <w:szCs w:val="27"/>
        <w:lang w:val="ru-RU" w:eastAsia="en-US" w:bidi="ar-SA"/>
      </w:rPr>
    </w:lvl>
    <w:lvl w:ilvl="1" w:tplc="F6108600">
      <w:numFmt w:val="bullet"/>
      <w:lvlText w:val="•"/>
      <w:lvlJc w:val="left"/>
      <w:pPr>
        <w:ind w:left="1296" w:hanging="698"/>
      </w:pPr>
      <w:rPr>
        <w:rFonts w:hint="default"/>
        <w:lang w:val="ru-RU" w:eastAsia="en-US" w:bidi="ar-SA"/>
      </w:rPr>
    </w:lvl>
    <w:lvl w:ilvl="2" w:tplc="2070B674">
      <w:numFmt w:val="bullet"/>
      <w:lvlText w:val="•"/>
      <w:lvlJc w:val="left"/>
      <w:pPr>
        <w:ind w:left="2292" w:hanging="698"/>
      </w:pPr>
      <w:rPr>
        <w:rFonts w:hint="default"/>
        <w:lang w:val="ru-RU" w:eastAsia="en-US" w:bidi="ar-SA"/>
      </w:rPr>
    </w:lvl>
    <w:lvl w:ilvl="3" w:tplc="13BC50AC">
      <w:numFmt w:val="bullet"/>
      <w:lvlText w:val="•"/>
      <w:lvlJc w:val="left"/>
      <w:pPr>
        <w:ind w:left="3288" w:hanging="698"/>
      </w:pPr>
      <w:rPr>
        <w:rFonts w:hint="default"/>
        <w:lang w:val="ru-RU" w:eastAsia="en-US" w:bidi="ar-SA"/>
      </w:rPr>
    </w:lvl>
    <w:lvl w:ilvl="4" w:tplc="69A8D444">
      <w:numFmt w:val="bullet"/>
      <w:lvlText w:val="•"/>
      <w:lvlJc w:val="left"/>
      <w:pPr>
        <w:ind w:left="4284" w:hanging="698"/>
      </w:pPr>
      <w:rPr>
        <w:rFonts w:hint="default"/>
        <w:lang w:val="ru-RU" w:eastAsia="en-US" w:bidi="ar-SA"/>
      </w:rPr>
    </w:lvl>
    <w:lvl w:ilvl="5" w:tplc="E6EC77DC">
      <w:numFmt w:val="bullet"/>
      <w:lvlText w:val="•"/>
      <w:lvlJc w:val="left"/>
      <w:pPr>
        <w:ind w:left="5280" w:hanging="698"/>
      </w:pPr>
      <w:rPr>
        <w:rFonts w:hint="default"/>
        <w:lang w:val="ru-RU" w:eastAsia="en-US" w:bidi="ar-SA"/>
      </w:rPr>
    </w:lvl>
    <w:lvl w:ilvl="6" w:tplc="B8D073DA">
      <w:numFmt w:val="bullet"/>
      <w:lvlText w:val="•"/>
      <w:lvlJc w:val="left"/>
      <w:pPr>
        <w:ind w:left="6276" w:hanging="698"/>
      </w:pPr>
      <w:rPr>
        <w:rFonts w:hint="default"/>
        <w:lang w:val="ru-RU" w:eastAsia="en-US" w:bidi="ar-SA"/>
      </w:rPr>
    </w:lvl>
    <w:lvl w:ilvl="7" w:tplc="DF0A424C">
      <w:numFmt w:val="bullet"/>
      <w:lvlText w:val="•"/>
      <w:lvlJc w:val="left"/>
      <w:pPr>
        <w:ind w:left="7272" w:hanging="698"/>
      </w:pPr>
      <w:rPr>
        <w:rFonts w:hint="default"/>
        <w:lang w:val="ru-RU" w:eastAsia="en-US" w:bidi="ar-SA"/>
      </w:rPr>
    </w:lvl>
    <w:lvl w:ilvl="8" w:tplc="F13AEBBC">
      <w:numFmt w:val="bullet"/>
      <w:lvlText w:val="•"/>
      <w:lvlJc w:val="left"/>
      <w:pPr>
        <w:ind w:left="8268" w:hanging="698"/>
      </w:pPr>
      <w:rPr>
        <w:rFonts w:hint="default"/>
        <w:lang w:val="ru-RU" w:eastAsia="en-US" w:bidi="ar-SA"/>
      </w:rPr>
    </w:lvl>
  </w:abstractNum>
  <w:abstractNum w:abstractNumId="6">
    <w:nsid w:val="1E4F7CA0"/>
    <w:multiLevelType w:val="hybridMultilevel"/>
    <w:tmpl w:val="5A1ECA40"/>
    <w:lvl w:ilvl="0" w:tplc="9C5C1894">
      <w:start w:val="1"/>
      <w:numFmt w:val="decimal"/>
      <w:lvlText w:val="%1."/>
      <w:lvlJc w:val="left"/>
      <w:pPr>
        <w:ind w:left="8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6" w:hanging="360"/>
      </w:pPr>
    </w:lvl>
    <w:lvl w:ilvl="2" w:tplc="0419001B" w:tentative="1">
      <w:start w:val="1"/>
      <w:numFmt w:val="lowerRoman"/>
      <w:lvlText w:val="%3."/>
      <w:lvlJc w:val="right"/>
      <w:pPr>
        <w:ind w:left="2286" w:hanging="180"/>
      </w:pPr>
    </w:lvl>
    <w:lvl w:ilvl="3" w:tplc="0419000F" w:tentative="1">
      <w:start w:val="1"/>
      <w:numFmt w:val="decimal"/>
      <w:lvlText w:val="%4."/>
      <w:lvlJc w:val="left"/>
      <w:pPr>
        <w:ind w:left="3006" w:hanging="360"/>
      </w:pPr>
    </w:lvl>
    <w:lvl w:ilvl="4" w:tplc="04190019" w:tentative="1">
      <w:start w:val="1"/>
      <w:numFmt w:val="lowerLetter"/>
      <w:lvlText w:val="%5."/>
      <w:lvlJc w:val="left"/>
      <w:pPr>
        <w:ind w:left="3726" w:hanging="360"/>
      </w:pPr>
    </w:lvl>
    <w:lvl w:ilvl="5" w:tplc="0419001B" w:tentative="1">
      <w:start w:val="1"/>
      <w:numFmt w:val="lowerRoman"/>
      <w:lvlText w:val="%6."/>
      <w:lvlJc w:val="right"/>
      <w:pPr>
        <w:ind w:left="4446" w:hanging="180"/>
      </w:pPr>
    </w:lvl>
    <w:lvl w:ilvl="6" w:tplc="0419000F" w:tentative="1">
      <w:start w:val="1"/>
      <w:numFmt w:val="decimal"/>
      <w:lvlText w:val="%7."/>
      <w:lvlJc w:val="left"/>
      <w:pPr>
        <w:ind w:left="5166" w:hanging="360"/>
      </w:pPr>
    </w:lvl>
    <w:lvl w:ilvl="7" w:tplc="04190019" w:tentative="1">
      <w:start w:val="1"/>
      <w:numFmt w:val="lowerLetter"/>
      <w:lvlText w:val="%8."/>
      <w:lvlJc w:val="left"/>
      <w:pPr>
        <w:ind w:left="5886" w:hanging="360"/>
      </w:pPr>
    </w:lvl>
    <w:lvl w:ilvl="8" w:tplc="0419001B" w:tentative="1">
      <w:start w:val="1"/>
      <w:numFmt w:val="lowerRoman"/>
      <w:lvlText w:val="%9."/>
      <w:lvlJc w:val="right"/>
      <w:pPr>
        <w:ind w:left="6606" w:hanging="180"/>
      </w:pPr>
    </w:lvl>
  </w:abstractNum>
  <w:abstractNum w:abstractNumId="7">
    <w:nsid w:val="1E944993"/>
    <w:multiLevelType w:val="hybridMultilevel"/>
    <w:tmpl w:val="C1B4A980"/>
    <w:lvl w:ilvl="0" w:tplc="45E84C00">
      <w:start w:val="1"/>
      <w:numFmt w:val="decimal"/>
      <w:lvlText w:val="%1)"/>
      <w:lvlJc w:val="left"/>
      <w:pPr>
        <w:ind w:left="1282" w:hanging="28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6"/>
        <w:sz w:val="28"/>
        <w:szCs w:val="28"/>
        <w:lang w:val="ru-RU" w:eastAsia="en-US" w:bidi="ar-SA"/>
      </w:rPr>
    </w:lvl>
    <w:lvl w:ilvl="1" w:tplc="F65CEAAA">
      <w:numFmt w:val="bullet"/>
      <w:lvlText w:val="•"/>
      <w:lvlJc w:val="left"/>
      <w:pPr>
        <w:ind w:left="2178" w:hanging="289"/>
      </w:pPr>
      <w:rPr>
        <w:rFonts w:hint="default"/>
        <w:lang w:val="ru-RU" w:eastAsia="en-US" w:bidi="ar-SA"/>
      </w:rPr>
    </w:lvl>
    <w:lvl w:ilvl="2" w:tplc="22849164">
      <w:numFmt w:val="bullet"/>
      <w:lvlText w:val="•"/>
      <w:lvlJc w:val="left"/>
      <w:pPr>
        <w:ind w:left="3076" w:hanging="289"/>
      </w:pPr>
      <w:rPr>
        <w:rFonts w:hint="default"/>
        <w:lang w:val="ru-RU" w:eastAsia="en-US" w:bidi="ar-SA"/>
      </w:rPr>
    </w:lvl>
    <w:lvl w:ilvl="3" w:tplc="50449CC4">
      <w:numFmt w:val="bullet"/>
      <w:lvlText w:val="•"/>
      <w:lvlJc w:val="left"/>
      <w:pPr>
        <w:ind w:left="3974" w:hanging="289"/>
      </w:pPr>
      <w:rPr>
        <w:rFonts w:hint="default"/>
        <w:lang w:val="ru-RU" w:eastAsia="en-US" w:bidi="ar-SA"/>
      </w:rPr>
    </w:lvl>
    <w:lvl w:ilvl="4" w:tplc="A79A3DF4">
      <w:numFmt w:val="bullet"/>
      <w:lvlText w:val="•"/>
      <w:lvlJc w:val="left"/>
      <w:pPr>
        <w:ind w:left="4872" w:hanging="289"/>
      </w:pPr>
      <w:rPr>
        <w:rFonts w:hint="default"/>
        <w:lang w:val="ru-RU" w:eastAsia="en-US" w:bidi="ar-SA"/>
      </w:rPr>
    </w:lvl>
    <w:lvl w:ilvl="5" w:tplc="22C413E0">
      <w:numFmt w:val="bullet"/>
      <w:lvlText w:val="•"/>
      <w:lvlJc w:val="left"/>
      <w:pPr>
        <w:ind w:left="5770" w:hanging="289"/>
      </w:pPr>
      <w:rPr>
        <w:rFonts w:hint="default"/>
        <w:lang w:val="ru-RU" w:eastAsia="en-US" w:bidi="ar-SA"/>
      </w:rPr>
    </w:lvl>
    <w:lvl w:ilvl="6" w:tplc="F6909086">
      <w:numFmt w:val="bullet"/>
      <w:lvlText w:val="•"/>
      <w:lvlJc w:val="left"/>
      <w:pPr>
        <w:ind w:left="6668" w:hanging="289"/>
      </w:pPr>
      <w:rPr>
        <w:rFonts w:hint="default"/>
        <w:lang w:val="ru-RU" w:eastAsia="en-US" w:bidi="ar-SA"/>
      </w:rPr>
    </w:lvl>
    <w:lvl w:ilvl="7" w:tplc="DED4EB6E">
      <w:numFmt w:val="bullet"/>
      <w:lvlText w:val="•"/>
      <w:lvlJc w:val="left"/>
      <w:pPr>
        <w:ind w:left="7566" w:hanging="289"/>
      </w:pPr>
      <w:rPr>
        <w:rFonts w:hint="default"/>
        <w:lang w:val="ru-RU" w:eastAsia="en-US" w:bidi="ar-SA"/>
      </w:rPr>
    </w:lvl>
    <w:lvl w:ilvl="8" w:tplc="85D0FB20">
      <w:numFmt w:val="bullet"/>
      <w:lvlText w:val="•"/>
      <w:lvlJc w:val="left"/>
      <w:pPr>
        <w:ind w:left="8464" w:hanging="289"/>
      </w:pPr>
      <w:rPr>
        <w:rFonts w:hint="default"/>
        <w:lang w:val="ru-RU" w:eastAsia="en-US" w:bidi="ar-SA"/>
      </w:rPr>
    </w:lvl>
  </w:abstractNum>
  <w:abstractNum w:abstractNumId="8">
    <w:nsid w:val="1F610340"/>
    <w:multiLevelType w:val="hybridMultilevel"/>
    <w:tmpl w:val="A41EA2B4"/>
    <w:lvl w:ilvl="0" w:tplc="3C62029C">
      <w:start w:val="1"/>
      <w:numFmt w:val="decimal"/>
      <w:lvlText w:val="%1)"/>
      <w:lvlJc w:val="left"/>
      <w:pPr>
        <w:ind w:left="277" w:hanging="5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7"/>
        <w:szCs w:val="27"/>
        <w:lang w:val="ru-RU" w:eastAsia="en-US" w:bidi="ar-SA"/>
      </w:rPr>
    </w:lvl>
    <w:lvl w:ilvl="1" w:tplc="8CF05DD2">
      <w:numFmt w:val="bullet"/>
      <w:lvlText w:val="•"/>
      <w:lvlJc w:val="left"/>
      <w:pPr>
        <w:ind w:left="1278" w:hanging="540"/>
      </w:pPr>
      <w:rPr>
        <w:rFonts w:hint="default"/>
        <w:lang w:val="ru-RU" w:eastAsia="en-US" w:bidi="ar-SA"/>
      </w:rPr>
    </w:lvl>
    <w:lvl w:ilvl="2" w:tplc="ACCEEBF8">
      <w:numFmt w:val="bullet"/>
      <w:lvlText w:val="•"/>
      <w:lvlJc w:val="left"/>
      <w:pPr>
        <w:ind w:left="2276" w:hanging="540"/>
      </w:pPr>
      <w:rPr>
        <w:rFonts w:hint="default"/>
        <w:lang w:val="ru-RU" w:eastAsia="en-US" w:bidi="ar-SA"/>
      </w:rPr>
    </w:lvl>
    <w:lvl w:ilvl="3" w:tplc="2D48A334">
      <w:numFmt w:val="bullet"/>
      <w:lvlText w:val="•"/>
      <w:lvlJc w:val="left"/>
      <w:pPr>
        <w:ind w:left="3274" w:hanging="540"/>
      </w:pPr>
      <w:rPr>
        <w:rFonts w:hint="default"/>
        <w:lang w:val="ru-RU" w:eastAsia="en-US" w:bidi="ar-SA"/>
      </w:rPr>
    </w:lvl>
    <w:lvl w:ilvl="4" w:tplc="94061994">
      <w:numFmt w:val="bullet"/>
      <w:lvlText w:val="•"/>
      <w:lvlJc w:val="left"/>
      <w:pPr>
        <w:ind w:left="4272" w:hanging="540"/>
      </w:pPr>
      <w:rPr>
        <w:rFonts w:hint="default"/>
        <w:lang w:val="ru-RU" w:eastAsia="en-US" w:bidi="ar-SA"/>
      </w:rPr>
    </w:lvl>
    <w:lvl w:ilvl="5" w:tplc="9D3C7DBA">
      <w:numFmt w:val="bullet"/>
      <w:lvlText w:val="•"/>
      <w:lvlJc w:val="left"/>
      <w:pPr>
        <w:ind w:left="5270" w:hanging="540"/>
      </w:pPr>
      <w:rPr>
        <w:rFonts w:hint="default"/>
        <w:lang w:val="ru-RU" w:eastAsia="en-US" w:bidi="ar-SA"/>
      </w:rPr>
    </w:lvl>
    <w:lvl w:ilvl="6" w:tplc="B9D6DAA4">
      <w:numFmt w:val="bullet"/>
      <w:lvlText w:val="•"/>
      <w:lvlJc w:val="left"/>
      <w:pPr>
        <w:ind w:left="6268" w:hanging="540"/>
      </w:pPr>
      <w:rPr>
        <w:rFonts w:hint="default"/>
        <w:lang w:val="ru-RU" w:eastAsia="en-US" w:bidi="ar-SA"/>
      </w:rPr>
    </w:lvl>
    <w:lvl w:ilvl="7" w:tplc="6840D824">
      <w:numFmt w:val="bullet"/>
      <w:lvlText w:val="•"/>
      <w:lvlJc w:val="left"/>
      <w:pPr>
        <w:ind w:left="7266" w:hanging="540"/>
      </w:pPr>
      <w:rPr>
        <w:rFonts w:hint="default"/>
        <w:lang w:val="ru-RU" w:eastAsia="en-US" w:bidi="ar-SA"/>
      </w:rPr>
    </w:lvl>
    <w:lvl w:ilvl="8" w:tplc="8C5050AC">
      <w:numFmt w:val="bullet"/>
      <w:lvlText w:val="•"/>
      <w:lvlJc w:val="left"/>
      <w:pPr>
        <w:ind w:left="8264" w:hanging="540"/>
      </w:pPr>
      <w:rPr>
        <w:rFonts w:hint="default"/>
        <w:lang w:val="ru-RU" w:eastAsia="en-US" w:bidi="ar-SA"/>
      </w:rPr>
    </w:lvl>
  </w:abstractNum>
  <w:abstractNum w:abstractNumId="9">
    <w:nsid w:val="216D10FD"/>
    <w:multiLevelType w:val="hybridMultilevel"/>
    <w:tmpl w:val="EDC2E860"/>
    <w:lvl w:ilvl="0" w:tplc="384AE454">
      <w:start w:val="1"/>
      <w:numFmt w:val="decimal"/>
      <w:lvlText w:val="%1)"/>
      <w:lvlJc w:val="left"/>
      <w:pPr>
        <w:ind w:left="291" w:hanging="5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7"/>
        <w:sz w:val="27"/>
        <w:szCs w:val="27"/>
        <w:lang w:val="ru-RU" w:eastAsia="en-US" w:bidi="ar-SA"/>
      </w:rPr>
    </w:lvl>
    <w:lvl w:ilvl="1" w:tplc="10F840B8">
      <w:numFmt w:val="bullet"/>
      <w:lvlText w:val="•"/>
      <w:lvlJc w:val="left"/>
      <w:pPr>
        <w:ind w:left="1296" w:hanging="540"/>
      </w:pPr>
      <w:rPr>
        <w:rFonts w:hint="default"/>
        <w:lang w:val="ru-RU" w:eastAsia="en-US" w:bidi="ar-SA"/>
      </w:rPr>
    </w:lvl>
    <w:lvl w:ilvl="2" w:tplc="48788FAE">
      <w:numFmt w:val="bullet"/>
      <w:lvlText w:val="•"/>
      <w:lvlJc w:val="left"/>
      <w:pPr>
        <w:ind w:left="2292" w:hanging="540"/>
      </w:pPr>
      <w:rPr>
        <w:rFonts w:hint="default"/>
        <w:lang w:val="ru-RU" w:eastAsia="en-US" w:bidi="ar-SA"/>
      </w:rPr>
    </w:lvl>
    <w:lvl w:ilvl="3" w:tplc="859C3B1C">
      <w:numFmt w:val="bullet"/>
      <w:lvlText w:val="•"/>
      <w:lvlJc w:val="left"/>
      <w:pPr>
        <w:ind w:left="3288" w:hanging="540"/>
      </w:pPr>
      <w:rPr>
        <w:rFonts w:hint="default"/>
        <w:lang w:val="ru-RU" w:eastAsia="en-US" w:bidi="ar-SA"/>
      </w:rPr>
    </w:lvl>
    <w:lvl w:ilvl="4" w:tplc="16923B42">
      <w:numFmt w:val="bullet"/>
      <w:lvlText w:val="•"/>
      <w:lvlJc w:val="left"/>
      <w:pPr>
        <w:ind w:left="4284" w:hanging="540"/>
      </w:pPr>
      <w:rPr>
        <w:rFonts w:hint="default"/>
        <w:lang w:val="ru-RU" w:eastAsia="en-US" w:bidi="ar-SA"/>
      </w:rPr>
    </w:lvl>
    <w:lvl w:ilvl="5" w:tplc="CB88B562">
      <w:numFmt w:val="bullet"/>
      <w:lvlText w:val="•"/>
      <w:lvlJc w:val="left"/>
      <w:pPr>
        <w:ind w:left="5280" w:hanging="540"/>
      </w:pPr>
      <w:rPr>
        <w:rFonts w:hint="default"/>
        <w:lang w:val="ru-RU" w:eastAsia="en-US" w:bidi="ar-SA"/>
      </w:rPr>
    </w:lvl>
    <w:lvl w:ilvl="6" w:tplc="F648C4B6">
      <w:numFmt w:val="bullet"/>
      <w:lvlText w:val="•"/>
      <w:lvlJc w:val="left"/>
      <w:pPr>
        <w:ind w:left="6276" w:hanging="540"/>
      </w:pPr>
      <w:rPr>
        <w:rFonts w:hint="default"/>
        <w:lang w:val="ru-RU" w:eastAsia="en-US" w:bidi="ar-SA"/>
      </w:rPr>
    </w:lvl>
    <w:lvl w:ilvl="7" w:tplc="F8B249CA">
      <w:numFmt w:val="bullet"/>
      <w:lvlText w:val="•"/>
      <w:lvlJc w:val="left"/>
      <w:pPr>
        <w:ind w:left="7272" w:hanging="540"/>
      </w:pPr>
      <w:rPr>
        <w:rFonts w:hint="default"/>
        <w:lang w:val="ru-RU" w:eastAsia="en-US" w:bidi="ar-SA"/>
      </w:rPr>
    </w:lvl>
    <w:lvl w:ilvl="8" w:tplc="4F3C489C">
      <w:numFmt w:val="bullet"/>
      <w:lvlText w:val="•"/>
      <w:lvlJc w:val="left"/>
      <w:pPr>
        <w:ind w:left="8268" w:hanging="540"/>
      </w:pPr>
      <w:rPr>
        <w:rFonts w:hint="default"/>
        <w:lang w:val="ru-RU" w:eastAsia="en-US" w:bidi="ar-SA"/>
      </w:rPr>
    </w:lvl>
  </w:abstractNum>
  <w:abstractNum w:abstractNumId="10">
    <w:nsid w:val="22567F57"/>
    <w:multiLevelType w:val="hybridMultilevel"/>
    <w:tmpl w:val="178CA8A6"/>
    <w:lvl w:ilvl="0" w:tplc="6FD4BB8A">
      <w:start w:val="1"/>
      <w:numFmt w:val="decimal"/>
      <w:lvlText w:val="%1)"/>
      <w:lvlJc w:val="left"/>
      <w:pPr>
        <w:ind w:left="302" w:hanging="315"/>
      </w:pPr>
      <w:rPr>
        <w:rFonts w:hint="default"/>
        <w:w w:val="95"/>
        <w:lang w:val="ru-RU" w:eastAsia="en-US" w:bidi="ar-SA"/>
      </w:rPr>
    </w:lvl>
    <w:lvl w:ilvl="1" w:tplc="1C5A25F6">
      <w:numFmt w:val="bullet"/>
      <w:lvlText w:val="•"/>
      <w:lvlJc w:val="left"/>
      <w:pPr>
        <w:ind w:left="1296" w:hanging="315"/>
      </w:pPr>
      <w:rPr>
        <w:rFonts w:hint="default"/>
        <w:lang w:val="ru-RU" w:eastAsia="en-US" w:bidi="ar-SA"/>
      </w:rPr>
    </w:lvl>
    <w:lvl w:ilvl="2" w:tplc="9B3CD054">
      <w:numFmt w:val="bullet"/>
      <w:lvlText w:val="•"/>
      <w:lvlJc w:val="left"/>
      <w:pPr>
        <w:ind w:left="2292" w:hanging="315"/>
      </w:pPr>
      <w:rPr>
        <w:rFonts w:hint="default"/>
        <w:lang w:val="ru-RU" w:eastAsia="en-US" w:bidi="ar-SA"/>
      </w:rPr>
    </w:lvl>
    <w:lvl w:ilvl="3" w:tplc="A5289060">
      <w:numFmt w:val="bullet"/>
      <w:lvlText w:val="•"/>
      <w:lvlJc w:val="left"/>
      <w:pPr>
        <w:ind w:left="3288" w:hanging="315"/>
      </w:pPr>
      <w:rPr>
        <w:rFonts w:hint="default"/>
        <w:lang w:val="ru-RU" w:eastAsia="en-US" w:bidi="ar-SA"/>
      </w:rPr>
    </w:lvl>
    <w:lvl w:ilvl="4" w:tplc="2038682C">
      <w:numFmt w:val="bullet"/>
      <w:lvlText w:val="•"/>
      <w:lvlJc w:val="left"/>
      <w:pPr>
        <w:ind w:left="4284" w:hanging="315"/>
      </w:pPr>
      <w:rPr>
        <w:rFonts w:hint="default"/>
        <w:lang w:val="ru-RU" w:eastAsia="en-US" w:bidi="ar-SA"/>
      </w:rPr>
    </w:lvl>
    <w:lvl w:ilvl="5" w:tplc="F1DAE50A">
      <w:numFmt w:val="bullet"/>
      <w:lvlText w:val="•"/>
      <w:lvlJc w:val="left"/>
      <w:pPr>
        <w:ind w:left="5280" w:hanging="315"/>
      </w:pPr>
      <w:rPr>
        <w:rFonts w:hint="default"/>
        <w:lang w:val="ru-RU" w:eastAsia="en-US" w:bidi="ar-SA"/>
      </w:rPr>
    </w:lvl>
    <w:lvl w:ilvl="6" w:tplc="489872B8">
      <w:numFmt w:val="bullet"/>
      <w:lvlText w:val="•"/>
      <w:lvlJc w:val="left"/>
      <w:pPr>
        <w:ind w:left="6276" w:hanging="315"/>
      </w:pPr>
      <w:rPr>
        <w:rFonts w:hint="default"/>
        <w:lang w:val="ru-RU" w:eastAsia="en-US" w:bidi="ar-SA"/>
      </w:rPr>
    </w:lvl>
    <w:lvl w:ilvl="7" w:tplc="5D7E3E7A">
      <w:numFmt w:val="bullet"/>
      <w:lvlText w:val="•"/>
      <w:lvlJc w:val="left"/>
      <w:pPr>
        <w:ind w:left="7272" w:hanging="315"/>
      </w:pPr>
      <w:rPr>
        <w:rFonts w:hint="default"/>
        <w:lang w:val="ru-RU" w:eastAsia="en-US" w:bidi="ar-SA"/>
      </w:rPr>
    </w:lvl>
    <w:lvl w:ilvl="8" w:tplc="202C9B3E">
      <w:numFmt w:val="bullet"/>
      <w:lvlText w:val="•"/>
      <w:lvlJc w:val="left"/>
      <w:pPr>
        <w:ind w:left="8268" w:hanging="315"/>
      </w:pPr>
      <w:rPr>
        <w:rFonts w:hint="default"/>
        <w:lang w:val="ru-RU" w:eastAsia="en-US" w:bidi="ar-SA"/>
      </w:rPr>
    </w:lvl>
  </w:abstractNum>
  <w:abstractNum w:abstractNumId="11">
    <w:nsid w:val="276F18E9"/>
    <w:multiLevelType w:val="hybridMultilevel"/>
    <w:tmpl w:val="9238EC10"/>
    <w:lvl w:ilvl="0" w:tplc="EC8AF4DE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C980B65"/>
    <w:multiLevelType w:val="hybridMultilevel"/>
    <w:tmpl w:val="A894C0AC"/>
    <w:lvl w:ilvl="0" w:tplc="1ECE327E">
      <w:numFmt w:val="bullet"/>
      <w:lvlText w:val="-"/>
      <w:lvlJc w:val="left"/>
      <w:pPr>
        <w:ind w:left="296" w:hanging="192"/>
      </w:pPr>
      <w:rPr>
        <w:rFonts w:ascii="Times New Roman" w:eastAsia="Times New Roman" w:hAnsi="Times New Roman" w:cs="Times New Roman" w:hint="default"/>
        <w:w w:val="99"/>
        <w:lang w:val="ru-RU" w:eastAsia="en-US" w:bidi="ar-SA"/>
      </w:rPr>
    </w:lvl>
    <w:lvl w:ilvl="1" w:tplc="7D5259E0">
      <w:numFmt w:val="bullet"/>
      <w:lvlText w:val="•"/>
      <w:lvlJc w:val="left"/>
      <w:pPr>
        <w:ind w:left="1296" w:hanging="192"/>
      </w:pPr>
      <w:rPr>
        <w:rFonts w:hint="default"/>
        <w:lang w:val="ru-RU" w:eastAsia="en-US" w:bidi="ar-SA"/>
      </w:rPr>
    </w:lvl>
    <w:lvl w:ilvl="2" w:tplc="83DE806C">
      <w:numFmt w:val="bullet"/>
      <w:lvlText w:val="•"/>
      <w:lvlJc w:val="left"/>
      <w:pPr>
        <w:ind w:left="2292" w:hanging="192"/>
      </w:pPr>
      <w:rPr>
        <w:rFonts w:hint="default"/>
        <w:lang w:val="ru-RU" w:eastAsia="en-US" w:bidi="ar-SA"/>
      </w:rPr>
    </w:lvl>
    <w:lvl w:ilvl="3" w:tplc="52BEC228">
      <w:numFmt w:val="bullet"/>
      <w:lvlText w:val="•"/>
      <w:lvlJc w:val="left"/>
      <w:pPr>
        <w:ind w:left="3288" w:hanging="192"/>
      </w:pPr>
      <w:rPr>
        <w:rFonts w:hint="default"/>
        <w:lang w:val="ru-RU" w:eastAsia="en-US" w:bidi="ar-SA"/>
      </w:rPr>
    </w:lvl>
    <w:lvl w:ilvl="4" w:tplc="FBD82520">
      <w:numFmt w:val="bullet"/>
      <w:lvlText w:val="•"/>
      <w:lvlJc w:val="left"/>
      <w:pPr>
        <w:ind w:left="4284" w:hanging="192"/>
      </w:pPr>
      <w:rPr>
        <w:rFonts w:hint="default"/>
        <w:lang w:val="ru-RU" w:eastAsia="en-US" w:bidi="ar-SA"/>
      </w:rPr>
    </w:lvl>
    <w:lvl w:ilvl="5" w:tplc="C1DC9DD4">
      <w:numFmt w:val="bullet"/>
      <w:lvlText w:val="•"/>
      <w:lvlJc w:val="left"/>
      <w:pPr>
        <w:ind w:left="5280" w:hanging="192"/>
      </w:pPr>
      <w:rPr>
        <w:rFonts w:hint="default"/>
        <w:lang w:val="ru-RU" w:eastAsia="en-US" w:bidi="ar-SA"/>
      </w:rPr>
    </w:lvl>
    <w:lvl w:ilvl="6" w:tplc="6F04831E">
      <w:numFmt w:val="bullet"/>
      <w:lvlText w:val="•"/>
      <w:lvlJc w:val="left"/>
      <w:pPr>
        <w:ind w:left="6276" w:hanging="192"/>
      </w:pPr>
      <w:rPr>
        <w:rFonts w:hint="default"/>
        <w:lang w:val="ru-RU" w:eastAsia="en-US" w:bidi="ar-SA"/>
      </w:rPr>
    </w:lvl>
    <w:lvl w:ilvl="7" w:tplc="7D9C3EA8">
      <w:numFmt w:val="bullet"/>
      <w:lvlText w:val="•"/>
      <w:lvlJc w:val="left"/>
      <w:pPr>
        <w:ind w:left="7272" w:hanging="192"/>
      </w:pPr>
      <w:rPr>
        <w:rFonts w:hint="default"/>
        <w:lang w:val="ru-RU" w:eastAsia="en-US" w:bidi="ar-SA"/>
      </w:rPr>
    </w:lvl>
    <w:lvl w:ilvl="8" w:tplc="2C7C0EFC">
      <w:numFmt w:val="bullet"/>
      <w:lvlText w:val="•"/>
      <w:lvlJc w:val="left"/>
      <w:pPr>
        <w:ind w:left="8268" w:hanging="192"/>
      </w:pPr>
      <w:rPr>
        <w:rFonts w:hint="default"/>
        <w:lang w:val="ru-RU" w:eastAsia="en-US" w:bidi="ar-SA"/>
      </w:rPr>
    </w:lvl>
  </w:abstractNum>
  <w:abstractNum w:abstractNumId="13">
    <w:nsid w:val="37B60CDF"/>
    <w:multiLevelType w:val="hybridMultilevel"/>
    <w:tmpl w:val="DFA8CBF6"/>
    <w:lvl w:ilvl="0" w:tplc="CB3435F8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4">
    <w:nsid w:val="3A7F50F9"/>
    <w:multiLevelType w:val="hybridMultilevel"/>
    <w:tmpl w:val="61BCD5AA"/>
    <w:lvl w:ilvl="0" w:tplc="7DE0621C">
      <w:start w:val="1"/>
      <w:numFmt w:val="decimal"/>
      <w:lvlText w:val="%1)"/>
      <w:lvlJc w:val="left"/>
      <w:pPr>
        <w:ind w:left="289" w:hanging="338"/>
      </w:pPr>
      <w:rPr>
        <w:rFonts w:hint="default"/>
        <w:w w:val="97"/>
        <w:lang w:val="ru-RU" w:eastAsia="en-US" w:bidi="ar-SA"/>
      </w:rPr>
    </w:lvl>
    <w:lvl w:ilvl="1" w:tplc="42262912">
      <w:numFmt w:val="bullet"/>
      <w:lvlText w:val="•"/>
      <w:lvlJc w:val="left"/>
      <w:pPr>
        <w:ind w:left="1278" w:hanging="338"/>
      </w:pPr>
      <w:rPr>
        <w:rFonts w:hint="default"/>
        <w:lang w:val="ru-RU" w:eastAsia="en-US" w:bidi="ar-SA"/>
      </w:rPr>
    </w:lvl>
    <w:lvl w:ilvl="2" w:tplc="12A0F16E">
      <w:numFmt w:val="bullet"/>
      <w:lvlText w:val="•"/>
      <w:lvlJc w:val="left"/>
      <w:pPr>
        <w:ind w:left="2276" w:hanging="338"/>
      </w:pPr>
      <w:rPr>
        <w:rFonts w:hint="default"/>
        <w:lang w:val="ru-RU" w:eastAsia="en-US" w:bidi="ar-SA"/>
      </w:rPr>
    </w:lvl>
    <w:lvl w:ilvl="3" w:tplc="9BAEF042">
      <w:numFmt w:val="bullet"/>
      <w:lvlText w:val="•"/>
      <w:lvlJc w:val="left"/>
      <w:pPr>
        <w:ind w:left="3274" w:hanging="338"/>
      </w:pPr>
      <w:rPr>
        <w:rFonts w:hint="default"/>
        <w:lang w:val="ru-RU" w:eastAsia="en-US" w:bidi="ar-SA"/>
      </w:rPr>
    </w:lvl>
    <w:lvl w:ilvl="4" w:tplc="9D5A18A4">
      <w:numFmt w:val="bullet"/>
      <w:lvlText w:val="•"/>
      <w:lvlJc w:val="left"/>
      <w:pPr>
        <w:ind w:left="4272" w:hanging="338"/>
      </w:pPr>
      <w:rPr>
        <w:rFonts w:hint="default"/>
        <w:lang w:val="ru-RU" w:eastAsia="en-US" w:bidi="ar-SA"/>
      </w:rPr>
    </w:lvl>
    <w:lvl w:ilvl="5" w:tplc="BC6C02E4">
      <w:numFmt w:val="bullet"/>
      <w:lvlText w:val="•"/>
      <w:lvlJc w:val="left"/>
      <w:pPr>
        <w:ind w:left="5270" w:hanging="338"/>
      </w:pPr>
      <w:rPr>
        <w:rFonts w:hint="default"/>
        <w:lang w:val="ru-RU" w:eastAsia="en-US" w:bidi="ar-SA"/>
      </w:rPr>
    </w:lvl>
    <w:lvl w:ilvl="6" w:tplc="26029996">
      <w:numFmt w:val="bullet"/>
      <w:lvlText w:val="•"/>
      <w:lvlJc w:val="left"/>
      <w:pPr>
        <w:ind w:left="6268" w:hanging="338"/>
      </w:pPr>
      <w:rPr>
        <w:rFonts w:hint="default"/>
        <w:lang w:val="ru-RU" w:eastAsia="en-US" w:bidi="ar-SA"/>
      </w:rPr>
    </w:lvl>
    <w:lvl w:ilvl="7" w:tplc="B03442B4">
      <w:numFmt w:val="bullet"/>
      <w:lvlText w:val="•"/>
      <w:lvlJc w:val="left"/>
      <w:pPr>
        <w:ind w:left="7266" w:hanging="338"/>
      </w:pPr>
      <w:rPr>
        <w:rFonts w:hint="default"/>
        <w:lang w:val="ru-RU" w:eastAsia="en-US" w:bidi="ar-SA"/>
      </w:rPr>
    </w:lvl>
    <w:lvl w:ilvl="8" w:tplc="6554A0A8">
      <w:numFmt w:val="bullet"/>
      <w:lvlText w:val="•"/>
      <w:lvlJc w:val="left"/>
      <w:pPr>
        <w:ind w:left="8264" w:hanging="338"/>
      </w:pPr>
      <w:rPr>
        <w:rFonts w:hint="default"/>
        <w:lang w:val="ru-RU" w:eastAsia="en-US" w:bidi="ar-SA"/>
      </w:rPr>
    </w:lvl>
  </w:abstractNum>
  <w:abstractNum w:abstractNumId="15">
    <w:nsid w:val="3AC96B95"/>
    <w:multiLevelType w:val="hybridMultilevel"/>
    <w:tmpl w:val="13F4D956"/>
    <w:lvl w:ilvl="0" w:tplc="38D24A2C">
      <w:numFmt w:val="bullet"/>
      <w:lvlText w:val="-"/>
      <w:lvlJc w:val="left"/>
      <w:pPr>
        <w:ind w:left="301" w:hanging="36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8"/>
        <w:szCs w:val="28"/>
        <w:lang w:val="ru-RU" w:eastAsia="en-US" w:bidi="ar-SA"/>
      </w:rPr>
    </w:lvl>
    <w:lvl w:ilvl="1" w:tplc="ED7AE3DC">
      <w:numFmt w:val="bullet"/>
      <w:lvlText w:val="•"/>
      <w:lvlJc w:val="left"/>
      <w:pPr>
        <w:ind w:left="1296" w:hanging="363"/>
      </w:pPr>
      <w:rPr>
        <w:rFonts w:hint="default"/>
        <w:lang w:val="ru-RU" w:eastAsia="en-US" w:bidi="ar-SA"/>
      </w:rPr>
    </w:lvl>
    <w:lvl w:ilvl="2" w:tplc="FD043E76">
      <w:numFmt w:val="bullet"/>
      <w:lvlText w:val="•"/>
      <w:lvlJc w:val="left"/>
      <w:pPr>
        <w:ind w:left="2292" w:hanging="363"/>
      </w:pPr>
      <w:rPr>
        <w:rFonts w:hint="default"/>
        <w:lang w:val="ru-RU" w:eastAsia="en-US" w:bidi="ar-SA"/>
      </w:rPr>
    </w:lvl>
    <w:lvl w:ilvl="3" w:tplc="8EAE5262">
      <w:numFmt w:val="bullet"/>
      <w:lvlText w:val="•"/>
      <w:lvlJc w:val="left"/>
      <w:pPr>
        <w:ind w:left="3288" w:hanging="363"/>
      </w:pPr>
      <w:rPr>
        <w:rFonts w:hint="default"/>
        <w:lang w:val="ru-RU" w:eastAsia="en-US" w:bidi="ar-SA"/>
      </w:rPr>
    </w:lvl>
    <w:lvl w:ilvl="4" w:tplc="0F92BBB6">
      <w:numFmt w:val="bullet"/>
      <w:lvlText w:val="•"/>
      <w:lvlJc w:val="left"/>
      <w:pPr>
        <w:ind w:left="4284" w:hanging="363"/>
      </w:pPr>
      <w:rPr>
        <w:rFonts w:hint="default"/>
        <w:lang w:val="ru-RU" w:eastAsia="en-US" w:bidi="ar-SA"/>
      </w:rPr>
    </w:lvl>
    <w:lvl w:ilvl="5" w:tplc="CFA6990E">
      <w:numFmt w:val="bullet"/>
      <w:lvlText w:val="•"/>
      <w:lvlJc w:val="left"/>
      <w:pPr>
        <w:ind w:left="5280" w:hanging="363"/>
      </w:pPr>
      <w:rPr>
        <w:rFonts w:hint="default"/>
        <w:lang w:val="ru-RU" w:eastAsia="en-US" w:bidi="ar-SA"/>
      </w:rPr>
    </w:lvl>
    <w:lvl w:ilvl="6" w:tplc="4FB07306">
      <w:numFmt w:val="bullet"/>
      <w:lvlText w:val="•"/>
      <w:lvlJc w:val="left"/>
      <w:pPr>
        <w:ind w:left="6276" w:hanging="363"/>
      </w:pPr>
      <w:rPr>
        <w:rFonts w:hint="default"/>
        <w:lang w:val="ru-RU" w:eastAsia="en-US" w:bidi="ar-SA"/>
      </w:rPr>
    </w:lvl>
    <w:lvl w:ilvl="7" w:tplc="2DE8A4B8">
      <w:numFmt w:val="bullet"/>
      <w:lvlText w:val="•"/>
      <w:lvlJc w:val="left"/>
      <w:pPr>
        <w:ind w:left="7272" w:hanging="363"/>
      </w:pPr>
      <w:rPr>
        <w:rFonts w:hint="default"/>
        <w:lang w:val="ru-RU" w:eastAsia="en-US" w:bidi="ar-SA"/>
      </w:rPr>
    </w:lvl>
    <w:lvl w:ilvl="8" w:tplc="9C4CA3B8">
      <w:numFmt w:val="bullet"/>
      <w:lvlText w:val="•"/>
      <w:lvlJc w:val="left"/>
      <w:pPr>
        <w:ind w:left="8268" w:hanging="363"/>
      </w:pPr>
      <w:rPr>
        <w:rFonts w:hint="default"/>
        <w:lang w:val="ru-RU" w:eastAsia="en-US" w:bidi="ar-SA"/>
      </w:rPr>
    </w:lvl>
  </w:abstractNum>
  <w:abstractNum w:abstractNumId="16">
    <w:nsid w:val="3F130948"/>
    <w:multiLevelType w:val="hybridMultilevel"/>
    <w:tmpl w:val="70DAFABA"/>
    <w:lvl w:ilvl="0" w:tplc="76FC2114">
      <w:start w:val="2"/>
      <w:numFmt w:val="upperRoman"/>
      <w:lvlText w:val="%1."/>
      <w:lvlJc w:val="left"/>
      <w:pPr>
        <w:ind w:left="2685" w:hanging="712"/>
        <w:jc w:val="right"/>
      </w:pPr>
      <w:rPr>
        <w:rFonts w:hint="default"/>
        <w:spacing w:val="-1"/>
        <w:w w:val="93"/>
        <w:lang w:val="ru-RU" w:eastAsia="en-US" w:bidi="ar-SA"/>
      </w:rPr>
    </w:lvl>
    <w:lvl w:ilvl="1" w:tplc="49A0FED6">
      <w:start w:val="1"/>
      <w:numFmt w:val="decimal"/>
      <w:lvlText w:val="%2)"/>
      <w:lvlJc w:val="left"/>
      <w:pPr>
        <w:ind w:left="1735" w:hanging="623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6"/>
        <w:sz w:val="28"/>
        <w:szCs w:val="28"/>
        <w:lang w:val="ru-RU" w:eastAsia="en-US" w:bidi="ar-SA"/>
      </w:rPr>
    </w:lvl>
    <w:lvl w:ilvl="2" w:tplc="177661A8">
      <w:numFmt w:val="bullet"/>
      <w:lvlText w:val="•"/>
      <w:lvlJc w:val="left"/>
      <w:pPr>
        <w:ind w:left="3522" w:hanging="623"/>
      </w:pPr>
      <w:rPr>
        <w:rFonts w:hint="default"/>
        <w:lang w:val="ru-RU" w:eastAsia="en-US" w:bidi="ar-SA"/>
      </w:rPr>
    </w:lvl>
    <w:lvl w:ilvl="3" w:tplc="0596C1F0">
      <w:numFmt w:val="bullet"/>
      <w:lvlText w:val="•"/>
      <w:lvlJc w:val="left"/>
      <w:pPr>
        <w:ind w:left="4364" w:hanging="623"/>
      </w:pPr>
      <w:rPr>
        <w:rFonts w:hint="default"/>
        <w:lang w:val="ru-RU" w:eastAsia="en-US" w:bidi="ar-SA"/>
      </w:rPr>
    </w:lvl>
    <w:lvl w:ilvl="4" w:tplc="982A1E20">
      <w:numFmt w:val="bullet"/>
      <w:lvlText w:val="•"/>
      <w:lvlJc w:val="left"/>
      <w:pPr>
        <w:ind w:left="5206" w:hanging="623"/>
      </w:pPr>
      <w:rPr>
        <w:rFonts w:hint="default"/>
        <w:lang w:val="ru-RU" w:eastAsia="en-US" w:bidi="ar-SA"/>
      </w:rPr>
    </w:lvl>
    <w:lvl w:ilvl="5" w:tplc="3B50EC90">
      <w:numFmt w:val="bullet"/>
      <w:lvlText w:val="•"/>
      <w:lvlJc w:val="left"/>
      <w:pPr>
        <w:ind w:left="6048" w:hanging="623"/>
      </w:pPr>
      <w:rPr>
        <w:rFonts w:hint="default"/>
        <w:lang w:val="ru-RU" w:eastAsia="en-US" w:bidi="ar-SA"/>
      </w:rPr>
    </w:lvl>
    <w:lvl w:ilvl="6" w:tplc="0DD63D4C">
      <w:numFmt w:val="bullet"/>
      <w:lvlText w:val="•"/>
      <w:lvlJc w:val="left"/>
      <w:pPr>
        <w:ind w:left="6891" w:hanging="623"/>
      </w:pPr>
      <w:rPr>
        <w:rFonts w:hint="default"/>
        <w:lang w:val="ru-RU" w:eastAsia="en-US" w:bidi="ar-SA"/>
      </w:rPr>
    </w:lvl>
    <w:lvl w:ilvl="7" w:tplc="03F2D590">
      <w:numFmt w:val="bullet"/>
      <w:lvlText w:val="•"/>
      <w:lvlJc w:val="left"/>
      <w:pPr>
        <w:ind w:left="7733" w:hanging="623"/>
      </w:pPr>
      <w:rPr>
        <w:rFonts w:hint="default"/>
        <w:lang w:val="ru-RU" w:eastAsia="en-US" w:bidi="ar-SA"/>
      </w:rPr>
    </w:lvl>
    <w:lvl w:ilvl="8" w:tplc="827A06C8">
      <w:numFmt w:val="bullet"/>
      <w:lvlText w:val="•"/>
      <w:lvlJc w:val="left"/>
      <w:pPr>
        <w:ind w:left="8575" w:hanging="623"/>
      </w:pPr>
      <w:rPr>
        <w:rFonts w:hint="default"/>
        <w:lang w:val="ru-RU" w:eastAsia="en-US" w:bidi="ar-SA"/>
      </w:rPr>
    </w:lvl>
  </w:abstractNum>
  <w:abstractNum w:abstractNumId="17">
    <w:nsid w:val="42F15F8D"/>
    <w:multiLevelType w:val="hybridMultilevel"/>
    <w:tmpl w:val="CCBE30D2"/>
    <w:lvl w:ilvl="0" w:tplc="68447560">
      <w:numFmt w:val="bullet"/>
      <w:lvlText w:val="-"/>
      <w:lvlJc w:val="left"/>
      <w:pPr>
        <w:ind w:left="247" w:hanging="27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8"/>
        <w:szCs w:val="28"/>
        <w:lang w:val="ru-RU" w:eastAsia="en-US" w:bidi="ar-SA"/>
      </w:rPr>
    </w:lvl>
    <w:lvl w:ilvl="1" w:tplc="5E241A74">
      <w:numFmt w:val="bullet"/>
      <w:lvlText w:val="•"/>
      <w:lvlJc w:val="left"/>
      <w:pPr>
        <w:ind w:left="1220" w:hanging="275"/>
      </w:pPr>
      <w:rPr>
        <w:rFonts w:hint="default"/>
        <w:lang w:val="ru-RU" w:eastAsia="en-US" w:bidi="ar-SA"/>
      </w:rPr>
    </w:lvl>
    <w:lvl w:ilvl="2" w:tplc="50DA30A8">
      <w:numFmt w:val="bullet"/>
      <w:lvlText w:val="•"/>
      <w:lvlJc w:val="left"/>
      <w:pPr>
        <w:ind w:left="2200" w:hanging="275"/>
      </w:pPr>
      <w:rPr>
        <w:rFonts w:hint="default"/>
        <w:lang w:val="ru-RU" w:eastAsia="en-US" w:bidi="ar-SA"/>
      </w:rPr>
    </w:lvl>
    <w:lvl w:ilvl="3" w:tplc="2124C14A">
      <w:numFmt w:val="bullet"/>
      <w:lvlText w:val="•"/>
      <w:lvlJc w:val="left"/>
      <w:pPr>
        <w:ind w:left="3180" w:hanging="275"/>
      </w:pPr>
      <w:rPr>
        <w:rFonts w:hint="default"/>
        <w:lang w:val="ru-RU" w:eastAsia="en-US" w:bidi="ar-SA"/>
      </w:rPr>
    </w:lvl>
    <w:lvl w:ilvl="4" w:tplc="F036FCC0">
      <w:numFmt w:val="bullet"/>
      <w:lvlText w:val="•"/>
      <w:lvlJc w:val="left"/>
      <w:pPr>
        <w:ind w:left="4160" w:hanging="275"/>
      </w:pPr>
      <w:rPr>
        <w:rFonts w:hint="default"/>
        <w:lang w:val="ru-RU" w:eastAsia="en-US" w:bidi="ar-SA"/>
      </w:rPr>
    </w:lvl>
    <w:lvl w:ilvl="5" w:tplc="EBEEC048">
      <w:numFmt w:val="bullet"/>
      <w:lvlText w:val="•"/>
      <w:lvlJc w:val="left"/>
      <w:pPr>
        <w:ind w:left="5140" w:hanging="275"/>
      </w:pPr>
      <w:rPr>
        <w:rFonts w:hint="default"/>
        <w:lang w:val="ru-RU" w:eastAsia="en-US" w:bidi="ar-SA"/>
      </w:rPr>
    </w:lvl>
    <w:lvl w:ilvl="6" w:tplc="1DA839DC">
      <w:numFmt w:val="bullet"/>
      <w:lvlText w:val="•"/>
      <w:lvlJc w:val="left"/>
      <w:pPr>
        <w:ind w:left="6120" w:hanging="275"/>
      </w:pPr>
      <w:rPr>
        <w:rFonts w:hint="default"/>
        <w:lang w:val="ru-RU" w:eastAsia="en-US" w:bidi="ar-SA"/>
      </w:rPr>
    </w:lvl>
    <w:lvl w:ilvl="7" w:tplc="36AA951E">
      <w:numFmt w:val="bullet"/>
      <w:lvlText w:val="•"/>
      <w:lvlJc w:val="left"/>
      <w:pPr>
        <w:ind w:left="7100" w:hanging="275"/>
      </w:pPr>
      <w:rPr>
        <w:rFonts w:hint="default"/>
        <w:lang w:val="ru-RU" w:eastAsia="en-US" w:bidi="ar-SA"/>
      </w:rPr>
    </w:lvl>
    <w:lvl w:ilvl="8" w:tplc="0FD824FA">
      <w:numFmt w:val="bullet"/>
      <w:lvlText w:val="•"/>
      <w:lvlJc w:val="left"/>
      <w:pPr>
        <w:ind w:left="8080" w:hanging="275"/>
      </w:pPr>
      <w:rPr>
        <w:rFonts w:hint="default"/>
        <w:lang w:val="ru-RU" w:eastAsia="en-US" w:bidi="ar-SA"/>
      </w:rPr>
    </w:lvl>
  </w:abstractNum>
  <w:abstractNum w:abstractNumId="18">
    <w:nsid w:val="46BD7EFD"/>
    <w:multiLevelType w:val="hybridMultilevel"/>
    <w:tmpl w:val="13563FDA"/>
    <w:lvl w:ilvl="0" w:tplc="09E02D98">
      <w:numFmt w:val="bullet"/>
      <w:lvlText w:val="-"/>
      <w:lvlJc w:val="left"/>
      <w:pPr>
        <w:ind w:left="295" w:hanging="36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2"/>
        <w:sz w:val="28"/>
        <w:szCs w:val="28"/>
        <w:lang w:val="ru-RU" w:eastAsia="en-US" w:bidi="ar-SA"/>
      </w:rPr>
    </w:lvl>
    <w:lvl w:ilvl="1" w:tplc="920A34BE">
      <w:numFmt w:val="bullet"/>
      <w:lvlText w:val="•"/>
      <w:lvlJc w:val="left"/>
      <w:pPr>
        <w:ind w:left="1296" w:hanging="369"/>
      </w:pPr>
      <w:rPr>
        <w:rFonts w:hint="default"/>
        <w:lang w:val="ru-RU" w:eastAsia="en-US" w:bidi="ar-SA"/>
      </w:rPr>
    </w:lvl>
    <w:lvl w:ilvl="2" w:tplc="D422BF46">
      <w:numFmt w:val="bullet"/>
      <w:lvlText w:val="•"/>
      <w:lvlJc w:val="left"/>
      <w:pPr>
        <w:ind w:left="2292" w:hanging="369"/>
      </w:pPr>
      <w:rPr>
        <w:rFonts w:hint="default"/>
        <w:lang w:val="ru-RU" w:eastAsia="en-US" w:bidi="ar-SA"/>
      </w:rPr>
    </w:lvl>
    <w:lvl w:ilvl="3" w:tplc="78F025FA">
      <w:numFmt w:val="bullet"/>
      <w:lvlText w:val="•"/>
      <w:lvlJc w:val="left"/>
      <w:pPr>
        <w:ind w:left="3288" w:hanging="369"/>
      </w:pPr>
      <w:rPr>
        <w:rFonts w:hint="default"/>
        <w:lang w:val="ru-RU" w:eastAsia="en-US" w:bidi="ar-SA"/>
      </w:rPr>
    </w:lvl>
    <w:lvl w:ilvl="4" w:tplc="51C42ADA">
      <w:numFmt w:val="bullet"/>
      <w:lvlText w:val="•"/>
      <w:lvlJc w:val="left"/>
      <w:pPr>
        <w:ind w:left="4284" w:hanging="369"/>
      </w:pPr>
      <w:rPr>
        <w:rFonts w:hint="default"/>
        <w:lang w:val="ru-RU" w:eastAsia="en-US" w:bidi="ar-SA"/>
      </w:rPr>
    </w:lvl>
    <w:lvl w:ilvl="5" w:tplc="52EC7AAA">
      <w:numFmt w:val="bullet"/>
      <w:lvlText w:val="•"/>
      <w:lvlJc w:val="left"/>
      <w:pPr>
        <w:ind w:left="5280" w:hanging="369"/>
      </w:pPr>
      <w:rPr>
        <w:rFonts w:hint="default"/>
        <w:lang w:val="ru-RU" w:eastAsia="en-US" w:bidi="ar-SA"/>
      </w:rPr>
    </w:lvl>
    <w:lvl w:ilvl="6" w:tplc="35660F3A">
      <w:numFmt w:val="bullet"/>
      <w:lvlText w:val="•"/>
      <w:lvlJc w:val="left"/>
      <w:pPr>
        <w:ind w:left="6276" w:hanging="369"/>
      </w:pPr>
      <w:rPr>
        <w:rFonts w:hint="default"/>
        <w:lang w:val="ru-RU" w:eastAsia="en-US" w:bidi="ar-SA"/>
      </w:rPr>
    </w:lvl>
    <w:lvl w:ilvl="7" w:tplc="85BE534A">
      <w:numFmt w:val="bullet"/>
      <w:lvlText w:val="•"/>
      <w:lvlJc w:val="left"/>
      <w:pPr>
        <w:ind w:left="7272" w:hanging="369"/>
      </w:pPr>
      <w:rPr>
        <w:rFonts w:hint="default"/>
        <w:lang w:val="ru-RU" w:eastAsia="en-US" w:bidi="ar-SA"/>
      </w:rPr>
    </w:lvl>
    <w:lvl w:ilvl="8" w:tplc="ACD6194A">
      <w:numFmt w:val="bullet"/>
      <w:lvlText w:val="•"/>
      <w:lvlJc w:val="left"/>
      <w:pPr>
        <w:ind w:left="8268" w:hanging="369"/>
      </w:pPr>
      <w:rPr>
        <w:rFonts w:hint="default"/>
        <w:lang w:val="ru-RU" w:eastAsia="en-US" w:bidi="ar-SA"/>
      </w:rPr>
    </w:lvl>
  </w:abstractNum>
  <w:abstractNum w:abstractNumId="19">
    <w:nsid w:val="4914413F"/>
    <w:multiLevelType w:val="hybridMultilevel"/>
    <w:tmpl w:val="93D865B4"/>
    <w:lvl w:ilvl="0" w:tplc="1D8CE772">
      <w:start w:val="1"/>
      <w:numFmt w:val="decimal"/>
      <w:lvlText w:val="%1)"/>
      <w:lvlJc w:val="left"/>
      <w:pPr>
        <w:ind w:left="301" w:hanging="382"/>
      </w:pPr>
      <w:rPr>
        <w:rFonts w:hint="default"/>
        <w:w w:val="96"/>
        <w:lang w:val="ru-RU" w:eastAsia="en-US" w:bidi="ar-SA"/>
      </w:rPr>
    </w:lvl>
    <w:lvl w:ilvl="1" w:tplc="AE487D22">
      <w:numFmt w:val="bullet"/>
      <w:lvlText w:val="•"/>
      <w:lvlJc w:val="left"/>
      <w:pPr>
        <w:ind w:left="1296" w:hanging="382"/>
      </w:pPr>
      <w:rPr>
        <w:rFonts w:hint="default"/>
        <w:lang w:val="ru-RU" w:eastAsia="en-US" w:bidi="ar-SA"/>
      </w:rPr>
    </w:lvl>
    <w:lvl w:ilvl="2" w:tplc="FB5C9686">
      <w:numFmt w:val="bullet"/>
      <w:lvlText w:val="•"/>
      <w:lvlJc w:val="left"/>
      <w:pPr>
        <w:ind w:left="2292" w:hanging="382"/>
      </w:pPr>
      <w:rPr>
        <w:rFonts w:hint="default"/>
        <w:lang w:val="ru-RU" w:eastAsia="en-US" w:bidi="ar-SA"/>
      </w:rPr>
    </w:lvl>
    <w:lvl w:ilvl="3" w:tplc="191A5F14">
      <w:numFmt w:val="bullet"/>
      <w:lvlText w:val="•"/>
      <w:lvlJc w:val="left"/>
      <w:pPr>
        <w:ind w:left="3288" w:hanging="382"/>
      </w:pPr>
      <w:rPr>
        <w:rFonts w:hint="default"/>
        <w:lang w:val="ru-RU" w:eastAsia="en-US" w:bidi="ar-SA"/>
      </w:rPr>
    </w:lvl>
    <w:lvl w:ilvl="4" w:tplc="209099A6">
      <w:numFmt w:val="bullet"/>
      <w:lvlText w:val="•"/>
      <w:lvlJc w:val="left"/>
      <w:pPr>
        <w:ind w:left="4284" w:hanging="382"/>
      </w:pPr>
      <w:rPr>
        <w:rFonts w:hint="default"/>
        <w:lang w:val="ru-RU" w:eastAsia="en-US" w:bidi="ar-SA"/>
      </w:rPr>
    </w:lvl>
    <w:lvl w:ilvl="5" w:tplc="1AB2973E">
      <w:numFmt w:val="bullet"/>
      <w:lvlText w:val="•"/>
      <w:lvlJc w:val="left"/>
      <w:pPr>
        <w:ind w:left="5280" w:hanging="382"/>
      </w:pPr>
      <w:rPr>
        <w:rFonts w:hint="default"/>
        <w:lang w:val="ru-RU" w:eastAsia="en-US" w:bidi="ar-SA"/>
      </w:rPr>
    </w:lvl>
    <w:lvl w:ilvl="6" w:tplc="D39CA114">
      <w:numFmt w:val="bullet"/>
      <w:lvlText w:val="•"/>
      <w:lvlJc w:val="left"/>
      <w:pPr>
        <w:ind w:left="6276" w:hanging="382"/>
      </w:pPr>
      <w:rPr>
        <w:rFonts w:hint="default"/>
        <w:lang w:val="ru-RU" w:eastAsia="en-US" w:bidi="ar-SA"/>
      </w:rPr>
    </w:lvl>
    <w:lvl w:ilvl="7" w:tplc="28BAC01A">
      <w:numFmt w:val="bullet"/>
      <w:lvlText w:val="•"/>
      <w:lvlJc w:val="left"/>
      <w:pPr>
        <w:ind w:left="7272" w:hanging="382"/>
      </w:pPr>
      <w:rPr>
        <w:rFonts w:hint="default"/>
        <w:lang w:val="ru-RU" w:eastAsia="en-US" w:bidi="ar-SA"/>
      </w:rPr>
    </w:lvl>
    <w:lvl w:ilvl="8" w:tplc="15CC79CA">
      <w:numFmt w:val="bullet"/>
      <w:lvlText w:val="•"/>
      <w:lvlJc w:val="left"/>
      <w:pPr>
        <w:ind w:left="8268" w:hanging="382"/>
      </w:pPr>
      <w:rPr>
        <w:rFonts w:hint="default"/>
        <w:lang w:val="ru-RU" w:eastAsia="en-US" w:bidi="ar-SA"/>
      </w:rPr>
    </w:lvl>
  </w:abstractNum>
  <w:abstractNum w:abstractNumId="20">
    <w:nsid w:val="4E2D4C00"/>
    <w:multiLevelType w:val="hybridMultilevel"/>
    <w:tmpl w:val="9BBA9C30"/>
    <w:lvl w:ilvl="0" w:tplc="8A8C83E6">
      <w:numFmt w:val="bullet"/>
      <w:lvlText w:val="-"/>
      <w:lvlJc w:val="left"/>
      <w:pPr>
        <w:ind w:left="294" w:hanging="164"/>
      </w:pPr>
      <w:rPr>
        <w:rFonts w:ascii="Times New Roman" w:eastAsia="Times New Roman" w:hAnsi="Times New Roman" w:cs="Times New Roman" w:hint="default"/>
        <w:w w:val="99"/>
        <w:lang w:val="ru-RU" w:eastAsia="en-US" w:bidi="ar-SA"/>
      </w:rPr>
    </w:lvl>
    <w:lvl w:ilvl="1" w:tplc="9ED02D50">
      <w:numFmt w:val="bullet"/>
      <w:lvlText w:val="•"/>
      <w:lvlJc w:val="left"/>
      <w:pPr>
        <w:ind w:left="1296" w:hanging="164"/>
      </w:pPr>
      <w:rPr>
        <w:rFonts w:hint="default"/>
        <w:lang w:val="ru-RU" w:eastAsia="en-US" w:bidi="ar-SA"/>
      </w:rPr>
    </w:lvl>
    <w:lvl w:ilvl="2" w:tplc="CC9E680C">
      <w:numFmt w:val="bullet"/>
      <w:lvlText w:val="•"/>
      <w:lvlJc w:val="left"/>
      <w:pPr>
        <w:ind w:left="2292" w:hanging="164"/>
      </w:pPr>
      <w:rPr>
        <w:rFonts w:hint="default"/>
        <w:lang w:val="ru-RU" w:eastAsia="en-US" w:bidi="ar-SA"/>
      </w:rPr>
    </w:lvl>
    <w:lvl w:ilvl="3" w:tplc="1AFC8AE0">
      <w:numFmt w:val="bullet"/>
      <w:lvlText w:val="•"/>
      <w:lvlJc w:val="left"/>
      <w:pPr>
        <w:ind w:left="3288" w:hanging="164"/>
      </w:pPr>
      <w:rPr>
        <w:rFonts w:hint="default"/>
        <w:lang w:val="ru-RU" w:eastAsia="en-US" w:bidi="ar-SA"/>
      </w:rPr>
    </w:lvl>
    <w:lvl w:ilvl="4" w:tplc="3C12E0DE">
      <w:numFmt w:val="bullet"/>
      <w:lvlText w:val="•"/>
      <w:lvlJc w:val="left"/>
      <w:pPr>
        <w:ind w:left="4284" w:hanging="164"/>
      </w:pPr>
      <w:rPr>
        <w:rFonts w:hint="default"/>
        <w:lang w:val="ru-RU" w:eastAsia="en-US" w:bidi="ar-SA"/>
      </w:rPr>
    </w:lvl>
    <w:lvl w:ilvl="5" w:tplc="329E65DA">
      <w:numFmt w:val="bullet"/>
      <w:lvlText w:val="•"/>
      <w:lvlJc w:val="left"/>
      <w:pPr>
        <w:ind w:left="5280" w:hanging="164"/>
      </w:pPr>
      <w:rPr>
        <w:rFonts w:hint="default"/>
        <w:lang w:val="ru-RU" w:eastAsia="en-US" w:bidi="ar-SA"/>
      </w:rPr>
    </w:lvl>
    <w:lvl w:ilvl="6" w:tplc="D3FCE22A">
      <w:numFmt w:val="bullet"/>
      <w:lvlText w:val="•"/>
      <w:lvlJc w:val="left"/>
      <w:pPr>
        <w:ind w:left="6276" w:hanging="164"/>
      </w:pPr>
      <w:rPr>
        <w:rFonts w:hint="default"/>
        <w:lang w:val="ru-RU" w:eastAsia="en-US" w:bidi="ar-SA"/>
      </w:rPr>
    </w:lvl>
    <w:lvl w:ilvl="7" w:tplc="15C0BC86">
      <w:numFmt w:val="bullet"/>
      <w:lvlText w:val="•"/>
      <w:lvlJc w:val="left"/>
      <w:pPr>
        <w:ind w:left="7272" w:hanging="164"/>
      </w:pPr>
      <w:rPr>
        <w:rFonts w:hint="default"/>
        <w:lang w:val="ru-RU" w:eastAsia="en-US" w:bidi="ar-SA"/>
      </w:rPr>
    </w:lvl>
    <w:lvl w:ilvl="8" w:tplc="D6A89380">
      <w:numFmt w:val="bullet"/>
      <w:lvlText w:val="•"/>
      <w:lvlJc w:val="left"/>
      <w:pPr>
        <w:ind w:left="8268" w:hanging="164"/>
      </w:pPr>
      <w:rPr>
        <w:rFonts w:hint="default"/>
        <w:lang w:val="ru-RU" w:eastAsia="en-US" w:bidi="ar-SA"/>
      </w:rPr>
    </w:lvl>
  </w:abstractNum>
  <w:abstractNum w:abstractNumId="21">
    <w:nsid w:val="4F472AAD"/>
    <w:multiLevelType w:val="hybridMultilevel"/>
    <w:tmpl w:val="AF42028E"/>
    <w:lvl w:ilvl="0" w:tplc="6324D6E0">
      <w:start w:val="1"/>
      <w:numFmt w:val="decimal"/>
      <w:lvlText w:val="%1)"/>
      <w:lvlJc w:val="left"/>
      <w:pPr>
        <w:ind w:left="286" w:hanging="29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6"/>
        <w:sz w:val="28"/>
        <w:szCs w:val="28"/>
        <w:lang w:val="ru-RU" w:eastAsia="en-US" w:bidi="ar-SA"/>
      </w:rPr>
    </w:lvl>
    <w:lvl w:ilvl="1" w:tplc="FECC77D4">
      <w:numFmt w:val="bullet"/>
      <w:lvlText w:val="•"/>
      <w:lvlJc w:val="left"/>
      <w:pPr>
        <w:ind w:left="1278" w:hanging="294"/>
      </w:pPr>
      <w:rPr>
        <w:rFonts w:hint="default"/>
        <w:lang w:val="ru-RU" w:eastAsia="en-US" w:bidi="ar-SA"/>
      </w:rPr>
    </w:lvl>
    <w:lvl w:ilvl="2" w:tplc="74EAA252">
      <w:numFmt w:val="bullet"/>
      <w:lvlText w:val="•"/>
      <w:lvlJc w:val="left"/>
      <w:pPr>
        <w:ind w:left="2276" w:hanging="294"/>
      </w:pPr>
      <w:rPr>
        <w:rFonts w:hint="default"/>
        <w:lang w:val="ru-RU" w:eastAsia="en-US" w:bidi="ar-SA"/>
      </w:rPr>
    </w:lvl>
    <w:lvl w:ilvl="3" w:tplc="D25CC98C">
      <w:numFmt w:val="bullet"/>
      <w:lvlText w:val="•"/>
      <w:lvlJc w:val="left"/>
      <w:pPr>
        <w:ind w:left="3274" w:hanging="294"/>
      </w:pPr>
      <w:rPr>
        <w:rFonts w:hint="default"/>
        <w:lang w:val="ru-RU" w:eastAsia="en-US" w:bidi="ar-SA"/>
      </w:rPr>
    </w:lvl>
    <w:lvl w:ilvl="4" w:tplc="A036DDE6">
      <w:numFmt w:val="bullet"/>
      <w:lvlText w:val="•"/>
      <w:lvlJc w:val="left"/>
      <w:pPr>
        <w:ind w:left="4272" w:hanging="294"/>
      </w:pPr>
      <w:rPr>
        <w:rFonts w:hint="default"/>
        <w:lang w:val="ru-RU" w:eastAsia="en-US" w:bidi="ar-SA"/>
      </w:rPr>
    </w:lvl>
    <w:lvl w:ilvl="5" w:tplc="80F81E50">
      <w:numFmt w:val="bullet"/>
      <w:lvlText w:val="•"/>
      <w:lvlJc w:val="left"/>
      <w:pPr>
        <w:ind w:left="5270" w:hanging="294"/>
      </w:pPr>
      <w:rPr>
        <w:rFonts w:hint="default"/>
        <w:lang w:val="ru-RU" w:eastAsia="en-US" w:bidi="ar-SA"/>
      </w:rPr>
    </w:lvl>
    <w:lvl w:ilvl="6" w:tplc="281AC150">
      <w:numFmt w:val="bullet"/>
      <w:lvlText w:val="•"/>
      <w:lvlJc w:val="left"/>
      <w:pPr>
        <w:ind w:left="6268" w:hanging="294"/>
      </w:pPr>
      <w:rPr>
        <w:rFonts w:hint="default"/>
        <w:lang w:val="ru-RU" w:eastAsia="en-US" w:bidi="ar-SA"/>
      </w:rPr>
    </w:lvl>
    <w:lvl w:ilvl="7" w:tplc="9A344B9A">
      <w:numFmt w:val="bullet"/>
      <w:lvlText w:val="•"/>
      <w:lvlJc w:val="left"/>
      <w:pPr>
        <w:ind w:left="7266" w:hanging="294"/>
      </w:pPr>
      <w:rPr>
        <w:rFonts w:hint="default"/>
        <w:lang w:val="ru-RU" w:eastAsia="en-US" w:bidi="ar-SA"/>
      </w:rPr>
    </w:lvl>
    <w:lvl w:ilvl="8" w:tplc="E7EE2AA6">
      <w:numFmt w:val="bullet"/>
      <w:lvlText w:val="•"/>
      <w:lvlJc w:val="left"/>
      <w:pPr>
        <w:ind w:left="8264" w:hanging="294"/>
      </w:pPr>
      <w:rPr>
        <w:rFonts w:hint="default"/>
        <w:lang w:val="ru-RU" w:eastAsia="en-US" w:bidi="ar-SA"/>
      </w:rPr>
    </w:lvl>
  </w:abstractNum>
  <w:abstractNum w:abstractNumId="22">
    <w:nsid w:val="53D0117E"/>
    <w:multiLevelType w:val="hybridMultilevel"/>
    <w:tmpl w:val="60F886DC"/>
    <w:lvl w:ilvl="0" w:tplc="382C4F4E">
      <w:start w:val="1"/>
      <w:numFmt w:val="decimal"/>
      <w:lvlText w:val="%1)"/>
      <w:lvlJc w:val="left"/>
      <w:pPr>
        <w:ind w:left="281" w:hanging="28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3"/>
        <w:sz w:val="28"/>
        <w:szCs w:val="28"/>
        <w:lang w:val="ru-RU" w:eastAsia="en-US" w:bidi="ar-SA"/>
      </w:rPr>
    </w:lvl>
    <w:lvl w:ilvl="1" w:tplc="B20CFF88">
      <w:numFmt w:val="bullet"/>
      <w:lvlText w:val="•"/>
      <w:lvlJc w:val="left"/>
      <w:pPr>
        <w:ind w:left="1278" w:hanging="289"/>
      </w:pPr>
      <w:rPr>
        <w:rFonts w:hint="default"/>
        <w:lang w:val="ru-RU" w:eastAsia="en-US" w:bidi="ar-SA"/>
      </w:rPr>
    </w:lvl>
    <w:lvl w:ilvl="2" w:tplc="A2C019B8">
      <w:numFmt w:val="bullet"/>
      <w:lvlText w:val="•"/>
      <w:lvlJc w:val="left"/>
      <w:pPr>
        <w:ind w:left="2276" w:hanging="289"/>
      </w:pPr>
      <w:rPr>
        <w:rFonts w:hint="default"/>
        <w:lang w:val="ru-RU" w:eastAsia="en-US" w:bidi="ar-SA"/>
      </w:rPr>
    </w:lvl>
    <w:lvl w:ilvl="3" w:tplc="FB2AFBDC">
      <w:numFmt w:val="bullet"/>
      <w:lvlText w:val="•"/>
      <w:lvlJc w:val="left"/>
      <w:pPr>
        <w:ind w:left="3274" w:hanging="289"/>
      </w:pPr>
      <w:rPr>
        <w:rFonts w:hint="default"/>
        <w:lang w:val="ru-RU" w:eastAsia="en-US" w:bidi="ar-SA"/>
      </w:rPr>
    </w:lvl>
    <w:lvl w:ilvl="4" w:tplc="AEDE10E4">
      <w:numFmt w:val="bullet"/>
      <w:lvlText w:val="•"/>
      <w:lvlJc w:val="left"/>
      <w:pPr>
        <w:ind w:left="4272" w:hanging="289"/>
      </w:pPr>
      <w:rPr>
        <w:rFonts w:hint="default"/>
        <w:lang w:val="ru-RU" w:eastAsia="en-US" w:bidi="ar-SA"/>
      </w:rPr>
    </w:lvl>
    <w:lvl w:ilvl="5" w:tplc="77C43D50">
      <w:numFmt w:val="bullet"/>
      <w:lvlText w:val="•"/>
      <w:lvlJc w:val="left"/>
      <w:pPr>
        <w:ind w:left="5270" w:hanging="289"/>
      </w:pPr>
      <w:rPr>
        <w:rFonts w:hint="default"/>
        <w:lang w:val="ru-RU" w:eastAsia="en-US" w:bidi="ar-SA"/>
      </w:rPr>
    </w:lvl>
    <w:lvl w:ilvl="6" w:tplc="90CC5AA8">
      <w:numFmt w:val="bullet"/>
      <w:lvlText w:val="•"/>
      <w:lvlJc w:val="left"/>
      <w:pPr>
        <w:ind w:left="6268" w:hanging="289"/>
      </w:pPr>
      <w:rPr>
        <w:rFonts w:hint="default"/>
        <w:lang w:val="ru-RU" w:eastAsia="en-US" w:bidi="ar-SA"/>
      </w:rPr>
    </w:lvl>
    <w:lvl w:ilvl="7" w:tplc="5EFA3B5E">
      <w:numFmt w:val="bullet"/>
      <w:lvlText w:val="•"/>
      <w:lvlJc w:val="left"/>
      <w:pPr>
        <w:ind w:left="7266" w:hanging="289"/>
      </w:pPr>
      <w:rPr>
        <w:rFonts w:hint="default"/>
        <w:lang w:val="ru-RU" w:eastAsia="en-US" w:bidi="ar-SA"/>
      </w:rPr>
    </w:lvl>
    <w:lvl w:ilvl="8" w:tplc="F7201798">
      <w:numFmt w:val="bullet"/>
      <w:lvlText w:val="•"/>
      <w:lvlJc w:val="left"/>
      <w:pPr>
        <w:ind w:left="8264" w:hanging="289"/>
      </w:pPr>
      <w:rPr>
        <w:rFonts w:hint="default"/>
        <w:lang w:val="ru-RU" w:eastAsia="en-US" w:bidi="ar-SA"/>
      </w:rPr>
    </w:lvl>
  </w:abstractNum>
  <w:abstractNum w:abstractNumId="23">
    <w:nsid w:val="59B83C97"/>
    <w:multiLevelType w:val="hybridMultilevel"/>
    <w:tmpl w:val="644C5812"/>
    <w:lvl w:ilvl="0" w:tplc="31B8B984">
      <w:numFmt w:val="bullet"/>
      <w:lvlText w:val="-"/>
      <w:lvlJc w:val="left"/>
      <w:pPr>
        <w:ind w:left="324" w:hanging="325"/>
      </w:pPr>
      <w:rPr>
        <w:rFonts w:ascii="Times New Roman" w:eastAsia="Times New Roman" w:hAnsi="Times New Roman" w:cs="Times New Roman" w:hint="default"/>
        <w:w w:val="102"/>
        <w:lang w:val="ru-RU" w:eastAsia="en-US" w:bidi="ar-SA"/>
      </w:rPr>
    </w:lvl>
    <w:lvl w:ilvl="1" w:tplc="7AA69BDA">
      <w:numFmt w:val="bullet"/>
      <w:lvlText w:val="-"/>
      <w:lvlJc w:val="left"/>
      <w:pPr>
        <w:ind w:left="320" w:hanging="292"/>
      </w:pPr>
      <w:rPr>
        <w:rFonts w:ascii="Times New Roman" w:eastAsia="Times New Roman" w:hAnsi="Times New Roman" w:cs="Times New Roman" w:hint="default"/>
        <w:w w:val="102"/>
        <w:lang w:val="ru-RU" w:eastAsia="en-US" w:bidi="ar-SA"/>
      </w:rPr>
    </w:lvl>
    <w:lvl w:ilvl="2" w:tplc="64CE9912">
      <w:numFmt w:val="bullet"/>
      <w:lvlText w:val="•"/>
      <w:lvlJc w:val="left"/>
      <w:pPr>
        <w:ind w:left="1442" w:hanging="292"/>
      </w:pPr>
      <w:rPr>
        <w:rFonts w:hint="default"/>
        <w:lang w:val="ru-RU" w:eastAsia="en-US" w:bidi="ar-SA"/>
      </w:rPr>
    </w:lvl>
    <w:lvl w:ilvl="3" w:tplc="D3366464">
      <w:numFmt w:val="bullet"/>
      <w:lvlText w:val="•"/>
      <w:lvlJc w:val="left"/>
      <w:pPr>
        <w:ind w:left="2544" w:hanging="292"/>
      </w:pPr>
      <w:rPr>
        <w:rFonts w:hint="default"/>
        <w:lang w:val="ru-RU" w:eastAsia="en-US" w:bidi="ar-SA"/>
      </w:rPr>
    </w:lvl>
    <w:lvl w:ilvl="4" w:tplc="D4FC3E5E">
      <w:numFmt w:val="bullet"/>
      <w:lvlText w:val="•"/>
      <w:lvlJc w:val="left"/>
      <w:pPr>
        <w:ind w:left="3646" w:hanging="292"/>
      </w:pPr>
      <w:rPr>
        <w:rFonts w:hint="default"/>
        <w:lang w:val="ru-RU" w:eastAsia="en-US" w:bidi="ar-SA"/>
      </w:rPr>
    </w:lvl>
    <w:lvl w:ilvl="5" w:tplc="0DA249A6">
      <w:numFmt w:val="bullet"/>
      <w:lvlText w:val="•"/>
      <w:lvlJc w:val="left"/>
      <w:pPr>
        <w:ind w:left="4748" w:hanging="292"/>
      </w:pPr>
      <w:rPr>
        <w:rFonts w:hint="default"/>
        <w:lang w:val="ru-RU" w:eastAsia="en-US" w:bidi="ar-SA"/>
      </w:rPr>
    </w:lvl>
    <w:lvl w:ilvl="6" w:tplc="F20A03D4">
      <w:numFmt w:val="bullet"/>
      <w:lvlText w:val="•"/>
      <w:lvlJc w:val="left"/>
      <w:pPr>
        <w:ind w:left="5851" w:hanging="292"/>
      </w:pPr>
      <w:rPr>
        <w:rFonts w:hint="default"/>
        <w:lang w:val="ru-RU" w:eastAsia="en-US" w:bidi="ar-SA"/>
      </w:rPr>
    </w:lvl>
    <w:lvl w:ilvl="7" w:tplc="4F6C3796">
      <w:numFmt w:val="bullet"/>
      <w:lvlText w:val="•"/>
      <w:lvlJc w:val="left"/>
      <w:pPr>
        <w:ind w:left="6953" w:hanging="292"/>
      </w:pPr>
      <w:rPr>
        <w:rFonts w:hint="default"/>
        <w:lang w:val="ru-RU" w:eastAsia="en-US" w:bidi="ar-SA"/>
      </w:rPr>
    </w:lvl>
    <w:lvl w:ilvl="8" w:tplc="D3D6370C">
      <w:numFmt w:val="bullet"/>
      <w:lvlText w:val="•"/>
      <w:lvlJc w:val="left"/>
      <w:pPr>
        <w:ind w:left="8055" w:hanging="292"/>
      </w:pPr>
      <w:rPr>
        <w:rFonts w:hint="default"/>
        <w:lang w:val="ru-RU" w:eastAsia="en-US" w:bidi="ar-SA"/>
      </w:rPr>
    </w:lvl>
  </w:abstractNum>
  <w:abstractNum w:abstractNumId="24">
    <w:nsid w:val="5CD05490"/>
    <w:multiLevelType w:val="hybridMultilevel"/>
    <w:tmpl w:val="B44EBCEC"/>
    <w:lvl w:ilvl="0" w:tplc="1B98F538">
      <w:numFmt w:val="bullet"/>
      <w:lvlText w:val="-"/>
      <w:lvlJc w:val="left"/>
      <w:pPr>
        <w:ind w:left="280" w:hanging="177"/>
      </w:pPr>
      <w:rPr>
        <w:rFonts w:ascii="Times New Roman" w:eastAsia="Times New Roman" w:hAnsi="Times New Roman" w:cs="Times New Roman" w:hint="default"/>
        <w:w w:val="102"/>
        <w:lang w:val="ru-RU" w:eastAsia="en-US" w:bidi="ar-SA"/>
      </w:rPr>
    </w:lvl>
    <w:lvl w:ilvl="1" w:tplc="F5EE6730">
      <w:numFmt w:val="bullet"/>
      <w:lvlText w:val="•"/>
      <w:lvlJc w:val="left"/>
      <w:pPr>
        <w:ind w:left="1278" w:hanging="177"/>
      </w:pPr>
      <w:rPr>
        <w:rFonts w:hint="default"/>
        <w:lang w:val="ru-RU" w:eastAsia="en-US" w:bidi="ar-SA"/>
      </w:rPr>
    </w:lvl>
    <w:lvl w:ilvl="2" w:tplc="F9340192">
      <w:numFmt w:val="bullet"/>
      <w:lvlText w:val="•"/>
      <w:lvlJc w:val="left"/>
      <w:pPr>
        <w:ind w:left="2276" w:hanging="177"/>
      </w:pPr>
      <w:rPr>
        <w:rFonts w:hint="default"/>
        <w:lang w:val="ru-RU" w:eastAsia="en-US" w:bidi="ar-SA"/>
      </w:rPr>
    </w:lvl>
    <w:lvl w:ilvl="3" w:tplc="9C32965A">
      <w:numFmt w:val="bullet"/>
      <w:lvlText w:val="•"/>
      <w:lvlJc w:val="left"/>
      <w:pPr>
        <w:ind w:left="3274" w:hanging="177"/>
      </w:pPr>
      <w:rPr>
        <w:rFonts w:hint="default"/>
        <w:lang w:val="ru-RU" w:eastAsia="en-US" w:bidi="ar-SA"/>
      </w:rPr>
    </w:lvl>
    <w:lvl w:ilvl="4" w:tplc="67E4F092">
      <w:numFmt w:val="bullet"/>
      <w:lvlText w:val="•"/>
      <w:lvlJc w:val="left"/>
      <w:pPr>
        <w:ind w:left="4272" w:hanging="177"/>
      </w:pPr>
      <w:rPr>
        <w:rFonts w:hint="default"/>
        <w:lang w:val="ru-RU" w:eastAsia="en-US" w:bidi="ar-SA"/>
      </w:rPr>
    </w:lvl>
    <w:lvl w:ilvl="5" w:tplc="A2C84C84">
      <w:numFmt w:val="bullet"/>
      <w:lvlText w:val="•"/>
      <w:lvlJc w:val="left"/>
      <w:pPr>
        <w:ind w:left="5270" w:hanging="177"/>
      </w:pPr>
      <w:rPr>
        <w:rFonts w:hint="default"/>
        <w:lang w:val="ru-RU" w:eastAsia="en-US" w:bidi="ar-SA"/>
      </w:rPr>
    </w:lvl>
    <w:lvl w:ilvl="6" w:tplc="E9B8CEDC">
      <w:numFmt w:val="bullet"/>
      <w:lvlText w:val="•"/>
      <w:lvlJc w:val="left"/>
      <w:pPr>
        <w:ind w:left="6268" w:hanging="177"/>
      </w:pPr>
      <w:rPr>
        <w:rFonts w:hint="default"/>
        <w:lang w:val="ru-RU" w:eastAsia="en-US" w:bidi="ar-SA"/>
      </w:rPr>
    </w:lvl>
    <w:lvl w:ilvl="7" w:tplc="57245E2E">
      <w:numFmt w:val="bullet"/>
      <w:lvlText w:val="•"/>
      <w:lvlJc w:val="left"/>
      <w:pPr>
        <w:ind w:left="7266" w:hanging="177"/>
      </w:pPr>
      <w:rPr>
        <w:rFonts w:hint="default"/>
        <w:lang w:val="ru-RU" w:eastAsia="en-US" w:bidi="ar-SA"/>
      </w:rPr>
    </w:lvl>
    <w:lvl w:ilvl="8" w:tplc="951AAF48">
      <w:numFmt w:val="bullet"/>
      <w:lvlText w:val="•"/>
      <w:lvlJc w:val="left"/>
      <w:pPr>
        <w:ind w:left="8264" w:hanging="177"/>
      </w:pPr>
      <w:rPr>
        <w:rFonts w:hint="default"/>
        <w:lang w:val="ru-RU" w:eastAsia="en-US" w:bidi="ar-SA"/>
      </w:rPr>
    </w:lvl>
  </w:abstractNum>
  <w:abstractNum w:abstractNumId="25">
    <w:nsid w:val="623F65CA"/>
    <w:multiLevelType w:val="hybridMultilevel"/>
    <w:tmpl w:val="86EA4144"/>
    <w:lvl w:ilvl="0" w:tplc="5E381308">
      <w:numFmt w:val="bullet"/>
      <w:lvlText w:val="—"/>
      <w:lvlJc w:val="left"/>
      <w:pPr>
        <w:ind w:left="279" w:hanging="19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23"/>
        <w:sz w:val="27"/>
        <w:szCs w:val="27"/>
        <w:lang w:val="ru-RU" w:eastAsia="en-US" w:bidi="ar-SA"/>
      </w:rPr>
    </w:lvl>
    <w:lvl w:ilvl="1" w:tplc="97D40FB6">
      <w:numFmt w:val="bullet"/>
      <w:lvlText w:val="•"/>
      <w:lvlJc w:val="left"/>
      <w:pPr>
        <w:ind w:left="1278" w:hanging="199"/>
      </w:pPr>
      <w:rPr>
        <w:rFonts w:hint="default"/>
        <w:lang w:val="ru-RU" w:eastAsia="en-US" w:bidi="ar-SA"/>
      </w:rPr>
    </w:lvl>
    <w:lvl w:ilvl="2" w:tplc="F836CF0C">
      <w:numFmt w:val="bullet"/>
      <w:lvlText w:val="•"/>
      <w:lvlJc w:val="left"/>
      <w:pPr>
        <w:ind w:left="2276" w:hanging="199"/>
      </w:pPr>
      <w:rPr>
        <w:rFonts w:hint="default"/>
        <w:lang w:val="ru-RU" w:eastAsia="en-US" w:bidi="ar-SA"/>
      </w:rPr>
    </w:lvl>
    <w:lvl w:ilvl="3" w:tplc="952EA2B0">
      <w:numFmt w:val="bullet"/>
      <w:lvlText w:val="•"/>
      <w:lvlJc w:val="left"/>
      <w:pPr>
        <w:ind w:left="3274" w:hanging="199"/>
      </w:pPr>
      <w:rPr>
        <w:rFonts w:hint="default"/>
        <w:lang w:val="ru-RU" w:eastAsia="en-US" w:bidi="ar-SA"/>
      </w:rPr>
    </w:lvl>
    <w:lvl w:ilvl="4" w:tplc="A2344A76">
      <w:numFmt w:val="bullet"/>
      <w:lvlText w:val="•"/>
      <w:lvlJc w:val="left"/>
      <w:pPr>
        <w:ind w:left="4272" w:hanging="199"/>
      </w:pPr>
      <w:rPr>
        <w:rFonts w:hint="default"/>
        <w:lang w:val="ru-RU" w:eastAsia="en-US" w:bidi="ar-SA"/>
      </w:rPr>
    </w:lvl>
    <w:lvl w:ilvl="5" w:tplc="EC80B1C4">
      <w:numFmt w:val="bullet"/>
      <w:lvlText w:val="•"/>
      <w:lvlJc w:val="left"/>
      <w:pPr>
        <w:ind w:left="5270" w:hanging="199"/>
      </w:pPr>
      <w:rPr>
        <w:rFonts w:hint="default"/>
        <w:lang w:val="ru-RU" w:eastAsia="en-US" w:bidi="ar-SA"/>
      </w:rPr>
    </w:lvl>
    <w:lvl w:ilvl="6" w:tplc="4EEADC72">
      <w:numFmt w:val="bullet"/>
      <w:lvlText w:val="•"/>
      <w:lvlJc w:val="left"/>
      <w:pPr>
        <w:ind w:left="6268" w:hanging="199"/>
      </w:pPr>
      <w:rPr>
        <w:rFonts w:hint="default"/>
        <w:lang w:val="ru-RU" w:eastAsia="en-US" w:bidi="ar-SA"/>
      </w:rPr>
    </w:lvl>
    <w:lvl w:ilvl="7" w:tplc="7CA64BBA">
      <w:numFmt w:val="bullet"/>
      <w:lvlText w:val="•"/>
      <w:lvlJc w:val="left"/>
      <w:pPr>
        <w:ind w:left="7266" w:hanging="199"/>
      </w:pPr>
      <w:rPr>
        <w:rFonts w:hint="default"/>
        <w:lang w:val="ru-RU" w:eastAsia="en-US" w:bidi="ar-SA"/>
      </w:rPr>
    </w:lvl>
    <w:lvl w:ilvl="8" w:tplc="82C891E6">
      <w:numFmt w:val="bullet"/>
      <w:lvlText w:val="•"/>
      <w:lvlJc w:val="left"/>
      <w:pPr>
        <w:ind w:left="8264" w:hanging="199"/>
      </w:pPr>
      <w:rPr>
        <w:rFonts w:hint="default"/>
        <w:lang w:val="ru-RU" w:eastAsia="en-US" w:bidi="ar-SA"/>
      </w:rPr>
    </w:lvl>
  </w:abstractNum>
  <w:abstractNum w:abstractNumId="26">
    <w:nsid w:val="651A59C5"/>
    <w:multiLevelType w:val="hybridMultilevel"/>
    <w:tmpl w:val="6B76F158"/>
    <w:lvl w:ilvl="0" w:tplc="7F86E0A6">
      <w:start w:val="1"/>
      <w:numFmt w:val="decimal"/>
      <w:lvlText w:val="%1)"/>
      <w:lvlJc w:val="left"/>
      <w:pPr>
        <w:ind w:left="270" w:hanging="30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7"/>
        <w:szCs w:val="27"/>
        <w:lang w:val="ru-RU" w:eastAsia="en-US" w:bidi="ar-SA"/>
      </w:rPr>
    </w:lvl>
    <w:lvl w:ilvl="1" w:tplc="033435A2">
      <w:numFmt w:val="bullet"/>
      <w:lvlText w:val="•"/>
      <w:lvlJc w:val="left"/>
      <w:pPr>
        <w:ind w:left="1278" w:hanging="302"/>
      </w:pPr>
      <w:rPr>
        <w:rFonts w:hint="default"/>
        <w:lang w:val="ru-RU" w:eastAsia="en-US" w:bidi="ar-SA"/>
      </w:rPr>
    </w:lvl>
    <w:lvl w:ilvl="2" w:tplc="0590C794">
      <w:numFmt w:val="bullet"/>
      <w:lvlText w:val="•"/>
      <w:lvlJc w:val="left"/>
      <w:pPr>
        <w:ind w:left="2276" w:hanging="302"/>
      </w:pPr>
      <w:rPr>
        <w:rFonts w:hint="default"/>
        <w:lang w:val="ru-RU" w:eastAsia="en-US" w:bidi="ar-SA"/>
      </w:rPr>
    </w:lvl>
    <w:lvl w:ilvl="3" w:tplc="ED7AF4A6">
      <w:numFmt w:val="bullet"/>
      <w:lvlText w:val="•"/>
      <w:lvlJc w:val="left"/>
      <w:pPr>
        <w:ind w:left="3274" w:hanging="302"/>
      </w:pPr>
      <w:rPr>
        <w:rFonts w:hint="default"/>
        <w:lang w:val="ru-RU" w:eastAsia="en-US" w:bidi="ar-SA"/>
      </w:rPr>
    </w:lvl>
    <w:lvl w:ilvl="4" w:tplc="4D6C84FC">
      <w:numFmt w:val="bullet"/>
      <w:lvlText w:val="•"/>
      <w:lvlJc w:val="left"/>
      <w:pPr>
        <w:ind w:left="4272" w:hanging="302"/>
      </w:pPr>
      <w:rPr>
        <w:rFonts w:hint="default"/>
        <w:lang w:val="ru-RU" w:eastAsia="en-US" w:bidi="ar-SA"/>
      </w:rPr>
    </w:lvl>
    <w:lvl w:ilvl="5" w:tplc="3796F486">
      <w:numFmt w:val="bullet"/>
      <w:lvlText w:val="•"/>
      <w:lvlJc w:val="left"/>
      <w:pPr>
        <w:ind w:left="5270" w:hanging="302"/>
      </w:pPr>
      <w:rPr>
        <w:rFonts w:hint="default"/>
        <w:lang w:val="ru-RU" w:eastAsia="en-US" w:bidi="ar-SA"/>
      </w:rPr>
    </w:lvl>
    <w:lvl w:ilvl="6" w:tplc="50CAB136">
      <w:numFmt w:val="bullet"/>
      <w:lvlText w:val="•"/>
      <w:lvlJc w:val="left"/>
      <w:pPr>
        <w:ind w:left="6268" w:hanging="302"/>
      </w:pPr>
      <w:rPr>
        <w:rFonts w:hint="default"/>
        <w:lang w:val="ru-RU" w:eastAsia="en-US" w:bidi="ar-SA"/>
      </w:rPr>
    </w:lvl>
    <w:lvl w:ilvl="7" w:tplc="E9920970">
      <w:numFmt w:val="bullet"/>
      <w:lvlText w:val="•"/>
      <w:lvlJc w:val="left"/>
      <w:pPr>
        <w:ind w:left="7266" w:hanging="302"/>
      </w:pPr>
      <w:rPr>
        <w:rFonts w:hint="default"/>
        <w:lang w:val="ru-RU" w:eastAsia="en-US" w:bidi="ar-SA"/>
      </w:rPr>
    </w:lvl>
    <w:lvl w:ilvl="8" w:tplc="92AC33EC">
      <w:numFmt w:val="bullet"/>
      <w:lvlText w:val="•"/>
      <w:lvlJc w:val="left"/>
      <w:pPr>
        <w:ind w:left="8264" w:hanging="302"/>
      </w:pPr>
      <w:rPr>
        <w:rFonts w:hint="default"/>
        <w:lang w:val="ru-RU" w:eastAsia="en-US" w:bidi="ar-SA"/>
      </w:rPr>
    </w:lvl>
  </w:abstractNum>
  <w:abstractNum w:abstractNumId="27">
    <w:nsid w:val="659B35DD"/>
    <w:multiLevelType w:val="hybridMultilevel"/>
    <w:tmpl w:val="CBAAAEBE"/>
    <w:lvl w:ilvl="0" w:tplc="3AAC334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8">
    <w:nsid w:val="6E0925FA"/>
    <w:multiLevelType w:val="hybridMultilevel"/>
    <w:tmpl w:val="6186AFE0"/>
    <w:lvl w:ilvl="0" w:tplc="B7E8B4E8">
      <w:start w:val="1"/>
      <w:numFmt w:val="decimal"/>
      <w:lvlText w:val="%1)"/>
      <w:lvlJc w:val="left"/>
      <w:pPr>
        <w:ind w:left="296" w:hanging="38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7"/>
        <w:sz w:val="27"/>
        <w:szCs w:val="27"/>
        <w:lang w:val="ru-RU" w:eastAsia="en-US" w:bidi="ar-SA"/>
      </w:rPr>
    </w:lvl>
    <w:lvl w:ilvl="1" w:tplc="BEB82F0E">
      <w:numFmt w:val="bullet"/>
      <w:lvlText w:val="•"/>
      <w:lvlJc w:val="left"/>
      <w:pPr>
        <w:ind w:left="1296" w:hanging="381"/>
      </w:pPr>
      <w:rPr>
        <w:rFonts w:hint="default"/>
        <w:lang w:val="ru-RU" w:eastAsia="en-US" w:bidi="ar-SA"/>
      </w:rPr>
    </w:lvl>
    <w:lvl w:ilvl="2" w:tplc="71BA57E6">
      <w:numFmt w:val="bullet"/>
      <w:lvlText w:val="•"/>
      <w:lvlJc w:val="left"/>
      <w:pPr>
        <w:ind w:left="2292" w:hanging="381"/>
      </w:pPr>
      <w:rPr>
        <w:rFonts w:hint="default"/>
        <w:lang w:val="ru-RU" w:eastAsia="en-US" w:bidi="ar-SA"/>
      </w:rPr>
    </w:lvl>
    <w:lvl w:ilvl="3" w:tplc="A1B4E836">
      <w:numFmt w:val="bullet"/>
      <w:lvlText w:val="•"/>
      <w:lvlJc w:val="left"/>
      <w:pPr>
        <w:ind w:left="3288" w:hanging="381"/>
      </w:pPr>
      <w:rPr>
        <w:rFonts w:hint="default"/>
        <w:lang w:val="ru-RU" w:eastAsia="en-US" w:bidi="ar-SA"/>
      </w:rPr>
    </w:lvl>
    <w:lvl w:ilvl="4" w:tplc="258AA182">
      <w:numFmt w:val="bullet"/>
      <w:lvlText w:val="•"/>
      <w:lvlJc w:val="left"/>
      <w:pPr>
        <w:ind w:left="4284" w:hanging="381"/>
      </w:pPr>
      <w:rPr>
        <w:rFonts w:hint="default"/>
        <w:lang w:val="ru-RU" w:eastAsia="en-US" w:bidi="ar-SA"/>
      </w:rPr>
    </w:lvl>
    <w:lvl w:ilvl="5" w:tplc="920437C2">
      <w:numFmt w:val="bullet"/>
      <w:lvlText w:val="•"/>
      <w:lvlJc w:val="left"/>
      <w:pPr>
        <w:ind w:left="5280" w:hanging="381"/>
      </w:pPr>
      <w:rPr>
        <w:rFonts w:hint="default"/>
        <w:lang w:val="ru-RU" w:eastAsia="en-US" w:bidi="ar-SA"/>
      </w:rPr>
    </w:lvl>
    <w:lvl w:ilvl="6" w:tplc="9D36A6E0">
      <w:numFmt w:val="bullet"/>
      <w:lvlText w:val="•"/>
      <w:lvlJc w:val="left"/>
      <w:pPr>
        <w:ind w:left="6276" w:hanging="381"/>
      </w:pPr>
      <w:rPr>
        <w:rFonts w:hint="default"/>
        <w:lang w:val="ru-RU" w:eastAsia="en-US" w:bidi="ar-SA"/>
      </w:rPr>
    </w:lvl>
    <w:lvl w:ilvl="7" w:tplc="8F7ADD50">
      <w:numFmt w:val="bullet"/>
      <w:lvlText w:val="•"/>
      <w:lvlJc w:val="left"/>
      <w:pPr>
        <w:ind w:left="7272" w:hanging="381"/>
      </w:pPr>
      <w:rPr>
        <w:rFonts w:hint="default"/>
        <w:lang w:val="ru-RU" w:eastAsia="en-US" w:bidi="ar-SA"/>
      </w:rPr>
    </w:lvl>
    <w:lvl w:ilvl="8" w:tplc="C2942D26">
      <w:numFmt w:val="bullet"/>
      <w:lvlText w:val="•"/>
      <w:lvlJc w:val="left"/>
      <w:pPr>
        <w:ind w:left="8268" w:hanging="381"/>
      </w:pPr>
      <w:rPr>
        <w:rFonts w:hint="default"/>
        <w:lang w:val="ru-RU" w:eastAsia="en-US" w:bidi="ar-SA"/>
      </w:rPr>
    </w:lvl>
  </w:abstractNum>
  <w:abstractNum w:abstractNumId="29">
    <w:nsid w:val="6F683D99"/>
    <w:multiLevelType w:val="hybridMultilevel"/>
    <w:tmpl w:val="31C80A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8CF70F5"/>
    <w:multiLevelType w:val="hybridMultilevel"/>
    <w:tmpl w:val="A3904ECE"/>
    <w:lvl w:ilvl="0" w:tplc="AFBA10AE">
      <w:start w:val="1"/>
      <w:numFmt w:val="decimal"/>
      <w:lvlText w:val="%1)"/>
      <w:lvlJc w:val="left"/>
      <w:pPr>
        <w:ind w:left="2040" w:hanging="132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7A473A57"/>
    <w:multiLevelType w:val="hybridMultilevel"/>
    <w:tmpl w:val="B634735E"/>
    <w:lvl w:ilvl="0" w:tplc="474CA36E">
      <w:start w:val="1"/>
      <w:numFmt w:val="decimal"/>
      <w:lvlText w:val="%1)"/>
      <w:lvlJc w:val="left"/>
      <w:pPr>
        <w:ind w:left="281" w:hanging="47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3"/>
        <w:sz w:val="28"/>
        <w:szCs w:val="28"/>
        <w:lang w:val="ru-RU" w:eastAsia="en-US" w:bidi="ar-SA"/>
      </w:rPr>
    </w:lvl>
    <w:lvl w:ilvl="1" w:tplc="2BE4352E">
      <w:numFmt w:val="bullet"/>
      <w:lvlText w:val="•"/>
      <w:lvlJc w:val="left"/>
      <w:pPr>
        <w:ind w:left="1278" w:hanging="471"/>
      </w:pPr>
      <w:rPr>
        <w:rFonts w:hint="default"/>
        <w:lang w:val="ru-RU" w:eastAsia="en-US" w:bidi="ar-SA"/>
      </w:rPr>
    </w:lvl>
    <w:lvl w:ilvl="2" w:tplc="6F105BE6">
      <w:numFmt w:val="bullet"/>
      <w:lvlText w:val="•"/>
      <w:lvlJc w:val="left"/>
      <w:pPr>
        <w:ind w:left="2276" w:hanging="471"/>
      </w:pPr>
      <w:rPr>
        <w:rFonts w:hint="default"/>
        <w:lang w:val="ru-RU" w:eastAsia="en-US" w:bidi="ar-SA"/>
      </w:rPr>
    </w:lvl>
    <w:lvl w:ilvl="3" w:tplc="0DE0A8D6">
      <w:numFmt w:val="bullet"/>
      <w:lvlText w:val="•"/>
      <w:lvlJc w:val="left"/>
      <w:pPr>
        <w:ind w:left="3274" w:hanging="471"/>
      </w:pPr>
      <w:rPr>
        <w:rFonts w:hint="default"/>
        <w:lang w:val="ru-RU" w:eastAsia="en-US" w:bidi="ar-SA"/>
      </w:rPr>
    </w:lvl>
    <w:lvl w:ilvl="4" w:tplc="89F6207A">
      <w:numFmt w:val="bullet"/>
      <w:lvlText w:val="•"/>
      <w:lvlJc w:val="left"/>
      <w:pPr>
        <w:ind w:left="4272" w:hanging="471"/>
      </w:pPr>
      <w:rPr>
        <w:rFonts w:hint="default"/>
        <w:lang w:val="ru-RU" w:eastAsia="en-US" w:bidi="ar-SA"/>
      </w:rPr>
    </w:lvl>
    <w:lvl w:ilvl="5" w:tplc="49ACCF86">
      <w:numFmt w:val="bullet"/>
      <w:lvlText w:val="•"/>
      <w:lvlJc w:val="left"/>
      <w:pPr>
        <w:ind w:left="5270" w:hanging="471"/>
      </w:pPr>
      <w:rPr>
        <w:rFonts w:hint="default"/>
        <w:lang w:val="ru-RU" w:eastAsia="en-US" w:bidi="ar-SA"/>
      </w:rPr>
    </w:lvl>
    <w:lvl w:ilvl="6" w:tplc="03FE9242">
      <w:numFmt w:val="bullet"/>
      <w:lvlText w:val="•"/>
      <w:lvlJc w:val="left"/>
      <w:pPr>
        <w:ind w:left="6268" w:hanging="471"/>
      </w:pPr>
      <w:rPr>
        <w:rFonts w:hint="default"/>
        <w:lang w:val="ru-RU" w:eastAsia="en-US" w:bidi="ar-SA"/>
      </w:rPr>
    </w:lvl>
    <w:lvl w:ilvl="7" w:tplc="87C65EC8">
      <w:numFmt w:val="bullet"/>
      <w:lvlText w:val="•"/>
      <w:lvlJc w:val="left"/>
      <w:pPr>
        <w:ind w:left="7266" w:hanging="471"/>
      </w:pPr>
      <w:rPr>
        <w:rFonts w:hint="default"/>
        <w:lang w:val="ru-RU" w:eastAsia="en-US" w:bidi="ar-SA"/>
      </w:rPr>
    </w:lvl>
    <w:lvl w:ilvl="8" w:tplc="B22A666A">
      <w:numFmt w:val="bullet"/>
      <w:lvlText w:val="•"/>
      <w:lvlJc w:val="left"/>
      <w:pPr>
        <w:ind w:left="8264" w:hanging="471"/>
      </w:pPr>
      <w:rPr>
        <w:rFonts w:hint="default"/>
        <w:lang w:val="ru-RU" w:eastAsia="en-US" w:bidi="ar-SA"/>
      </w:rPr>
    </w:lvl>
  </w:abstractNum>
  <w:abstractNum w:abstractNumId="32">
    <w:nsid w:val="7A9E50B6"/>
    <w:multiLevelType w:val="hybridMultilevel"/>
    <w:tmpl w:val="14BAAA78"/>
    <w:lvl w:ilvl="0" w:tplc="7064174C">
      <w:start w:val="1"/>
      <w:numFmt w:val="decimal"/>
      <w:lvlText w:val="%1)"/>
      <w:lvlJc w:val="left"/>
      <w:pPr>
        <w:ind w:left="255" w:hanging="30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3"/>
        <w:sz w:val="28"/>
        <w:szCs w:val="28"/>
        <w:lang w:val="ru-RU" w:eastAsia="en-US" w:bidi="ar-SA"/>
      </w:rPr>
    </w:lvl>
    <w:lvl w:ilvl="1" w:tplc="4634AFC2">
      <w:numFmt w:val="bullet"/>
      <w:lvlText w:val="•"/>
      <w:lvlJc w:val="left"/>
      <w:pPr>
        <w:ind w:left="1238" w:hanging="303"/>
      </w:pPr>
      <w:rPr>
        <w:rFonts w:hint="default"/>
        <w:lang w:val="ru-RU" w:eastAsia="en-US" w:bidi="ar-SA"/>
      </w:rPr>
    </w:lvl>
    <w:lvl w:ilvl="2" w:tplc="3F3656B8">
      <w:numFmt w:val="bullet"/>
      <w:lvlText w:val="•"/>
      <w:lvlJc w:val="left"/>
      <w:pPr>
        <w:ind w:left="2216" w:hanging="303"/>
      </w:pPr>
      <w:rPr>
        <w:rFonts w:hint="default"/>
        <w:lang w:val="ru-RU" w:eastAsia="en-US" w:bidi="ar-SA"/>
      </w:rPr>
    </w:lvl>
    <w:lvl w:ilvl="3" w:tplc="4B325030">
      <w:numFmt w:val="bullet"/>
      <w:lvlText w:val="•"/>
      <w:lvlJc w:val="left"/>
      <w:pPr>
        <w:ind w:left="3194" w:hanging="303"/>
      </w:pPr>
      <w:rPr>
        <w:rFonts w:hint="default"/>
        <w:lang w:val="ru-RU" w:eastAsia="en-US" w:bidi="ar-SA"/>
      </w:rPr>
    </w:lvl>
    <w:lvl w:ilvl="4" w:tplc="AF561EFC">
      <w:numFmt w:val="bullet"/>
      <w:lvlText w:val="•"/>
      <w:lvlJc w:val="left"/>
      <w:pPr>
        <w:ind w:left="4172" w:hanging="303"/>
      </w:pPr>
      <w:rPr>
        <w:rFonts w:hint="default"/>
        <w:lang w:val="ru-RU" w:eastAsia="en-US" w:bidi="ar-SA"/>
      </w:rPr>
    </w:lvl>
    <w:lvl w:ilvl="5" w:tplc="F0EE9E00">
      <w:numFmt w:val="bullet"/>
      <w:lvlText w:val="•"/>
      <w:lvlJc w:val="left"/>
      <w:pPr>
        <w:ind w:left="5150" w:hanging="303"/>
      </w:pPr>
      <w:rPr>
        <w:rFonts w:hint="default"/>
        <w:lang w:val="ru-RU" w:eastAsia="en-US" w:bidi="ar-SA"/>
      </w:rPr>
    </w:lvl>
    <w:lvl w:ilvl="6" w:tplc="11703992">
      <w:numFmt w:val="bullet"/>
      <w:lvlText w:val="•"/>
      <w:lvlJc w:val="left"/>
      <w:pPr>
        <w:ind w:left="6128" w:hanging="303"/>
      </w:pPr>
      <w:rPr>
        <w:rFonts w:hint="default"/>
        <w:lang w:val="ru-RU" w:eastAsia="en-US" w:bidi="ar-SA"/>
      </w:rPr>
    </w:lvl>
    <w:lvl w:ilvl="7" w:tplc="1EEED76A">
      <w:numFmt w:val="bullet"/>
      <w:lvlText w:val="•"/>
      <w:lvlJc w:val="left"/>
      <w:pPr>
        <w:ind w:left="7106" w:hanging="303"/>
      </w:pPr>
      <w:rPr>
        <w:rFonts w:hint="default"/>
        <w:lang w:val="ru-RU" w:eastAsia="en-US" w:bidi="ar-SA"/>
      </w:rPr>
    </w:lvl>
    <w:lvl w:ilvl="8" w:tplc="88DE10A0">
      <w:numFmt w:val="bullet"/>
      <w:lvlText w:val="•"/>
      <w:lvlJc w:val="left"/>
      <w:pPr>
        <w:ind w:left="8084" w:hanging="303"/>
      </w:pPr>
      <w:rPr>
        <w:rFonts w:hint="default"/>
        <w:lang w:val="ru-RU" w:eastAsia="en-US" w:bidi="ar-SA"/>
      </w:rPr>
    </w:lvl>
  </w:abstractNum>
  <w:abstractNum w:abstractNumId="33">
    <w:nsid w:val="7AF55901"/>
    <w:multiLevelType w:val="hybridMultilevel"/>
    <w:tmpl w:val="85EE741C"/>
    <w:lvl w:ilvl="0" w:tplc="E3AA8646">
      <w:numFmt w:val="bullet"/>
      <w:lvlText w:val="-"/>
      <w:lvlJc w:val="left"/>
      <w:pPr>
        <w:ind w:left="283" w:hanging="26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5"/>
        <w:sz w:val="27"/>
        <w:szCs w:val="27"/>
        <w:lang w:val="ru-RU" w:eastAsia="en-US" w:bidi="ar-SA"/>
      </w:rPr>
    </w:lvl>
    <w:lvl w:ilvl="1" w:tplc="C01A3DB6">
      <w:numFmt w:val="bullet"/>
      <w:lvlText w:val="—"/>
      <w:lvlJc w:val="left"/>
      <w:pPr>
        <w:ind w:left="287" w:hanging="30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48"/>
        <w:sz w:val="27"/>
        <w:szCs w:val="27"/>
        <w:lang w:val="ru-RU" w:eastAsia="en-US" w:bidi="ar-SA"/>
      </w:rPr>
    </w:lvl>
    <w:lvl w:ilvl="2" w:tplc="DD50E354">
      <w:numFmt w:val="bullet"/>
      <w:lvlText w:val="•"/>
      <w:lvlJc w:val="left"/>
      <w:pPr>
        <w:ind w:left="2276" w:hanging="302"/>
      </w:pPr>
      <w:rPr>
        <w:rFonts w:hint="default"/>
        <w:lang w:val="ru-RU" w:eastAsia="en-US" w:bidi="ar-SA"/>
      </w:rPr>
    </w:lvl>
    <w:lvl w:ilvl="3" w:tplc="88548EAC">
      <w:numFmt w:val="bullet"/>
      <w:lvlText w:val="•"/>
      <w:lvlJc w:val="left"/>
      <w:pPr>
        <w:ind w:left="3274" w:hanging="302"/>
      </w:pPr>
      <w:rPr>
        <w:rFonts w:hint="default"/>
        <w:lang w:val="ru-RU" w:eastAsia="en-US" w:bidi="ar-SA"/>
      </w:rPr>
    </w:lvl>
    <w:lvl w:ilvl="4" w:tplc="027A3C16">
      <w:numFmt w:val="bullet"/>
      <w:lvlText w:val="•"/>
      <w:lvlJc w:val="left"/>
      <w:pPr>
        <w:ind w:left="4272" w:hanging="302"/>
      </w:pPr>
      <w:rPr>
        <w:rFonts w:hint="default"/>
        <w:lang w:val="ru-RU" w:eastAsia="en-US" w:bidi="ar-SA"/>
      </w:rPr>
    </w:lvl>
    <w:lvl w:ilvl="5" w:tplc="970295E2">
      <w:numFmt w:val="bullet"/>
      <w:lvlText w:val="•"/>
      <w:lvlJc w:val="left"/>
      <w:pPr>
        <w:ind w:left="5270" w:hanging="302"/>
      </w:pPr>
      <w:rPr>
        <w:rFonts w:hint="default"/>
        <w:lang w:val="ru-RU" w:eastAsia="en-US" w:bidi="ar-SA"/>
      </w:rPr>
    </w:lvl>
    <w:lvl w:ilvl="6" w:tplc="ACAE2302">
      <w:numFmt w:val="bullet"/>
      <w:lvlText w:val="•"/>
      <w:lvlJc w:val="left"/>
      <w:pPr>
        <w:ind w:left="6268" w:hanging="302"/>
      </w:pPr>
      <w:rPr>
        <w:rFonts w:hint="default"/>
        <w:lang w:val="ru-RU" w:eastAsia="en-US" w:bidi="ar-SA"/>
      </w:rPr>
    </w:lvl>
    <w:lvl w:ilvl="7" w:tplc="854A01FA">
      <w:numFmt w:val="bullet"/>
      <w:lvlText w:val="•"/>
      <w:lvlJc w:val="left"/>
      <w:pPr>
        <w:ind w:left="7266" w:hanging="302"/>
      </w:pPr>
      <w:rPr>
        <w:rFonts w:hint="default"/>
        <w:lang w:val="ru-RU" w:eastAsia="en-US" w:bidi="ar-SA"/>
      </w:rPr>
    </w:lvl>
    <w:lvl w:ilvl="8" w:tplc="4B1AB16C">
      <w:numFmt w:val="bullet"/>
      <w:lvlText w:val="•"/>
      <w:lvlJc w:val="left"/>
      <w:pPr>
        <w:ind w:left="8264" w:hanging="302"/>
      </w:pPr>
      <w:rPr>
        <w:rFonts w:hint="default"/>
        <w:lang w:val="ru-RU" w:eastAsia="en-US" w:bidi="ar-SA"/>
      </w:rPr>
    </w:lvl>
  </w:abstractNum>
  <w:num w:numId="1">
    <w:abstractNumId w:val="33"/>
  </w:num>
  <w:num w:numId="2">
    <w:abstractNumId w:val="2"/>
  </w:num>
  <w:num w:numId="3">
    <w:abstractNumId w:val="17"/>
  </w:num>
  <w:num w:numId="4">
    <w:abstractNumId w:val="32"/>
  </w:num>
  <w:num w:numId="5">
    <w:abstractNumId w:val="7"/>
  </w:num>
  <w:num w:numId="6">
    <w:abstractNumId w:val="18"/>
  </w:num>
  <w:num w:numId="7">
    <w:abstractNumId w:val="14"/>
  </w:num>
  <w:num w:numId="8">
    <w:abstractNumId w:val="26"/>
  </w:num>
  <w:num w:numId="9">
    <w:abstractNumId w:val="8"/>
  </w:num>
  <w:num w:numId="10">
    <w:abstractNumId w:val="9"/>
  </w:num>
  <w:num w:numId="11">
    <w:abstractNumId w:val="28"/>
  </w:num>
  <w:num w:numId="12">
    <w:abstractNumId w:val="19"/>
  </w:num>
  <w:num w:numId="13">
    <w:abstractNumId w:val="22"/>
  </w:num>
  <w:num w:numId="14">
    <w:abstractNumId w:val="21"/>
  </w:num>
  <w:num w:numId="15">
    <w:abstractNumId w:val="20"/>
  </w:num>
  <w:num w:numId="16">
    <w:abstractNumId w:val="5"/>
  </w:num>
  <w:num w:numId="17">
    <w:abstractNumId w:val="3"/>
  </w:num>
  <w:num w:numId="18">
    <w:abstractNumId w:val="25"/>
  </w:num>
  <w:num w:numId="19">
    <w:abstractNumId w:val="24"/>
  </w:num>
  <w:num w:numId="20">
    <w:abstractNumId w:val="31"/>
  </w:num>
  <w:num w:numId="21">
    <w:abstractNumId w:val="12"/>
  </w:num>
  <w:num w:numId="22">
    <w:abstractNumId w:val="10"/>
  </w:num>
  <w:num w:numId="23">
    <w:abstractNumId w:val="4"/>
  </w:num>
  <w:num w:numId="24">
    <w:abstractNumId w:val="23"/>
  </w:num>
  <w:num w:numId="25">
    <w:abstractNumId w:val="1"/>
  </w:num>
  <w:num w:numId="26">
    <w:abstractNumId w:val="16"/>
  </w:num>
  <w:num w:numId="27">
    <w:abstractNumId w:val="15"/>
  </w:num>
  <w:num w:numId="28">
    <w:abstractNumId w:val="11"/>
  </w:num>
  <w:num w:numId="29">
    <w:abstractNumId w:val="13"/>
  </w:num>
  <w:num w:numId="30">
    <w:abstractNumId w:val="30"/>
  </w:num>
  <w:num w:numId="31">
    <w:abstractNumId w:val="0"/>
  </w:num>
  <w:num w:numId="32">
    <w:abstractNumId w:val="6"/>
  </w:num>
  <w:num w:numId="33">
    <w:abstractNumId w:val="29"/>
  </w:num>
  <w:num w:numId="34">
    <w:abstractNumId w:val="2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08"/>
  <w:drawingGridHorizontalSpacing w:val="110"/>
  <w:displayHorizontalDrawingGridEvery w:val="2"/>
  <w:characterSpacingControl w:val="doNotCompress"/>
  <w:hdrShapeDefaults>
    <o:shapedefaults v:ext="edit" spidmax="58370"/>
  </w:hdrShapeDefaults>
  <w:footnotePr>
    <w:footnote w:id="0"/>
    <w:footnote w:id="1"/>
  </w:footnotePr>
  <w:endnotePr>
    <w:endnote w:id="0"/>
    <w:endnote w:id="1"/>
  </w:endnotePr>
  <w:compat/>
  <w:rsids>
    <w:rsidRoot w:val="008D746B"/>
    <w:rsid w:val="00006E31"/>
    <w:rsid w:val="00013921"/>
    <w:rsid w:val="00021A53"/>
    <w:rsid w:val="00025A4A"/>
    <w:rsid w:val="00033945"/>
    <w:rsid w:val="00044848"/>
    <w:rsid w:val="00045946"/>
    <w:rsid w:val="000636E7"/>
    <w:rsid w:val="00064F28"/>
    <w:rsid w:val="00076E9A"/>
    <w:rsid w:val="000906C4"/>
    <w:rsid w:val="00092178"/>
    <w:rsid w:val="00092B32"/>
    <w:rsid w:val="000947C3"/>
    <w:rsid w:val="000A10D6"/>
    <w:rsid w:val="000A215A"/>
    <w:rsid w:val="000A2FFF"/>
    <w:rsid w:val="000A7A56"/>
    <w:rsid w:val="000B134E"/>
    <w:rsid w:val="000B39F3"/>
    <w:rsid w:val="000C7E64"/>
    <w:rsid w:val="000D0FE2"/>
    <w:rsid w:val="000D30D9"/>
    <w:rsid w:val="000D42BE"/>
    <w:rsid w:val="000D693C"/>
    <w:rsid w:val="00100090"/>
    <w:rsid w:val="00102796"/>
    <w:rsid w:val="001171ED"/>
    <w:rsid w:val="00124624"/>
    <w:rsid w:val="00132A8B"/>
    <w:rsid w:val="00140BC1"/>
    <w:rsid w:val="00144600"/>
    <w:rsid w:val="00153200"/>
    <w:rsid w:val="0015508A"/>
    <w:rsid w:val="0015607A"/>
    <w:rsid w:val="00160025"/>
    <w:rsid w:val="00165D26"/>
    <w:rsid w:val="00172DAD"/>
    <w:rsid w:val="00175BA4"/>
    <w:rsid w:val="00183031"/>
    <w:rsid w:val="00190A8A"/>
    <w:rsid w:val="00191F91"/>
    <w:rsid w:val="001A4E59"/>
    <w:rsid w:val="001A66B6"/>
    <w:rsid w:val="001B19EE"/>
    <w:rsid w:val="001C280F"/>
    <w:rsid w:val="001D076C"/>
    <w:rsid w:val="001D248B"/>
    <w:rsid w:val="001D2C8B"/>
    <w:rsid w:val="001D336B"/>
    <w:rsid w:val="001D4043"/>
    <w:rsid w:val="001D5B36"/>
    <w:rsid w:val="001E2630"/>
    <w:rsid w:val="001E593B"/>
    <w:rsid w:val="001F5285"/>
    <w:rsid w:val="0020000A"/>
    <w:rsid w:val="00202415"/>
    <w:rsid w:val="00202A1A"/>
    <w:rsid w:val="00206CBE"/>
    <w:rsid w:val="002145A9"/>
    <w:rsid w:val="0022040A"/>
    <w:rsid w:val="002225A9"/>
    <w:rsid w:val="0024005D"/>
    <w:rsid w:val="00240107"/>
    <w:rsid w:val="00240C06"/>
    <w:rsid w:val="00244805"/>
    <w:rsid w:val="00263A49"/>
    <w:rsid w:val="00264584"/>
    <w:rsid w:val="00265B84"/>
    <w:rsid w:val="00265D5B"/>
    <w:rsid w:val="00270E9B"/>
    <w:rsid w:val="00272004"/>
    <w:rsid w:val="00280CCC"/>
    <w:rsid w:val="00280FDA"/>
    <w:rsid w:val="0028110A"/>
    <w:rsid w:val="0028432A"/>
    <w:rsid w:val="00293C61"/>
    <w:rsid w:val="002A58AF"/>
    <w:rsid w:val="002A5A93"/>
    <w:rsid w:val="002B7DE6"/>
    <w:rsid w:val="002C034E"/>
    <w:rsid w:val="002C6BAE"/>
    <w:rsid w:val="002C7B89"/>
    <w:rsid w:val="002E3B7B"/>
    <w:rsid w:val="002E54C4"/>
    <w:rsid w:val="002E5F4C"/>
    <w:rsid w:val="002F4FAF"/>
    <w:rsid w:val="003042C2"/>
    <w:rsid w:val="00305F61"/>
    <w:rsid w:val="003200AB"/>
    <w:rsid w:val="00320126"/>
    <w:rsid w:val="003220F6"/>
    <w:rsid w:val="00335233"/>
    <w:rsid w:val="00342950"/>
    <w:rsid w:val="003503A0"/>
    <w:rsid w:val="00351BA9"/>
    <w:rsid w:val="003572D9"/>
    <w:rsid w:val="00357F08"/>
    <w:rsid w:val="00361C6A"/>
    <w:rsid w:val="00365E20"/>
    <w:rsid w:val="00376BC8"/>
    <w:rsid w:val="00396DF5"/>
    <w:rsid w:val="003A3A11"/>
    <w:rsid w:val="003A6DC5"/>
    <w:rsid w:val="003C1343"/>
    <w:rsid w:val="003D0104"/>
    <w:rsid w:val="003D4F2C"/>
    <w:rsid w:val="003E3528"/>
    <w:rsid w:val="003E7F0D"/>
    <w:rsid w:val="003F5021"/>
    <w:rsid w:val="004166B0"/>
    <w:rsid w:val="0042363E"/>
    <w:rsid w:val="00442244"/>
    <w:rsid w:val="004424F2"/>
    <w:rsid w:val="004439F8"/>
    <w:rsid w:val="00454E95"/>
    <w:rsid w:val="004637F4"/>
    <w:rsid w:val="00465730"/>
    <w:rsid w:val="00470A45"/>
    <w:rsid w:val="00471227"/>
    <w:rsid w:val="004714A4"/>
    <w:rsid w:val="00475B7D"/>
    <w:rsid w:val="0047621B"/>
    <w:rsid w:val="00481EC5"/>
    <w:rsid w:val="004846AA"/>
    <w:rsid w:val="0048688E"/>
    <w:rsid w:val="004B4237"/>
    <w:rsid w:val="004B758B"/>
    <w:rsid w:val="004C5686"/>
    <w:rsid w:val="004C7B3C"/>
    <w:rsid w:val="004D0969"/>
    <w:rsid w:val="004D312A"/>
    <w:rsid w:val="004D66F7"/>
    <w:rsid w:val="004E282F"/>
    <w:rsid w:val="00501CAD"/>
    <w:rsid w:val="00503108"/>
    <w:rsid w:val="00510594"/>
    <w:rsid w:val="005221C6"/>
    <w:rsid w:val="00524CB9"/>
    <w:rsid w:val="00537D41"/>
    <w:rsid w:val="00540647"/>
    <w:rsid w:val="005453A9"/>
    <w:rsid w:val="00557850"/>
    <w:rsid w:val="005661F0"/>
    <w:rsid w:val="00574FDF"/>
    <w:rsid w:val="00576A93"/>
    <w:rsid w:val="00586FED"/>
    <w:rsid w:val="00587E2B"/>
    <w:rsid w:val="005923BB"/>
    <w:rsid w:val="00593A0F"/>
    <w:rsid w:val="005945DE"/>
    <w:rsid w:val="005A2A81"/>
    <w:rsid w:val="005C451B"/>
    <w:rsid w:val="005D5179"/>
    <w:rsid w:val="005E20D0"/>
    <w:rsid w:val="005E29D6"/>
    <w:rsid w:val="005E3EEC"/>
    <w:rsid w:val="005E694D"/>
    <w:rsid w:val="005F62E2"/>
    <w:rsid w:val="005F772E"/>
    <w:rsid w:val="00604978"/>
    <w:rsid w:val="00606B13"/>
    <w:rsid w:val="00611B2C"/>
    <w:rsid w:val="006201D7"/>
    <w:rsid w:val="006331F4"/>
    <w:rsid w:val="00641165"/>
    <w:rsid w:val="00664D5F"/>
    <w:rsid w:val="00675322"/>
    <w:rsid w:val="0068065D"/>
    <w:rsid w:val="0068110C"/>
    <w:rsid w:val="006815DE"/>
    <w:rsid w:val="00693C14"/>
    <w:rsid w:val="006A12AF"/>
    <w:rsid w:val="006A2014"/>
    <w:rsid w:val="006A4DDE"/>
    <w:rsid w:val="006B1263"/>
    <w:rsid w:val="006B5EA1"/>
    <w:rsid w:val="006B7888"/>
    <w:rsid w:val="006C036B"/>
    <w:rsid w:val="006C1933"/>
    <w:rsid w:val="006C3D54"/>
    <w:rsid w:val="006D7A1C"/>
    <w:rsid w:val="006D7E7C"/>
    <w:rsid w:val="006E43FF"/>
    <w:rsid w:val="006E53F5"/>
    <w:rsid w:val="007016B1"/>
    <w:rsid w:val="00705B90"/>
    <w:rsid w:val="00712996"/>
    <w:rsid w:val="007131F2"/>
    <w:rsid w:val="00717CCF"/>
    <w:rsid w:val="007208C4"/>
    <w:rsid w:val="00722587"/>
    <w:rsid w:val="00725A54"/>
    <w:rsid w:val="00725EEE"/>
    <w:rsid w:val="00727437"/>
    <w:rsid w:val="007312E8"/>
    <w:rsid w:val="00733BDE"/>
    <w:rsid w:val="0073450A"/>
    <w:rsid w:val="007427D9"/>
    <w:rsid w:val="00745CF3"/>
    <w:rsid w:val="00746E23"/>
    <w:rsid w:val="007505A8"/>
    <w:rsid w:val="0075231C"/>
    <w:rsid w:val="0075466A"/>
    <w:rsid w:val="00756565"/>
    <w:rsid w:val="007579E2"/>
    <w:rsid w:val="0076041D"/>
    <w:rsid w:val="00776C6B"/>
    <w:rsid w:val="00790657"/>
    <w:rsid w:val="00794383"/>
    <w:rsid w:val="007947E8"/>
    <w:rsid w:val="007A1B26"/>
    <w:rsid w:val="007B3FE6"/>
    <w:rsid w:val="007B7489"/>
    <w:rsid w:val="007C1100"/>
    <w:rsid w:val="007C2248"/>
    <w:rsid w:val="007D75CE"/>
    <w:rsid w:val="007E2A5F"/>
    <w:rsid w:val="007E2EA5"/>
    <w:rsid w:val="007F3507"/>
    <w:rsid w:val="007F4479"/>
    <w:rsid w:val="007F465B"/>
    <w:rsid w:val="00800490"/>
    <w:rsid w:val="00804579"/>
    <w:rsid w:val="00807B64"/>
    <w:rsid w:val="00812D6F"/>
    <w:rsid w:val="00813993"/>
    <w:rsid w:val="008143B9"/>
    <w:rsid w:val="00815973"/>
    <w:rsid w:val="008300BA"/>
    <w:rsid w:val="00832F45"/>
    <w:rsid w:val="0083510B"/>
    <w:rsid w:val="008523F4"/>
    <w:rsid w:val="00853BBB"/>
    <w:rsid w:val="00862FD9"/>
    <w:rsid w:val="008742D1"/>
    <w:rsid w:val="0087590E"/>
    <w:rsid w:val="008817E1"/>
    <w:rsid w:val="00891F88"/>
    <w:rsid w:val="008921F4"/>
    <w:rsid w:val="008A0097"/>
    <w:rsid w:val="008A0731"/>
    <w:rsid w:val="008A179D"/>
    <w:rsid w:val="008A2992"/>
    <w:rsid w:val="008B6A1E"/>
    <w:rsid w:val="008C3483"/>
    <w:rsid w:val="008C6BC5"/>
    <w:rsid w:val="008D4516"/>
    <w:rsid w:val="008D49BE"/>
    <w:rsid w:val="008D71FC"/>
    <w:rsid w:val="008D746B"/>
    <w:rsid w:val="008D7DAA"/>
    <w:rsid w:val="008E3668"/>
    <w:rsid w:val="008E5C17"/>
    <w:rsid w:val="00901016"/>
    <w:rsid w:val="00905C15"/>
    <w:rsid w:val="0091443A"/>
    <w:rsid w:val="00914539"/>
    <w:rsid w:val="00916B5D"/>
    <w:rsid w:val="00924E06"/>
    <w:rsid w:val="009409E5"/>
    <w:rsid w:val="009469CF"/>
    <w:rsid w:val="009520BF"/>
    <w:rsid w:val="00953180"/>
    <w:rsid w:val="00955504"/>
    <w:rsid w:val="009614FC"/>
    <w:rsid w:val="0096217C"/>
    <w:rsid w:val="00980746"/>
    <w:rsid w:val="00981047"/>
    <w:rsid w:val="00983DF8"/>
    <w:rsid w:val="00993E3D"/>
    <w:rsid w:val="00996CD7"/>
    <w:rsid w:val="00997291"/>
    <w:rsid w:val="009A11E0"/>
    <w:rsid w:val="009A4639"/>
    <w:rsid w:val="009B31FE"/>
    <w:rsid w:val="009B6D2D"/>
    <w:rsid w:val="009C6E54"/>
    <w:rsid w:val="009D0DFF"/>
    <w:rsid w:val="009E0D79"/>
    <w:rsid w:val="009E1D06"/>
    <w:rsid w:val="009E5E28"/>
    <w:rsid w:val="009F4BC5"/>
    <w:rsid w:val="009F5C32"/>
    <w:rsid w:val="009F645D"/>
    <w:rsid w:val="00A00760"/>
    <w:rsid w:val="00A03F85"/>
    <w:rsid w:val="00A04FC5"/>
    <w:rsid w:val="00A055ED"/>
    <w:rsid w:val="00A16C56"/>
    <w:rsid w:val="00A257C1"/>
    <w:rsid w:val="00A27601"/>
    <w:rsid w:val="00A44815"/>
    <w:rsid w:val="00A53E75"/>
    <w:rsid w:val="00A73812"/>
    <w:rsid w:val="00A80655"/>
    <w:rsid w:val="00A827B8"/>
    <w:rsid w:val="00A85D5C"/>
    <w:rsid w:val="00A87DA2"/>
    <w:rsid w:val="00AA1513"/>
    <w:rsid w:val="00AA1677"/>
    <w:rsid w:val="00AA17D3"/>
    <w:rsid w:val="00AA2568"/>
    <w:rsid w:val="00AB3B93"/>
    <w:rsid w:val="00AC1E29"/>
    <w:rsid w:val="00AC1E50"/>
    <w:rsid w:val="00AC2313"/>
    <w:rsid w:val="00AD3680"/>
    <w:rsid w:val="00AD5527"/>
    <w:rsid w:val="00AD7AE0"/>
    <w:rsid w:val="00AD7E96"/>
    <w:rsid w:val="00AE2255"/>
    <w:rsid w:val="00AE2B29"/>
    <w:rsid w:val="00AE6212"/>
    <w:rsid w:val="00AF1CC1"/>
    <w:rsid w:val="00B00CEC"/>
    <w:rsid w:val="00B05AA0"/>
    <w:rsid w:val="00B05C95"/>
    <w:rsid w:val="00B23967"/>
    <w:rsid w:val="00B254AF"/>
    <w:rsid w:val="00B43C2D"/>
    <w:rsid w:val="00B45A62"/>
    <w:rsid w:val="00B63D78"/>
    <w:rsid w:val="00B66DD2"/>
    <w:rsid w:val="00B91948"/>
    <w:rsid w:val="00B95B49"/>
    <w:rsid w:val="00B9625D"/>
    <w:rsid w:val="00BA7AB3"/>
    <w:rsid w:val="00BE12C8"/>
    <w:rsid w:val="00BE242C"/>
    <w:rsid w:val="00BF0C22"/>
    <w:rsid w:val="00C05D03"/>
    <w:rsid w:val="00C10A86"/>
    <w:rsid w:val="00C16CF0"/>
    <w:rsid w:val="00C20C41"/>
    <w:rsid w:val="00C27D29"/>
    <w:rsid w:val="00C41161"/>
    <w:rsid w:val="00C44AD6"/>
    <w:rsid w:val="00C55419"/>
    <w:rsid w:val="00C56A22"/>
    <w:rsid w:val="00C572E0"/>
    <w:rsid w:val="00C8076A"/>
    <w:rsid w:val="00C83273"/>
    <w:rsid w:val="00C83612"/>
    <w:rsid w:val="00C92032"/>
    <w:rsid w:val="00CA16CF"/>
    <w:rsid w:val="00CA2A87"/>
    <w:rsid w:val="00CD0E6C"/>
    <w:rsid w:val="00CD1371"/>
    <w:rsid w:val="00CD3F68"/>
    <w:rsid w:val="00CE2282"/>
    <w:rsid w:val="00CF539F"/>
    <w:rsid w:val="00D038FD"/>
    <w:rsid w:val="00D06E21"/>
    <w:rsid w:val="00D07D6A"/>
    <w:rsid w:val="00D106C6"/>
    <w:rsid w:val="00D21FF0"/>
    <w:rsid w:val="00D22803"/>
    <w:rsid w:val="00D2565D"/>
    <w:rsid w:val="00D31902"/>
    <w:rsid w:val="00D3275B"/>
    <w:rsid w:val="00D4053B"/>
    <w:rsid w:val="00D41679"/>
    <w:rsid w:val="00D41FDE"/>
    <w:rsid w:val="00D43C0F"/>
    <w:rsid w:val="00D455D7"/>
    <w:rsid w:val="00D46B47"/>
    <w:rsid w:val="00D50501"/>
    <w:rsid w:val="00D53E7C"/>
    <w:rsid w:val="00D63AAC"/>
    <w:rsid w:val="00D652D6"/>
    <w:rsid w:val="00D668B8"/>
    <w:rsid w:val="00D676A8"/>
    <w:rsid w:val="00D678B3"/>
    <w:rsid w:val="00D705CE"/>
    <w:rsid w:val="00D71B27"/>
    <w:rsid w:val="00D7547D"/>
    <w:rsid w:val="00D8181F"/>
    <w:rsid w:val="00D818EF"/>
    <w:rsid w:val="00D847B2"/>
    <w:rsid w:val="00D86C6A"/>
    <w:rsid w:val="00D90C02"/>
    <w:rsid w:val="00D91144"/>
    <w:rsid w:val="00DA5480"/>
    <w:rsid w:val="00DB4F57"/>
    <w:rsid w:val="00DB675E"/>
    <w:rsid w:val="00DC000E"/>
    <w:rsid w:val="00DC6FCB"/>
    <w:rsid w:val="00DC7746"/>
    <w:rsid w:val="00DE10E4"/>
    <w:rsid w:val="00DF2E3E"/>
    <w:rsid w:val="00DF48D4"/>
    <w:rsid w:val="00DF517A"/>
    <w:rsid w:val="00DF782B"/>
    <w:rsid w:val="00E02E4B"/>
    <w:rsid w:val="00E03CE0"/>
    <w:rsid w:val="00E27307"/>
    <w:rsid w:val="00E37DC7"/>
    <w:rsid w:val="00E545A3"/>
    <w:rsid w:val="00E55CDC"/>
    <w:rsid w:val="00E654E3"/>
    <w:rsid w:val="00E67820"/>
    <w:rsid w:val="00E67CA1"/>
    <w:rsid w:val="00E7074A"/>
    <w:rsid w:val="00E73C9F"/>
    <w:rsid w:val="00E80508"/>
    <w:rsid w:val="00E9040B"/>
    <w:rsid w:val="00E95715"/>
    <w:rsid w:val="00EA4C42"/>
    <w:rsid w:val="00EB186B"/>
    <w:rsid w:val="00EB4B06"/>
    <w:rsid w:val="00EC2E2E"/>
    <w:rsid w:val="00ED06DD"/>
    <w:rsid w:val="00ED2352"/>
    <w:rsid w:val="00ED3D98"/>
    <w:rsid w:val="00EE3D89"/>
    <w:rsid w:val="00EE7DCE"/>
    <w:rsid w:val="00F01A3A"/>
    <w:rsid w:val="00F0742E"/>
    <w:rsid w:val="00F157BB"/>
    <w:rsid w:val="00F23027"/>
    <w:rsid w:val="00F2313A"/>
    <w:rsid w:val="00F27DBC"/>
    <w:rsid w:val="00F324EF"/>
    <w:rsid w:val="00F34960"/>
    <w:rsid w:val="00F44201"/>
    <w:rsid w:val="00F46C48"/>
    <w:rsid w:val="00F5074A"/>
    <w:rsid w:val="00F50F3B"/>
    <w:rsid w:val="00F56703"/>
    <w:rsid w:val="00F60357"/>
    <w:rsid w:val="00F64374"/>
    <w:rsid w:val="00F674B8"/>
    <w:rsid w:val="00F72AE9"/>
    <w:rsid w:val="00F776B8"/>
    <w:rsid w:val="00F80BC8"/>
    <w:rsid w:val="00F90826"/>
    <w:rsid w:val="00F90FCB"/>
    <w:rsid w:val="00F91389"/>
    <w:rsid w:val="00F91BA7"/>
    <w:rsid w:val="00F944A6"/>
    <w:rsid w:val="00F95104"/>
    <w:rsid w:val="00FA0895"/>
    <w:rsid w:val="00FB0487"/>
    <w:rsid w:val="00FB44F5"/>
    <w:rsid w:val="00FC386B"/>
    <w:rsid w:val="00FC3BA7"/>
    <w:rsid w:val="00FC453C"/>
    <w:rsid w:val="00FD6841"/>
    <w:rsid w:val="00FE19CB"/>
    <w:rsid w:val="00FF231D"/>
    <w:rsid w:val="00FF3E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83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8D746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8D746B"/>
    <w:pPr>
      <w:spacing w:line="312" w:lineRule="exact"/>
      <w:ind w:left="239"/>
      <w:jc w:val="both"/>
      <w:outlineLvl w:val="0"/>
    </w:pPr>
    <w:rPr>
      <w:b/>
      <w:bCs/>
      <w:sz w:val="28"/>
      <w:szCs w:val="28"/>
    </w:rPr>
  </w:style>
  <w:style w:type="paragraph" w:styleId="2">
    <w:name w:val="heading 2"/>
    <w:basedOn w:val="a"/>
    <w:link w:val="20"/>
    <w:uiPriority w:val="1"/>
    <w:qFormat/>
    <w:rsid w:val="008D746B"/>
    <w:pPr>
      <w:spacing w:line="312" w:lineRule="exact"/>
      <w:ind w:left="894"/>
      <w:jc w:val="both"/>
      <w:outlineLvl w:val="1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8D746B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1"/>
    <w:rsid w:val="008D746B"/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8D746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8D746B"/>
    <w:pPr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8D746B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1"/>
    <w:qFormat/>
    <w:rsid w:val="008D746B"/>
    <w:pPr>
      <w:ind w:left="300" w:firstLine="705"/>
      <w:jc w:val="both"/>
    </w:pPr>
  </w:style>
  <w:style w:type="paragraph" w:customStyle="1" w:styleId="TableParagraph">
    <w:name w:val="Table Paragraph"/>
    <w:basedOn w:val="a"/>
    <w:uiPriority w:val="1"/>
    <w:qFormat/>
    <w:rsid w:val="008D746B"/>
  </w:style>
  <w:style w:type="paragraph" w:styleId="a6">
    <w:name w:val="Balloon Text"/>
    <w:basedOn w:val="a"/>
    <w:link w:val="a7"/>
    <w:uiPriority w:val="99"/>
    <w:semiHidden/>
    <w:unhideWhenUsed/>
    <w:rsid w:val="008D746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D746B"/>
    <w:rPr>
      <w:rFonts w:ascii="Tahoma" w:eastAsia="Times New Roman" w:hAnsi="Tahoma" w:cs="Tahoma"/>
      <w:sz w:val="16"/>
      <w:szCs w:val="16"/>
    </w:rPr>
  </w:style>
  <w:style w:type="paragraph" w:customStyle="1" w:styleId="ConsPlusNormal">
    <w:name w:val="ConsPlusNormal"/>
    <w:link w:val="ConsPlusNormal0"/>
    <w:rsid w:val="00F91389"/>
    <w:pPr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F91389"/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21">
    <w:name w:val="Без интервала2"/>
    <w:rsid w:val="00F91389"/>
    <w:pPr>
      <w:spacing w:after="0" w:line="240" w:lineRule="auto"/>
    </w:pPr>
    <w:rPr>
      <w:rFonts w:ascii="Calibri" w:eastAsia="Times New Roman" w:hAnsi="Calibri" w:cs="Calibri"/>
    </w:rPr>
  </w:style>
  <w:style w:type="paragraph" w:styleId="a8">
    <w:name w:val="No Spacing"/>
    <w:uiPriority w:val="1"/>
    <w:qFormat/>
    <w:rsid w:val="00F9138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9">
    <w:name w:val="Hyperlink"/>
    <w:rsid w:val="00F91389"/>
    <w:rPr>
      <w:color w:val="0000FF"/>
      <w:u w:val="single"/>
    </w:rPr>
  </w:style>
  <w:style w:type="paragraph" w:customStyle="1" w:styleId="ConsPlusCell">
    <w:name w:val="ConsPlusCell"/>
    <w:uiPriority w:val="99"/>
    <w:rsid w:val="00586FE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s10">
    <w:name w:val="s_10"/>
    <w:rsid w:val="00832F45"/>
    <w:rPr>
      <w:rFonts w:ascii="Times New Roman" w:hAnsi="Times New Roman" w:cs="Times New Roman" w:hint="defaul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70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11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88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24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2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25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1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8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2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01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0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93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17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8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4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7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4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63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3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8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76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27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37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54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7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1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65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9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1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65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93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7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6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2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72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74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3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99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83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06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8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15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1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56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3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34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56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6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84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39F352C-D9BD-491F-9FC4-2193A0A7AD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876</TotalTime>
  <Pages>10</Pages>
  <Words>3489</Words>
  <Characters>19892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StepanovaSD</dc:creator>
  <cp:lastModifiedBy>user</cp:lastModifiedBy>
  <cp:revision>120</cp:revision>
  <cp:lastPrinted>2024-11-06T12:35:00Z</cp:lastPrinted>
  <dcterms:created xsi:type="dcterms:W3CDTF">2021-11-24T13:07:00Z</dcterms:created>
  <dcterms:modified xsi:type="dcterms:W3CDTF">2024-12-11T12:41:00Z</dcterms:modified>
</cp:coreProperties>
</file>