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A1" w:rsidRPr="00B13BA1" w:rsidRDefault="00B13BA1" w:rsidP="00B13BA1">
      <w:pPr>
        <w:pStyle w:val="af1"/>
        <w:jc w:val="center"/>
        <w:rPr>
          <w:color w:val="000000" w:themeColor="text1"/>
          <w:sz w:val="26"/>
          <w:szCs w:val="26"/>
        </w:rPr>
      </w:pPr>
      <w:r w:rsidRPr="00B13BA1">
        <w:rPr>
          <w:color w:val="000000" w:themeColor="text1"/>
          <w:sz w:val="26"/>
          <w:szCs w:val="26"/>
        </w:rPr>
        <w:t>ПСКОВСКАЯ ОБЛАСТЬ</w:t>
      </w:r>
    </w:p>
    <w:p w:rsidR="00B13BA1" w:rsidRPr="00B13BA1" w:rsidRDefault="00B13BA1" w:rsidP="00B13BA1">
      <w:pPr>
        <w:pStyle w:val="af1"/>
        <w:jc w:val="center"/>
        <w:rPr>
          <w:color w:val="000000" w:themeColor="text1"/>
          <w:sz w:val="26"/>
          <w:szCs w:val="26"/>
        </w:rPr>
      </w:pPr>
      <w:r w:rsidRPr="00B13BA1">
        <w:rPr>
          <w:color w:val="000000" w:themeColor="text1"/>
          <w:sz w:val="26"/>
          <w:szCs w:val="26"/>
        </w:rPr>
        <w:t>ДЕДОВИЧСКИЙ РАЙОН</w:t>
      </w:r>
    </w:p>
    <w:p w:rsidR="00B13BA1" w:rsidRPr="00B13BA1" w:rsidRDefault="00B13BA1" w:rsidP="00B13BA1">
      <w:pPr>
        <w:pStyle w:val="af1"/>
        <w:jc w:val="center"/>
        <w:rPr>
          <w:color w:val="000000" w:themeColor="text1"/>
          <w:sz w:val="26"/>
          <w:szCs w:val="26"/>
        </w:rPr>
      </w:pPr>
      <w:r w:rsidRPr="00B13BA1">
        <w:rPr>
          <w:color w:val="000000" w:themeColor="text1"/>
          <w:sz w:val="26"/>
          <w:szCs w:val="26"/>
        </w:rPr>
        <w:t>МУНИЦИПАЛЬНОЕ ОБРАЗОВАНИЕ «ШЕЛОНСКАЯ ВОЛОСТЬ»</w:t>
      </w:r>
    </w:p>
    <w:p w:rsidR="00B13BA1" w:rsidRPr="00B13BA1" w:rsidRDefault="00B13BA1" w:rsidP="00B13BA1">
      <w:pPr>
        <w:pStyle w:val="af1"/>
        <w:jc w:val="center"/>
        <w:rPr>
          <w:color w:val="000000" w:themeColor="text1"/>
          <w:sz w:val="26"/>
          <w:szCs w:val="26"/>
        </w:rPr>
      </w:pPr>
      <w:r w:rsidRPr="00B13BA1">
        <w:rPr>
          <w:color w:val="000000" w:themeColor="text1"/>
          <w:sz w:val="26"/>
          <w:szCs w:val="26"/>
        </w:rPr>
        <w:t>АДМИНИСТРАЦИЯ СЕЛЬСКОГО ПОСЕЛЕНИЯ</w:t>
      </w:r>
    </w:p>
    <w:p w:rsidR="00B13BA1" w:rsidRPr="00B13BA1" w:rsidRDefault="00B13BA1" w:rsidP="00B13BA1">
      <w:pPr>
        <w:pStyle w:val="af1"/>
        <w:jc w:val="center"/>
        <w:rPr>
          <w:color w:val="000000" w:themeColor="text1"/>
          <w:sz w:val="26"/>
          <w:szCs w:val="26"/>
        </w:rPr>
      </w:pPr>
      <w:r w:rsidRPr="00B13BA1">
        <w:rPr>
          <w:color w:val="000000" w:themeColor="text1"/>
          <w:sz w:val="26"/>
          <w:szCs w:val="26"/>
        </w:rPr>
        <w:t>«ШЕЛОНСКАЯ  ВОЛОСТЬ»</w:t>
      </w:r>
    </w:p>
    <w:p w:rsidR="00B13BA1" w:rsidRPr="00B13BA1" w:rsidRDefault="00B13BA1" w:rsidP="00B13BA1">
      <w:pPr>
        <w:pStyle w:val="af1"/>
        <w:jc w:val="center"/>
        <w:rPr>
          <w:color w:val="000000" w:themeColor="text1"/>
          <w:sz w:val="26"/>
          <w:szCs w:val="26"/>
        </w:rPr>
      </w:pPr>
    </w:p>
    <w:p w:rsidR="00B13BA1" w:rsidRPr="00B13BA1" w:rsidRDefault="00B13BA1" w:rsidP="00B13BA1">
      <w:pPr>
        <w:pStyle w:val="af1"/>
        <w:rPr>
          <w:color w:val="000000" w:themeColor="text1"/>
          <w:sz w:val="26"/>
          <w:szCs w:val="26"/>
        </w:rPr>
      </w:pPr>
      <w:r w:rsidRPr="00B13BA1">
        <w:rPr>
          <w:color w:val="000000" w:themeColor="text1"/>
          <w:sz w:val="26"/>
          <w:szCs w:val="26"/>
        </w:rPr>
        <w:t xml:space="preserve">                                                ПОСТАНОВЛЕНИЕ                          </w:t>
      </w:r>
    </w:p>
    <w:p w:rsidR="00B13BA1" w:rsidRPr="00B13BA1" w:rsidRDefault="00356F31" w:rsidP="00B13B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06.12.2022  № 46</w:t>
      </w:r>
    </w:p>
    <w:p w:rsidR="00B13BA1" w:rsidRPr="00B13BA1" w:rsidRDefault="00B13BA1" w:rsidP="00B13BA1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B13BA1">
        <w:rPr>
          <w:rFonts w:ascii="Times New Roman" w:hAnsi="Times New Roman" w:cs="Times New Roman"/>
          <w:sz w:val="26"/>
          <w:szCs w:val="26"/>
        </w:rPr>
        <w:t>д.Дубишно</w:t>
      </w:r>
    </w:p>
    <w:p w:rsidR="00B13BA1" w:rsidRPr="00B13BA1" w:rsidRDefault="00B13BA1" w:rsidP="00B13BA1">
      <w:pPr>
        <w:rPr>
          <w:color w:val="000000"/>
          <w:sz w:val="26"/>
          <w:szCs w:val="26"/>
        </w:rPr>
      </w:pP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 осуществления профессиональной служебной деятельности в дистанционном фо</w:t>
      </w:r>
      <w:r w:rsidR="00AB024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рмате муниципальными служащими Администрации 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r w:rsidR="00AB024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«</w:t>
      </w:r>
      <w:r w:rsidR="00785054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Шелонская</w:t>
      </w:r>
      <w:r w:rsidR="00B13BA1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волость</w:t>
      </w:r>
      <w:r w:rsidR="00AB024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3E8" w:rsidRPr="00B13BA1" w:rsidRDefault="009453E8" w:rsidP="0078505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 Федерального закона «О муниципальной службе в Российской Федерации», Главой 49.1 Трудового кодекса Российской Федерац</w:t>
      </w:r>
      <w:r w:rsidR="00AB024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сельского поселения </w:t>
      </w:r>
      <w:r w:rsidR="00785054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«Шелонская волость»</w:t>
      </w:r>
      <w:r w:rsidR="00AB024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3E8" w:rsidRPr="00B13BA1" w:rsidRDefault="009453E8" w:rsidP="0078505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Порядок осуществления профессиональной служебной деятельности в дистанционном формате муниципальными служащими 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сельского поселения </w:t>
      </w:r>
      <w:r w:rsidR="00785054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«Шелонская волость»</w:t>
      </w: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примерную форму заявления (прилагается).</w:t>
      </w: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B13BA1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</w:t>
      </w:r>
      <w:r w:rsidRPr="00B13B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 случае отсутствия каких-либо органов и подразделений в администрации, определённому должностному лицу администрации) </w:t>
      </w: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отраслевых (функциональных) органов 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сельского поселения «</w:t>
      </w:r>
      <w:r w:rsidR="00785054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Шелонская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волость»:</w:t>
      </w: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Обеспечить применение настоящего Порядка в деятельности отраслевых (функциональных) органов 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сельского поселения «</w:t>
      </w:r>
      <w:r w:rsidR="00785054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Шелонская</w:t>
      </w:r>
      <w:r w:rsidR="00B13BA1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волость» </w:t>
      </w: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подготовке документов в электронном виде при наличии соответствующих организационно-технических возможностей, включая соблюдение информационной безопасности и наличие сетевого доступа к используемым в работе приложениям;</w:t>
      </w: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Обеспечить техническое и методическое сопровождение профессиональной служебной деятельности муниципальных служащих, переведённых на дистанционный формат.</w:t>
      </w:r>
    </w:p>
    <w:p w:rsidR="009453E8" w:rsidRPr="00B13BA1" w:rsidRDefault="009453E8" w:rsidP="009453E8">
      <w:pPr>
        <w:rPr>
          <w:rFonts w:ascii="Times New Roman" w:eastAsia="DejaVuSans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3. Н</w:t>
      </w:r>
      <w:r w:rsidRPr="00B13BA1">
        <w:rPr>
          <w:rFonts w:ascii="Times New Roman" w:eastAsia="DejaVuSans" w:hAnsi="Times New Roman" w:cs="Times New Roman"/>
          <w:sz w:val="26"/>
          <w:szCs w:val="26"/>
          <w:lang w:eastAsia="ru-RU"/>
        </w:rPr>
        <w:t xml:space="preserve">аименование ответственного подразделения или должностного лица 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сельского поселения «</w:t>
      </w:r>
      <w:r w:rsidR="00785054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Шелонская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волость» </w:t>
      </w:r>
      <w:r w:rsidRPr="00B13BA1">
        <w:rPr>
          <w:rFonts w:ascii="Times New Roman" w:eastAsia="DejaVuSans" w:hAnsi="Times New Roman" w:cs="Times New Roman"/>
          <w:sz w:val="26"/>
          <w:szCs w:val="26"/>
          <w:lang w:eastAsia="ru-RU"/>
        </w:rPr>
        <w:t>обнародовать настоящее постановление в установленных местах и разместить его на официальном сайте органа местного самоуправления в сети «Интернет».</w:t>
      </w:r>
    </w:p>
    <w:p w:rsidR="009453E8" w:rsidRPr="00B13BA1" w:rsidRDefault="009453E8" w:rsidP="009453E8">
      <w:pPr>
        <w:rPr>
          <w:rFonts w:ascii="Times New Roman" w:eastAsia="DejaVuSans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DejaVuSans" w:hAnsi="Times New Roman" w:cs="Times New Roman"/>
          <w:sz w:val="26"/>
          <w:szCs w:val="26"/>
          <w:lang w:eastAsia="ru-RU"/>
        </w:rPr>
        <w:t>4. Контроль за выполнением настоящего постановления оставляю за собой.</w:t>
      </w: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Постановление вступает в силу после его официального опубликования.</w:t>
      </w:r>
    </w:p>
    <w:p w:rsidR="009453E8" w:rsidRPr="00B13BA1" w:rsidRDefault="009453E8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024B" w:rsidRPr="00B13BA1" w:rsidRDefault="00AB024B" w:rsidP="009453E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77B" w:rsidRPr="00B13BA1" w:rsidRDefault="00AB024B" w:rsidP="00AB024B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</w:t>
      </w:r>
    </w:p>
    <w:p w:rsidR="009453E8" w:rsidRPr="00B13BA1" w:rsidRDefault="00AB024B" w:rsidP="00AB024B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85054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Шелонская</w:t>
      </w:r>
      <w:r w:rsidR="00CB177B"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волость</w:t>
      </w:r>
      <w:r w:rsidRP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13B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Е.В. Николаева</w:t>
      </w:r>
    </w:p>
    <w:p w:rsidR="00CB177B" w:rsidRPr="009453E8" w:rsidRDefault="00CB177B" w:rsidP="00AB024B">
      <w:pPr>
        <w:ind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B13BA1" w:rsidRDefault="00B13BA1" w:rsidP="009453E8">
      <w:pPr>
        <w:spacing w:line="240" w:lineRule="exact"/>
        <w:ind w:left="5670"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B13BA1" w:rsidRDefault="00B13BA1" w:rsidP="009453E8">
      <w:pPr>
        <w:spacing w:line="240" w:lineRule="exact"/>
        <w:ind w:left="5670"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B13BA1" w:rsidRDefault="00B13BA1" w:rsidP="009453E8">
      <w:pPr>
        <w:spacing w:line="240" w:lineRule="exact"/>
        <w:ind w:left="5670"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spacing w:line="240" w:lineRule="exact"/>
        <w:ind w:left="5670"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9453E8" w:rsidRPr="009453E8" w:rsidRDefault="009453E8" w:rsidP="009453E8">
      <w:pPr>
        <w:spacing w:line="240" w:lineRule="exact"/>
        <w:ind w:left="5670"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spacing w:line="240" w:lineRule="exact"/>
        <w:ind w:left="5670"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NewRomanPSMT" w:hAnsi="Times New Roman" w:cs="Times New Roman"/>
          <w:sz w:val="28"/>
          <w:szCs w:val="28"/>
          <w:lang w:eastAsia="ru-RU"/>
        </w:rPr>
        <w:t>УТВЕРЖДЕН</w:t>
      </w:r>
    </w:p>
    <w:p w:rsidR="009453E8" w:rsidRPr="009453E8" w:rsidRDefault="009453E8" w:rsidP="009453E8">
      <w:pPr>
        <w:spacing w:line="240" w:lineRule="exact"/>
        <w:ind w:left="5670"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постановлением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</w:t>
      </w:r>
    </w:p>
    <w:p w:rsidR="009453E8" w:rsidRPr="009453E8" w:rsidRDefault="009453E8" w:rsidP="009453E8">
      <w:pPr>
        <w:spacing w:line="240" w:lineRule="exact"/>
        <w:ind w:left="5670" w:firstLine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NewRomanPSMT" w:hAnsi="Times New Roman" w:cs="Times New Roman"/>
          <w:sz w:val="28"/>
          <w:szCs w:val="28"/>
          <w:lang w:eastAsia="ru-RU"/>
        </w:rPr>
        <w:t>от _</w:t>
      </w:r>
      <w:r w:rsidR="00B13BA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06.12.2022  </w:t>
      </w:r>
      <w:r w:rsidRPr="009453E8">
        <w:rPr>
          <w:rFonts w:ascii="Times New Roman" w:eastAsia="TimesNewRomanPSMT" w:hAnsi="Times New Roman" w:cs="Times New Roman"/>
          <w:sz w:val="28"/>
          <w:szCs w:val="28"/>
          <w:lang w:eastAsia="ru-RU"/>
        </w:rPr>
        <w:t>года №</w:t>
      </w:r>
      <w:r w:rsidR="00356F3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46</w:t>
      </w:r>
      <w:r w:rsidRPr="009453E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____ </w:t>
      </w:r>
    </w:p>
    <w:p w:rsidR="009453E8" w:rsidRPr="009453E8" w:rsidRDefault="009453E8" w:rsidP="009453E8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9453E8" w:rsidRDefault="009453E8" w:rsidP="00CB177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профессиональной служебной деятельности в дистанционном формате муниципальными служащими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</w:t>
      </w:r>
    </w:p>
    <w:p w:rsidR="00CB177B" w:rsidRPr="009453E8" w:rsidRDefault="00CB177B" w:rsidP="00CB177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регулирует вопросы осуществления профессиональной служебной деятельности в дистанционном формате муниципальными служащими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(далее – Порядок).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осуществления профессиональной служебной деятельности муниципальным служащим в дистанционном формате определяется правилами внут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реннего трудового распорядка в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трудовым договором (дополнительным соглашением к трудовому договору), должностной инструкцией муниципального служащего.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должностей муниципальной службы, при замещении которых профессиональная служебная деятельность может осуществляться муниципальным служащим в дистанционном формате, определяется правовым актом представителя нанимателя в силу обстоятельств, указанных в пункте 1 настоящего Порядка.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 на дистанционный формат осуществления профессиональной служебной деятельности представителем нанимателя могут быть переведены муниципальные служащие: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беременные, многодетные женщины, женщины, имеющие малолетних детей;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 и пенсионного возраста (категория лиц в понимании Закона РФ от 19.04.1991 № 1032-1 (ред. от 08.12.2020) «О занятости населения в Российской Федерации»).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Материально-техническое обеспечение профессиональной служебной деятельности муниципальных служащих в дистанционном формате осуществляется руководителем </w:t>
      </w:r>
      <w:r w:rsidRPr="0094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 случае отсутствия каких-либо органов и подразделений в администрации, определённым должностным лицом администрации)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отраслевого (функционального) органа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действующего законодательства.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Осуществление муниципальным служащим профессиональной служебной деятельности в дистанционном формате допускается только при наличии соответствующих организационно-технических возможностей.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необходимости удаленного подключения автоматизированного рабочего места муниципального служащего к информационным ресурсам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такое подключение осуществляется с соблюдением принципов и требований действующего законодательства в области защиты информации.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Удаленное подключение рабочего места муниципального служащего допускается исключительно посредством применения сертифицированных </w:t>
      </w:r>
      <w:r w:rsidRPr="009453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 защиты информации, прошедших в установленном федеральным законодательством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контролю,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 соблюдением необходимых мер при обработке информации, подлежащей защите согласно требованиям действующего законодательства.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Профессиональная служебная деятельность в дистанционном формате не может осуществляться с: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содержащими информацию ограниченного доступа («для служебного пользования» или гриф секретности «секретно», «совершенно секретно», «особой важности»);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 по мобилизационной подготовке и мобилизации;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документами, содержащими сведения, отнесенные федеральным законодательством к категории ограниченного доступа.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Решение об осуществлении профессиональной служебной деятельности в дистанционном формате муниципальным служащим принимается представителем нанимателя по заявлению муниципального служащего (примерная является приложением к Порядку) на имя представителя нанимателя с учетом требований настоящего Порядка и с учётом функциональных особенностей деятельности соответствующего структурного подразделения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важности и значимости стоящих перед ним задач и с учетом необходимости обеспечения непрерывности муниципального управления.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должно быть оформлено в виде локального нормативного акта и содержать: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указание на обстоятельство (случай) из числа указанных в части первой Порядка, послужившее основанием для принятия представителя нанимателя решения о временном переводе работников на дистанционную работу;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муниципальных служащих (сведения об одном служащем), временно переводимых на дистанционную работу;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срок, на который муниципальные служащие временно переводятся на дистанционную работу (но не более чем на период наличия обстоятельства (случая), послужившего основанием для принятия представителя нанимателя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о временном переводе муниципальных служащих на дистанционную работу);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об ответственном лице (подразделении), порядке и сроках обеспечения муниципальных служащих, временно переводимых на дистанционную работу, за счёт представителя нанимателя необходимыми для выполнения ими трудовой функции дистанционно оборудованием, программно-техническими средствами, средствами защиты информации и иными средствами; 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организации труда муниципальных служащих, временно переводимых на дистанционную работу (в том числе режим рабочего времени, включая определение порядка и периодов времени, в течение которых осуществляется взаимодействие муниципального служащего, его руководителя и представителя нанимателя (в пределах рабочего времени, установленного правилами внутреннего трудового распорядка, служебным распорядком или служебным контрактом), порядок и сроки представления муниципальными служащими отчётов о выполненной работе;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осуществлении муниципальным служащим профессиональной служебной деятельности в дистанционном формате либо об отказе принимается представителем нанимателя в течении трех служебных дней после поступления заявления муниципального служащего.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Муниципальный служащий может быть без его согласия и заявления временно переведён по инициативе представителя нанимателя на дистанционную работу на период наличия указанных в п. 1 Порядка обстоятельств (случаев). Временный перевод муниципального служащего на дистанционную работу по инициативе представителя нанимателя также может быть осуществлён в случае принятия соответствующего решения органом государственной власти и (или) органом местного самоуправления.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Муниципальному служащему отказывается в осуществлении профессиональной служебной деятельности в дистанционном формате в случае невозможности её осуществления по основаниям, предусмотренным пунктами 3 – 8 настоящего Порядка.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период осуществления профессиональной служебной деятельности в дистанционном формате на муниципального служащего в полном объёме распространяется законодательство о муниципальной службе, включая вопросы оплаты труда, предоставления гарантий и компенсаций. 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муниципальным служащим трудовой функции дистанционно не может являться основанием для снижения ему заработной платы.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осуществлении профессиональной служебной деятельности в дистанционном формате муниципальный служащий обязан соблюдать установленные федеральным законодательством о муниципальной службе и о противодействии коррупции обязанности, ограничения и запреты, а также служебную дисциплину, требования к служебному поведению, в том числе требования законодательства в области охраны труда.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Осуществление профессиональной служебной деятельности в дистанционном формате прекращается досрочно в случае несоблюдения муниципальным служащим настоящего Порядка, на основании заявления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служащего, а также в связи с прекращением действия обстоятельств, указанных в пункте 1 настоящего Порядка.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Профессиональная служебная деятельность муниципального служащего после окончания дистанционного исполнения должностных обязанностей осуществляется в ранее установленном порядке в соответствии с законодательством о муниципальной службе.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24B" w:rsidRDefault="00AB024B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7B" w:rsidRDefault="00CB177B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7B" w:rsidRDefault="00CB177B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7B" w:rsidRDefault="00CB177B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BA1" w:rsidRDefault="00B13BA1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BA1" w:rsidRDefault="00B13BA1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BA1" w:rsidRDefault="00B13BA1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BA1" w:rsidRDefault="00B13BA1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BA1" w:rsidRPr="009453E8" w:rsidRDefault="00B13BA1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spacing w:line="240" w:lineRule="exact"/>
        <w:ind w:left="496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453E8" w:rsidRPr="009453E8" w:rsidRDefault="009453E8" w:rsidP="00AB024B">
      <w:pPr>
        <w:spacing w:line="240" w:lineRule="exact"/>
        <w:ind w:left="496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осуществления профессиональной служебной деятельности в дистанционном формате муниципальными служащими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</w:t>
      </w:r>
    </w:p>
    <w:p w:rsidR="00AB024B" w:rsidRDefault="00AB024B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«Шелонская</w:t>
      </w:r>
      <w:r w:rsidR="00B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волость»</w:t>
      </w:r>
      <w:r w:rsidR="00B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</w:p>
    <w:p w:rsidR="009453E8" w:rsidRPr="009453E8" w:rsidRDefault="009453E8" w:rsidP="009453E8">
      <w:pPr>
        <w:ind w:left="49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ind w:left="567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312.9 ТК РФ и во исполнение Порядка осуществления профессиональной служебной деятельности в дистанционном формате муниципальными служащими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 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утверждённого постановлением Главы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r w:rsidR="00B1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волость»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установить мне дистанционный формат служебной деятельности, в связи (основание, предусмотренное п. 1 Порядка) с «</w:t>
      </w:r>
      <w:r w:rsidR="00AB024B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202___ года.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исполнять установленный порядок организации дистанционной профессиональной служебной деятельности.</w:t>
      </w:r>
    </w:p>
    <w:p w:rsid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ограничениями и запретами, связанными с использованием сведений, составляющих государственную тайну и сведений ограниченного доступа, ознакомлен(а) и обязуюсь выполнять.</w:t>
      </w:r>
    </w:p>
    <w:p w:rsidR="00356F31" w:rsidRPr="009453E8" w:rsidRDefault="00356F31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                                                                                               Подпись</w:t>
      </w:r>
    </w:p>
    <w:p w:rsidR="00356F31" w:rsidRDefault="00356F31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F31" w:rsidRPr="009453E8" w:rsidRDefault="00356F31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177B" w:rsidRDefault="00AB024B" w:rsidP="00AB024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B177B" w:rsidRDefault="00CB177B" w:rsidP="00AB024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850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Шелонская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волость»</w:t>
      </w:r>
    </w:p>
    <w:p w:rsidR="009453E8" w:rsidRPr="009453E8" w:rsidRDefault="009453E8" w:rsidP="00AB024B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</w:t>
      </w: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3E8" w:rsidRPr="009453E8" w:rsidRDefault="009453E8" w:rsidP="009453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53E8" w:rsidRPr="009453E8" w:rsidSect="00203534">
      <w:footerReference w:type="even" r:id="rId7"/>
      <w:footerReference w:type="default" r:id="rId8"/>
      <w:pgSz w:w="11905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2A" w:rsidRDefault="0097232A" w:rsidP="009453E8">
      <w:r>
        <w:separator/>
      </w:r>
    </w:p>
  </w:endnote>
  <w:endnote w:type="continuationSeparator" w:id="1">
    <w:p w:rsidR="0097232A" w:rsidRDefault="0097232A" w:rsidP="00945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B2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E8" w:rsidRDefault="00EA2820" w:rsidP="00AF607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53E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53E8" w:rsidRDefault="009453E8" w:rsidP="00AF607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3E8" w:rsidRDefault="009453E8" w:rsidP="00AF607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2A" w:rsidRDefault="0097232A" w:rsidP="009453E8">
      <w:r>
        <w:separator/>
      </w:r>
    </w:p>
  </w:footnote>
  <w:footnote w:type="continuationSeparator" w:id="1">
    <w:p w:rsidR="0097232A" w:rsidRDefault="0097232A" w:rsidP="00945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0FB"/>
    <w:multiLevelType w:val="hybridMultilevel"/>
    <w:tmpl w:val="772E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C52CB"/>
    <w:multiLevelType w:val="singleLevel"/>
    <w:tmpl w:val="0B505B84"/>
    <w:lvl w:ilvl="0">
      <w:start w:val="1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65AF4920"/>
    <w:multiLevelType w:val="hybridMultilevel"/>
    <w:tmpl w:val="34B0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C2750"/>
    <w:multiLevelType w:val="hybridMultilevel"/>
    <w:tmpl w:val="0D8E4970"/>
    <w:lvl w:ilvl="0" w:tplc="6AD02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376666"/>
    <w:multiLevelType w:val="hybridMultilevel"/>
    <w:tmpl w:val="04C65C9A"/>
    <w:lvl w:ilvl="0" w:tplc="A4E457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741078"/>
    <w:multiLevelType w:val="hybridMultilevel"/>
    <w:tmpl w:val="34B0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F790F"/>
    <w:multiLevelType w:val="hybridMultilevel"/>
    <w:tmpl w:val="F9B40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E6004"/>
    <w:multiLevelType w:val="hybridMultilevel"/>
    <w:tmpl w:val="8752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E3241"/>
    <w:multiLevelType w:val="hybridMultilevel"/>
    <w:tmpl w:val="348E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3E8"/>
    <w:rsid w:val="000062BF"/>
    <w:rsid w:val="00203534"/>
    <w:rsid w:val="002625D2"/>
    <w:rsid w:val="00356F31"/>
    <w:rsid w:val="004F5733"/>
    <w:rsid w:val="00543590"/>
    <w:rsid w:val="007354ED"/>
    <w:rsid w:val="00785054"/>
    <w:rsid w:val="008C3AC4"/>
    <w:rsid w:val="009453E8"/>
    <w:rsid w:val="00955510"/>
    <w:rsid w:val="00956774"/>
    <w:rsid w:val="0097232A"/>
    <w:rsid w:val="00A342A4"/>
    <w:rsid w:val="00AB024B"/>
    <w:rsid w:val="00B13BA1"/>
    <w:rsid w:val="00C25EFB"/>
    <w:rsid w:val="00CB177B"/>
    <w:rsid w:val="00D45B55"/>
    <w:rsid w:val="00D52D69"/>
    <w:rsid w:val="00D706D7"/>
    <w:rsid w:val="00EA2820"/>
    <w:rsid w:val="00EB2831"/>
    <w:rsid w:val="00F423C7"/>
    <w:rsid w:val="00F42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90"/>
  </w:style>
  <w:style w:type="paragraph" w:styleId="1">
    <w:name w:val="heading 1"/>
    <w:basedOn w:val="a"/>
    <w:next w:val="a"/>
    <w:link w:val="10"/>
    <w:uiPriority w:val="99"/>
    <w:qFormat/>
    <w:rsid w:val="009453E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53E8"/>
    <w:rPr>
      <w:rFonts w:ascii="Arial" w:eastAsia="Times New Roman" w:hAnsi="Arial" w:cs="Times New Roman"/>
      <w:b/>
      <w:bCs/>
      <w:color w:val="26282F"/>
      <w:sz w:val="26"/>
      <w:szCs w:val="26"/>
    </w:rPr>
  </w:style>
  <w:style w:type="numbering" w:customStyle="1" w:styleId="11">
    <w:name w:val="Нет списка1"/>
    <w:next w:val="a2"/>
    <w:semiHidden/>
    <w:unhideWhenUsed/>
    <w:rsid w:val="009453E8"/>
  </w:style>
  <w:style w:type="paragraph" w:styleId="a3">
    <w:name w:val="Balloon Text"/>
    <w:basedOn w:val="a"/>
    <w:link w:val="a4"/>
    <w:semiHidden/>
    <w:rsid w:val="009453E8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945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453E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0"/>
    <w:uiPriority w:val="99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nformat">
    <w:name w:val="ConsNonformat Знак"/>
    <w:link w:val="ConsNonformat0"/>
    <w:rsid w:val="009453E8"/>
    <w:rPr>
      <w:rFonts w:ascii="Courier New" w:hAnsi="Courier New" w:cs="Courier New"/>
      <w:sz w:val="28"/>
    </w:rPr>
  </w:style>
  <w:style w:type="paragraph" w:customStyle="1" w:styleId="ConsNonformat0">
    <w:name w:val="ConsNonformat"/>
    <w:link w:val="ConsNonformat"/>
    <w:rsid w:val="009453E8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8"/>
    </w:rPr>
  </w:style>
  <w:style w:type="paragraph" w:styleId="a5">
    <w:name w:val="header"/>
    <w:basedOn w:val="a"/>
    <w:link w:val="a6"/>
    <w:uiPriority w:val="99"/>
    <w:rsid w:val="009453E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453E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453E8"/>
  </w:style>
  <w:style w:type="paragraph" w:styleId="a8">
    <w:name w:val="footer"/>
    <w:basedOn w:val="a"/>
    <w:link w:val="a9"/>
    <w:uiPriority w:val="99"/>
    <w:rsid w:val="009453E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45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453E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b">
    <w:name w:val="подписи"/>
    <w:basedOn w:val="a"/>
    <w:rsid w:val="009453E8"/>
    <w:pPr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9453E8"/>
    <w:rPr>
      <w:b/>
      <w:bCs/>
    </w:rPr>
  </w:style>
  <w:style w:type="paragraph" w:styleId="ae">
    <w:name w:val="footnote text"/>
    <w:basedOn w:val="a"/>
    <w:link w:val="af"/>
    <w:uiPriority w:val="99"/>
    <w:rsid w:val="009453E8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453E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rsid w:val="009453E8"/>
    <w:rPr>
      <w:rFonts w:cs="Times New Roman"/>
      <w:vertAlign w:val="superscript"/>
    </w:rPr>
  </w:style>
  <w:style w:type="paragraph" w:customStyle="1" w:styleId="ConsTitle">
    <w:name w:val="ConsTitle"/>
    <w:rsid w:val="009453E8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9453E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f1">
    <w:name w:val="No Spacing"/>
    <w:qFormat/>
    <w:rsid w:val="009453E8"/>
    <w:rPr>
      <w:rFonts w:ascii="Times New Roman" w:eastAsia="Calibri" w:hAnsi="Times New Roman" w:cs="Times New Roman"/>
      <w:sz w:val="28"/>
    </w:rPr>
  </w:style>
  <w:style w:type="paragraph" w:customStyle="1" w:styleId="12">
    <w:name w:val="Заголовок1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453E8"/>
    <w:pPr>
      <w:widowControl w:val="0"/>
      <w:suppressAutoHyphens/>
      <w:autoSpaceDE w:val="0"/>
      <w:autoSpaceDN w:val="0"/>
      <w:ind w:firstLine="0"/>
      <w:jc w:val="left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</w:rPr>
  </w:style>
  <w:style w:type="character" w:customStyle="1" w:styleId="apple-converted-space">
    <w:name w:val="apple-converted-space"/>
    <w:rsid w:val="009453E8"/>
  </w:style>
  <w:style w:type="character" w:customStyle="1" w:styleId="13">
    <w:name w:val="Гиперссылка1"/>
    <w:rsid w:val="009453E8"/>
  </w:style>
  <w:style w:type="paragraph" w:styleId="HTML">
    <w:name w:val="HTML Preformatted"/>
    <w:basedOn w:val="a"/>
    <w:link w:val="HTML0"/>
    <w:uiPriority w:val="99"/>
    <w:unhideWhenUsed/>
    <w:rsid w:val="00945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53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9453E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1">
    <w:name w:val="consplusnormal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basedOn w:val="a"/>
    <w:next w:val="af3"/>
    <w:link w:val="af4"/>
    <w:qFormat/>
    <w:rsid w:val="009453E8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link w:val="af2"/>
    <w:rsid w:val="009453E8"/>
    <w:rPr>
      <w:b/>
      <w:bCs/>
      <w:sz w:val="24"/>
      <w:szCs w:val="24"/>
    </w:rPr>
  </w:style>
  <w:style w:type="paragraph" w:styleId="af5">
    <w:name w:val="Body Text Indent"/>
    <w:basedOn w:val="a"/>
    <w:link w:val="af6"/>
    <w:rsid w:val="009453E8"/>
    <w:pPr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945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453E8"/>
    <w:rPr>
      <w:color w:val="0000FF"/>
      <w:u w:val="single"/>
    </w:rPr>
  </w:style>
  <w:style w:type="character" w:customStyle="1" w:styleId="blk">
    <w:name w:val="blk"/>
    <w:basedOn w:val="a0"/>
    <w:rsid w:val="009453E8"/>
  </w:style>
  <w:style w:type="character" w:customStyle="1" w:styleId="ConsPlusNormal0">
    <w:name w:val="ConsPlusNormal Знак"/>
    <w:link w:val="ConsPlusNormal"/>
    <w:locked/>
    <w:rsid w:val="009453E8"/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uiPriority w:val="39"/>
    <w:rsid w:val="009453E8"/>
    <w:pPr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Гиперссылка2"/>
    <w:basedOn w:val="a0"/>
    <w:rsid w:val="009453E8"/>
  </w:style>
  <w:style w:type="character" w:customStyle="1" w:styleId="dash041e0431044b0447043d044b0439char">
    <w:name w:val="dash041e_0431_044b_0447_043d_044b_0439__char"/>
    <w:basedOn w:val="a0"/>
    <w:rsid w:val="009453E8"/>
  </w:style>
  <w:style w:type="paragraph" w:customStyle="1" w:styleId="s1">
    <w:name w:val="s_1"/>
    <w:basedOn w:val="a"/>
    <w:rsid w:val="009453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453E8"/>
    <w:pPr>
      <w:widowControl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Title"/>
    <w:basedOn w:val="a"/>
    <w:next w:val="a"/>
    <w:link w:val="15"/>
    <w:uiPriority w:val="10"/>
    <w:qFormat/>
    <w:rsid w:val="009453E8"/>
    <w:pPr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5">
    <w:name w:val="Название Знак1"/>
    <w:basedOn w:val="a0"/>
    <w:link w:val="af3"/>
    <w:uiPriority w:val="10"/>
    <w:rsid w:val="009453E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Валерьевна</dc:creator>
  <cp:lastModifiedBy>User</cp:lastModifiedBy>
  <cp:revision>10</cp:revision>
  <cp:lastPrinted>2022-12-09T06:17:00Z</cp:lastPrinted>
  <dcterms:created xsi:type="dcterms:W3CDTF">2022-11-18T19:26:00Z</dcterms:created>
  <dcterms:modified xsi:type="dcterms:W3CDTF">2022-12-09T06:24:00Z</dcterms:modified>
</cp:coreProperties>
</file>