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  <w:r>
        <w:rPr>
          <w:sz w:val="28"/>
        </w:rPr>
        <w:br/>
      </w:r>
      <w:r>
        <w:rPr>
          <w:sz w:val="28"/>
        </w:rPr>
        <w:t>АДМИНИСТРАЦИЯ ГОРОДСКОГО ПОСЕЛЕНИЯ «ДЕДОВИЧИ»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t>ПОСТАНОВЛЕНИЕ</w:t>
      </w: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04000000">
      <w:pPr>
        <w:pStyle w:val="Style_1"/>
        <w:widowControl w:val="1"/>
        <w:ind/>
        <w:rPr>
          <w:sz w:val="24"/>
        </w:rPr>
      </w:pPr>
      <w:r>
        <w:rPr>
          <w:rFonts w:ascii="Times New Roman" w:hAnsi="Times New Roman"/>
          <w:b w:val="0"/>
          <w:sz w:val="24"/>
        </w:rPr>
        <w:t xml:space="preserve">от </w:t>
      </w:r>
      <w:r>
        <w:rPr>
          <w:rFonts w:ascii="Times New Roman" w:hAnsi="Times New Roman"/>
          <w:b w:val="0"/>
          <w:sz w:val="24"/>
        </w:rPr>
        <w:t>30.01.2024</w:t>
      </w:r>
      <w:r>
        <w:rPr>
          <w:rFonts w:ascii="Times New Roman" w:hAnsi="Times New Roman"/>
          <w:b w:val="0"/>
          <w:sz w:val="24"/>
        </w:rPr>
        <w:t xml:space="preserve"> №14</w:t>
      </w:r>
    </w:p>
    <w:p w14:paraId="05000000">
      <w:pPr>
        <w:pStyle w:val="Style_1"/>
        <w:widowControl w:val="1"/>
        <w:ind/>
      </w:pPr>
      <w:r>
        <w:rPr>
          <w:rFonts w:ascii="Times New Roman" w:hAnsi="Times New Roman"/>
          <w:b w:val="0"/>
          <w:sz w:val="24"/>
        </w:rPr>
        <w:t>рп</w:t>
      </w:r>
      <w:r>
        <w:rPr>
          <w:rFonts w:ascii="Times New Roman" w:hAnsi="Times New Roman"/>
          <w:b w:val="0"/>
          <w:sz w:val="24"/>
        </w:rPr>
        <w:t>. Дедовичи</w:t>
      </w:r>
    </w:p>
    <w:p w14:paraId="06000000"/>
    <w:p w14:paraId="07000000">
      <w:r>
        <w:t>О закладке и ведении электронных</w:t>
      </w:r>
    </w:p>
    <w:p w14:paraId="08000000">
      <w:r>
        <w:t>похозяйственных</w:t>
      </w:r>
      <w:r>
        <w:t xml:space="preserve"> книг учета личных </w:t>
      </w:r>
    </w:p>
    <w:p w14:paraId="09000000">
      <w:r>
        <w:t>подсобных хозяйств на период 2024-2028 гг.</w:t>
      </w:r>
    </w:p>
    <w:p w14:paraId="0A000000"/>
    <w:p w14:paraId="0B00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Министерства сельского хозяйства Российской Федерации от 27.09.2022 года № 629 «Об утверждении формы и порядка ведения </w:t>
      </w:r>
      <w:r>
        <w:rPr>
          <w:color w:val="000000"/>
        </w:rPr>
        <w:t>похозяйственных</w:t>
      </w:r>
      <w:r>
        <w:rPr>
          <w:color w:val="000000"/>
        </w:rPr>
        <w:t xml:space="preserve"> книг», и в целях учета личных подсобных хозяйств </w:t>
      </w:r>
      <w:r>
        <w:t xml:space="preserve">на территории  </w:t>
      </w:r>
      <w:r>
        <w:t xml:space="preserve">муниципального образования «Дедовичи» </w:t>
      </w:r>
      <w:r>
        <w:rPr>
          <w:color w:val="000000"/>
        </w:rPr>
        <w:t xml:space="preserve">Администрация </w:t>
      </w:r>
      <w:r>
        <w:rPr>
          <w:color w:val="000000"/>
        </w:rPr>
        <w:t xml:space="preserve">городского </w:t>
      </w:r>
      <w:r>
        <w:rPr>
          <w:color w:val="000000"/>
        </w:rPr>
        <w:t>поселения «</w:t>
      </w:r>
      <w:r>
        <w:rPr>
          <w:color w:val="000000"/>
        </w:rPr>
        <w:t>Дедовичи</w:t>
      </w:r>
      <w:r>
        <w:rPr>
          <w:color w:val="000000"/>
        </w:rPr>
        <w:t xml:space="preserve">» ПОСТАНОВЛЯЕТ: </w:t>
      </w:r>
    </w:p>
    <w:p w14:paraId="0C000000">
      <w:pPr>
        <w:ind w:firstLine="709" w:left="0"/>
        <w:jc w:val="both"/>
        <w:rPr>
          <w:color w:val="000000"/>
        </w:rPr>
      </w:pPr>
      <w:r>
        <w:rPr>
          <w:rFonts w:ascii="Times New Roman" w:hAnsi="Times New Roman"/>
          <w:sz w:val="24"/>
        </w:rPr>
        <w:t xml:space="preserve">1. Организовать на территории  </w:t>
      </w:r>
      <w:r>
        <w:rPr>
          <w:rFonts w:ascii="Times New Roman" w:hAnsi="Times New Roman"/>
          <w:sz w:val="24"/>
        </w:rPr>
        <w:t xml:space="preserve">муниципального образования «Дедовичи» </w:t>
      </w:r>
      <w:r>
        <w:rPr>
          <w:rFonts w:ascii="Times New Roman" w:hAnsi="Times New Roman"/>
          <w:sz w:val="24"/>
        </w:rPr>
        <w:t xml:space="preserve">закладку  </w:t>
      </w:r>
      <w:r>
        <w:rPr>
          <w:rFonts w:ascii="Times New Roman" w:hAnsi="Times New Roman"/>
          <w:sz w:val="24"/>
        </w:rPr>
        <w:t>похозяйственных</w:t>
      </w:r>
      <w:r>
        <w:rPr>
          <w:rFonts w:ascii="Times New Roman" w:hAnsi="Times New Roman"/>
          <w:sz w:val="24"/>
        </w:rPr>
        <w:t xml:space="preserve"> книг учета личных подсобных хозяйств, сроком на пять лет на 2024- 2028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</w:t>
      </w:r>
    </w:p>
    <w:p w14:paraId="0D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Осуществлять ежегодно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</w:r>
    </w:p>
    <w:p w14:paraId="0E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Производить записи в </w:t>
      </w:r>
      <w:r>
        <w:rPr>
          <w:rFonts w:ascii="Times New Roman" w:hAnsi="Times New Roman"/>
          <w:sz w:val="24"/>
        </w:rPr>
        <w:t>похозяйственные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книги на</w:t>
      </w:r>
      <w:r>
        <w:rPr>
          <w:rFonts w:ascii="Times New Roman" w:hAnsi="Times New Roman"/>
          <w:sz w:val="24"/>
        </w:rPr>
        <w:t xml:space="preserve"> основании сведений, предоставляемых на добровольной основе главой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личного подсобного </w:t>
      </w:r>
      <w:r>
        <w:rPr>
          <w:rFonts w:ascii="Times New Roman" w:hAnsi="Times New Roman"/>
          <w:sz w:val="24"/>
        </w:rPr>
        <w:t>хозяйства или</w:t>
      </w:r>
      <w:r>
        <w:rPr>
          <w:rFonts w:ascii="Times New Roman" w:hAnsi="Times New Roman"/>
          <w:sz w:val="24"/>
        </w:rPr>
        <w:t xml:space="preserve"> иными членами личного подсобного хозяйства.</w:t>
      </w:r>
    </w:p>
    <w:p w14:paraId="0F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Назначить должностных лиц, ответственных за </w:t>
      </w:r>
      <w:r>
        <w:rPr>
          <w:rFonts w:ascii="Times New Roman" w:hAnsi="Times New Roman"/>
          <w:sz w:val="24"/>
        </w:rPr>
        <w:t>организацию ведения</w:t>
      </w:r>
      <w:r>
        <w:rPr>
          <w:rFonts w:ascii="Times New Roman" w:hAnsi="Times New Roman"/>
          <w:sz w:val="24"/>
        </w:rPr>
        <w:t xml:space="preserve"> и сохранность </w:t>
      </w:r>
      <w:r>
        <w:rPr>
          <w:rFonts w:ascii="Times New Roman" w:hAnsi="Times New Roman"/>
          <w:sz w:val="24"/>
        </w:rPr>
        <w:t>похозяйственных</w:t>
      </w:r>
      <w:r>
        <w:rPr>
          <w:rFonts w:ascii="Times New Roman" w:hAnsi="Times New Roman"/>
          <w:sz w:val="24"/>
        </w:rPr>
        <w:t xml:space="preserve"> книг в Администрации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согласно приложению к настоящему постановлению.</w:t>
      </w:r>
    </w:p>
    <w:p w14:paraId="10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Ответственным лицам в работе руководствоваться Порядком ведения </w:t>
      </w:r>
      <w:r>
        <w:rPr>
          <w:rFonts w:ascii="Times New Roman" w:hAnsi="Times New Roman"/>
          <w:sz w:val="24"/>
        </w:rPr>
        <w:t>похозяйствееных</w:t>
      </w:r>
      <w:r>
        <w:rPr>
          <w:rFonts w:ascii="Times New Roman" w:hAnsi="Times New Roman"/>
          <w:sz w:val="24"/>
        </w:rPr>
        <w:t xml:space="preserve"> книг, утвержденным </w:t>
      </w:r>
      <w:r>
        <w:rPr>
          <w:rFonts w:ascii="Times New Roman" w:hAnsi="Times New Roman"/>
          <w:color w:val="000000"/>
          <w:sz w:val="24"/>
        </w:rPr>
        <w:t xml:space="preserve">приказом Министерства сельского хозяйства Российской Федерации от 27.09.2022 года № 629 «Об утверждении формы и порядка ведения </w:t>
      </w:r>
      <w:r>
        <w:rPr>
          <w:rFonts w:ascii="Times New Roman" w:hAnsi="Times New Roman"/>
          <w:color w:val="000000"/>
          <w:sz w:val="24"/>
        </w:rPr>
        <w:t>похозяйственных</w:t>
      </w:r>
      <w:r>
        <w:rPr>
          <w:rFonts w:ascii="Times New Roman" w:hAnsi="Times New Roman"/>
          <w:color w:val="000000"/>
          <w:sz w:val="24"/>
        </w:rPr>
        <w:t xml:space="preserve"> книг».</w:t>
      </w:r>
    </w:p>
    <w:p w14:paraId="11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sz w:val="24"/>
        </w:rPr>
        <w:t>Настоящее постановление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разместить в сети Интернет на официальном сайте Администрации </w:t>
      </w:r>
      <w:r>
        <w:rPr>
          <w:rFonts w:ascii="Times New Roman" w:hAnsi="Times New Roman"/>
          <w:sz w:val="24"/>
        </w:rPr>
        <w:t>городского поселения «Дедовичи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https://dedovichi-pos-r58.gosweb.gosuslugi.ru</w:t>
      </w:r>
      <w:r>
        <w:rPr>
          <w:rFonts w:ascii="Times New Roman" w:hAnsi="Times New Roman"/>
          <w:sz w:val="24"/>
        </w:rPr>
        <w:t>.</w:t>
      </w:r>
    </w:p>
    <w:p w14:paraId="12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Контроль за исполнением настоящего постановления оставляю за собой.</w:t>
      </w:r>
    </w:p>
    <w:p w14:paraId="13000000">
      <w:pPr>
        <w:ind w:firstLine="709"/>
      </w:pPr>
      <w:r>
        <w:t xml:space="preserve">       </w:t>
      </w:r>
    </w:p>
    <w:p w14:paraId="14000000"/>
    <w:p w14:paraId="15000000"/>
    <w:p w14:paraId="16000000">
      <w:r>
        <w:t xml:space="preserve">Глава </w:t>
      </w:r>
      <w:r>
        <w:t>Администрации городского</w:t>
      </w:r>
    </w:p>
    <w:p w14:paraId="17000000">
      <w:r>
        <w:t xml:space="preserve">поселения </w:t>
      </w:r>
      <w:r>
        <w:t xml:space="preserve"> «</w:t>
      </w:r>
      <w:r>
        <w:t>Дедовичи»                                                                                       И. В. Гаврилова</w:t>
      </w:r>
    </w:p>
    <w:p w14:paraId="18000000">
      <w:pPr>
        <w:ind/>
        <w:jc w:val="right"/>
      </w:pPr>
    </w:p>
    <w:p w14:paraId="19000000">
      <w:pPr>
        <w:ind/>
        <w:jc w:val="right"/>
      </w:pPr>
    </w:p>
    <w:p w14:paraId="1A000000">
      <w:pPr>
        <w:ind/>
        <w:jc w:val="right"/>
      </w:pPr>
      <w:r>
        <w:t xml:space="preserve">  Приложение </w:t>
      </w:r>
    </w:p>
    <w:p w14:paraId="1B000000">
      <w:pPr>
        <w:ind/>
        <w:jc w:val="right"/>
      </w:pPr>
      <w:r>
        <w:t xml:space="preserve">                                                                к постановлению Администрации</w:t>
      </w:r>
    </w:p>
    <w:p w14:paraId="1C000000">
      <w:pPr>
        <w:ind/>
        <w:jc w:val="right"/>
      </w:pPr>
      <w:r>
        <w:t>городского</w:t>
      </w:r>
      <w:r>
        <w:t xml:space="preserve"> поселения «</w:t>
      </w:r>
      <w:r>
        <w:t>Дедовичи</w:t>
      </w:r>
      <w:r>
        <w:t xml:space="preserve">» </w:t>
      </w:r>
    </w:p>
    <w:p w14:paraId="1D000000">
      <w:pPr>
        <w:ind/>
        <w:jc w:val="right"/>
      </w:pPr>
      <w:r>
        <w:t xml:space="preserve">                                                               от 30.01.2024 № 14</w:t>
      </w:r>
    </w:p>
    <w:p w14:paraId="1E000000">
      <w:pPr>
        <w:ind/>
        <w:jc w:val="right"/>
      </w:pPr>
    </w:p>
    <w:p w14:paraId="1F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20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21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22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Ответственные лица за организацию ведения и сохранность </w:t>
      </w:r>
    </w:p>
    <w:p w14:paraId="23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электронных </w:t>
      </w:r>
      <w:r>
        <w:rPr>
          <w:rFonts w:ascii="Times New Roman" w:hAnsi="Times New Roman"/>
          <w:b w:val="0"/>
          <w:sz w:val="24"/>
        </w:rPr>
        <w:t>похозяйственных</w:t>
      </w:r>
      <w:r>
        <w:rPr>
          <w:rFonts w:ascii="Times New Roman" w:hAnsi="Times New Roman"/>
          <w:b w:val="0"/>
          <w:sz w:val="24"/>
        </w:rPr>
        <w:t xml:space="preserve"> книг в Администрации</w:t>
      </w:r>
    </w:p>
    <w:p w14:paraId="24000000">
      <w:pPr>
        <w:ind/>
        <w:jc w:val="center"/>
      </w:pPr>
      <w:r>
        <w:t>городского</w:t>
      </w:r>
      <w:r>
        <w:t xml:space="preserve"> поселения «</w:t>
      </w:r>
      <w:r>
        <w:t>Дедовичи</w:t>
      </w:r>
      <w:r>
        <w:t xml:space="preserve">»   </w:t>
      </w:r>
    </w:p>
    <w:p w14:paraId="25000000">
      <w:pPr>
        <w:rPr>
          <w:b w:val="1"/>
        </w:rPr>
      </w:pPr>
      <w:r>
        <w:rPr>
          <w:b w:val="1"/>
        </w:rPr>
        <w:t xml:space="preserve">                                                             </w:t>
      </w:r>
    </w:p>
    <w:p w14:paraId="26000000">
      <w:pPr>
        <w:rPr>
          <w:b w:val="1"/>
        </w:rPr>
      </w:pPr>
    </w:p>
    <w:p w14:paraId="27000000">
      <w:pPr>
        <w:rPr>
          <w:b w:val="1"/>
        </w:rPr>
      </w:pPr>
    </w:p>
    <w:p w14:paraId="28000000">
      <w:r>
        <w:t>Николаева</w:t>
      </w:r>
      <w:r>
        <w:t xml:space="preserve">                           - </w:t>
      </w:r>
      <w:r>
        <w:t>Специалист 1 категории</w:t>
      </w:r>
      <w:r>
        <w:t xml:space="preserve"> Администрации </w:t>
      </w:r>
      <w:r>
        <w:t>городского</w:t>
      </w:r>
    </w:p>
    <w:p w14:paraId="29000000">
      <w:pPr>
        <w:tabs>
          <w:tab w:leader="none" w:pos="2865" w:val="left"/>
        </w:tabs>
        <w:ind/>
      </w:pPr>
      <w:r>
        <w:t>Светлана</w:t>
      </w:r>
      <w:r>
        <w:tab/>
      </w:r>
      <w:r>
        <w:t xml:space="preserve">поселения </w:t>
      </w:r>
      <w:r>
        <w:t>«</w:t>
      </w:r>
      <w:r>
        <w:t>Дедовичи</w:t>
      </w:r>
      <w:r>
        <w:t>»</w:t>
      </w:r>
      <w:r>
        <w:t>.</w:t>
      </w:r>
    </w:p>
    <w:p w14:paraId="2A000000">
      <w:r>
        <w:t>Алексеевна</w:t>
      </w:r>
    </w:p>
    <w:p w14:paraId="2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2" w:type="paragraph">
    <w:name w:val="Абзац списка1"/>
    <w:basedOn w:val="Style_3"/>
    <w:link w:val="Style_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_ch" w:type="character">
    <w:name w:val="Абзац списка1"/>
    <w:basedOn w:val="Style_3_ch"/>
    <w:link w:val="Style_2"/>
    <w:rPr>
      <w:rFonts w:ascii="Calibri" w:hAnsi="Calibri"/>
      <w:sz w:val="22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2024-01-31T11:15:20Z</dcterms:modified>
</cp:coreProperties>
</file>