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  <w:r>
        <w:rPr>
          <w:sz w:val="28"/>
        </w:rPr>
        <w:br/>
      </w:r>
      <w:r>
        <w:rPr>
          <w:sz w:val="28"/>
        </w:rPr>
        <w:t>МУНИЦИПАЛЬНОЕ ОБРАЗОВАНИЕ «ДЕДОВИЧИ»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3000000">
      <w:pPr>
        <w:ind/>
        <w:jc w:val="center"/>
        <w:rPr>
          <w:sz w:val="28"/>
        </w:rPr>
      </w:pP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ind/>
        <w:jc w:val="center"/>
        <w:rPr>
          <w:sz w:val="28"/>
        </w:rPr>
      </w:pPr>
    </w:p>
    <w:p w14:paraId="06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 №  </w:t>
      </w:r>
      <w:r>
        <w:rPr>
          <w:sz w:val="28"/>
        </w:rPr>
        <w:t>33</w:t>
      </w:r>
      <w:r>
        <w:rPr>
          <w:sz w:val="28"/>
        </w:rPr>
        <w:t xml:space="preserve">                                                                                                                     </w:t>
      </w:r>
    </w:p>
    <w:p w14:paraId="07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8000000">
      <w:pPr>
        <w:rPr>
          <w:sz w:val="28"/>
        </w:rPr>
      </w:pPr>
    </w:p>
    <w:p w14:paraId="09000000">
      <w:pPr>
        <w:rPr>
          <w:sz w:val="28"/>
        </w:rPr>
      </w:pPr>
      <w:r>
        <w:rPr>
          <w:sz w:val="28"/>
        </w:rPr>
        <w:t xml:space="preserve">О проведении публичных слушаний </w:t>
      </w:r>
    </w:p>
    <w:p w14:paraId="0A000000">
      <w:pPr>
        <w:rPr>
          <w:sz w:val="28"/>
        </w:rPr>
      </w:pPr>
      <w:r>
        <w:rPr>
          <w:sz w:val="28"/>
        </w:rPr>
        <w:t>по проекту решения Собрания депутатов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городского поселения «Дедовичи» «О бюджет</w:t>
      </w:r>
      <w:r>
        <w:rPr>
          <w:sz w:val="28"/>
        </w:rPr>
        <w:t>е</w:t>
      </w:r>
      <w:r>
        <w:rPr>
          <w:sz w:val="28"/>
        </w:rPr>
        <w:t xml:space="preserve"> муниципального 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годов</w:t>
      </w:r>
      <w:r>
        <w:rPr>
          <w:sz w:val="28"/>
        </w:rPr>
        <w:t>»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пунктом 3 ст. 28 Федерального закона от 06.10.2003 №131-ФЗ «Об общих принципах организации местного самоупр</w:t>
      </w:r>
      <w:r>
        <w:rPr>
          <w:sz w:val="28"/>
        </w:rPr>
        <w:t xml:space="preserve">авления в Российской Федерации», </w:t>
      </w:r>
      <w:r>
        <w:rPr>
          <w:sz w:val="28"/>
        </w:rPr>
        <w:t>ст. 11 Устава муниципального образования «Дедовичи»</w:t>
      </w:r>
      <w:r>
        <w:rPr>
          <w:sz w:val="28"/>
        </w:rPr>
        <w:t xml:space="preserve"> </w:t>
      </w:r>
      <w:r>
        <w:rPr>
          <w:sz w:val="28"/>
        </w:rPr>
        <w:t xml:space="preserve">и на основании Положения о </w:t>
      </w:r>
      <w:r>
        <w:rPr>
          <w:sz w:val="28"/>
        </w:rPr>
        <w:t xml:space="preserve">порядке организации и проведения в муниципальном образовании «Дедовичи» </w:t>
      </w:r>
      <w:r>
        <w:rPr>
          <w:sz w:val="28"/>
        </w:rPr>
        <w:t>публичных слушани</w:t>
      </w:r>
      <w:r>
        <w:rPr>
          <w:sz w:val="28"/>
        </w:rPr>
        <w:t>й по вопросам, не связанным с осуществлением градостроительной деятельности</w:t>
      </w:r>
      <w:r>
        <w:rPr>
          <w:sz w:val="28"/>
        </w:rPr>
        <w:t xml:space="preserve">, утвержденного решением Собрания депутатов </w:t>
      </w:r>
      <w:r>
        <w:rPr>
          <w:sz w:val="28"/>
        </w:rPr>
        <w:t>городского поселения «Дедовичи» от 09.10.2018 № 179,</w:t>
      </w:r>
      <w:r>
        <w:rPr>
          <w:sz w:val="28"/>
        </w:rPr>
        <w:t xml:space="preserve"> ПОСТАНОВЛЯЮ:</w:t>
      </w:r>
    </w:p>
    <w:p w14:paraId="10000000">
      <w:pPr>
        <w:ind w:firstLine="567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 </w:t>
      </w:r>
      <w:r>
        <w:rPr>
          <w:sz w:val="28"/>
        </w:rPr>
        <w:t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 бюджет</w:t>
      </w:r>
      <w:r>
        <w:rPr>
          <w:sz w:val="28"/>
        </w:rPr>
        <w:t>е</w:t>
      </w:r>
      <w:r>
        <w:rPr>
          <w:sz w:val="28"/>
        </w:rPr>
        <w:t xml:space="preserve"> муниципального образования «Дедовичи» </w:t>
      </w:r>
      <w:r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годов</w:t>
      </w:r>
      <w:r>
        <w:rPr>
          <w:sz w:val="28"/>
        </w:rPr>
        <w:t xml:space="preserve">» (далее - </w:t>
      </w:r>
      <w:r>
        <w:rPr>
          <w:sz w:val="28"/>
        </w:rPr>
        <w:t>проект</w:t>
      </w:r>
      <w:r>
        <w:rPr>
          <w:sz w:val="28"/>
        </w:rPr>
        <w:t>).</w:t>
      </w:r>
    </w:p>
    <w:p w14:paraId="11000000">
      <w:pPr>
        <w:ind w:firstLine="708" w:left="0"/>
        <w:jc w:val="both"/>
        <w:rPr>
          <w:sz w:val="28"/>
        </w:rPr>
      </w:pPr>
      <w:r>
        <w:rPr>
          <w:sz w:val="28"/>
        </w:rPr>
        <w:t>Инициатор проведения публичных слушаний – Глава городского поселения «Дедовичи».</w:t>
      </w:r>
    </w:p>
    <w:p w14:paraId="12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2. Установить:</w:t>
      </w:r>
    </w:p>
    <w:p w14:paraId="13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проведения публичных слушаний – с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</w:t>
      </w:r>
      <w:r>
        <w:rPr>
          <w:rFonts w:ascii="Times New Roman" w:hAnsi="Times New Roman"/>
          <w:sz w:val="28"/>
        </w:rPr>
        <w:t>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по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включительно;</w:t>
      </w:r>
    </w:p>
    <w:p w14:paraId="14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 и время проведения собрания участников публичных слушаний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в 17 час.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мин. по московскому времени;</w:t>
      </w:r>
    </w:p>
    <w:p w14:paraId="15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6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Участники публичных слушаний могут ознакомиться с </w:t>
      </w:r>
      <w:r>
        <w:rPr>
          <w:sz w:val="28"/>
        </w:rPr>
        <w:t>проект</w:t>
      </w:r>
      <w:r>
        <w:rPr>
          <w:sz w:val="28"/>
        </w:rPr>
        <w:t>ом</w:t>
      </w:r>
      <w:r>
        <w:rPr>
          <w:sz w:val="28"/>
        </w:rPr>
        <w:t>, подлежащ</w:t>
      </w:r>
      <w:r>
        <w:rPr>
          <w:sz w:val="28"/>
        </w:rPr>
        <w:t>им</w:t>
      </w:r>
      <w:r>
        <w:rPr>
          <w:sz w:val="28"/>
        </w:rPr>
        <w:t xml:space="preserve"> рассмотрени</w:t>
      </w:r>
      <w:r>
        <w:rPr>
          <w:sz w:val="28"/>
        </w:rPr>
        <w:t>ю</w:t>
      </w:r>
      <w:r>
        <w:rPr>
          <w:sz w:val="28"/>
        </w:rPr>
        <w:t xml:space="preserve"> на публичных слушаниях, и информационными материалами к нему, относящимися к теме публичных слушаний</w:t>
      </w:r>
      <w:r>
        <w:rPr>
          <w:sz w:val="28"/>
        </w:rPr>
        <w:t>: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период с 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по 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по рабочим дням с 14.00 час. до 1</w:t>
      </w:r>
      <w:r>
        <w:rPr>
          <w:sz w:val="28"/>
        </w:rPr>
        <w:t>7 ч. 00</w:t>
      </w:r>
      <w:r>
        <w:rPr>
          <w:sz w:val="28"/>
        </w:rPr>
        <w:t xml:space="preserve"> </w:t>
      </w:r>
      <w:r>
        <w:rPr>
          <w:sz w:val="28"/>
        </w:rPr>
        <w:t>мин</w:t>
      </w:r>
      <w:r>
        <w:rPr>
          <w:sz w:val="28"/>
        </w:rPr>
        <w:t xml:space="preserve">. </w:t>
      </w:r>
      <w:r>
        <w:rPr>
          <w:sz w:val="28"/>
        </w:rPr>
        <w:t xml:space="preserve">- </w:t>
      </w:r>
      <w:r>
        <w:rPr>
          <w:sz w:val="28"/>
        </w:rPr>
        <w:t xml:space="preserve">в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 xml:space="preserve">» (Псковская область, Дедовичский район, </w:t>
      </w:r>
      <w:r>
        <w:rPr>
          <w:sz w:val="28"/>
        </w:rPr>
        <w:t>рп. Дедовичи, пл. Советов д. 6, каб. № 5);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период с 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по 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в МБУК «Дедовичская библиотека» (по режиму работы библиотеки);</w:t>
      </w:r>
    </w:p>
    <w:p w14:paraId="19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в сети Интернет на сайте муниципального образования «Дедовичи»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</w:t>
      </w:r>
      <w:r>
        <w:rPr>
          <w:sz w:val="28"/>
        </w:rPr>
        <w:t xml:space="preserve"> в разделе «Все документы»   и в качестве категории документа выбрав «Проекты решений Собрания депутатов».</w:t>
      </w:r>
    </w:p>
    <w:p w14:paraId="1A000000">
      <w:pPr>
        <w:ind w:firstLine="708" w:left="0"/>
        <w:jc w:val="both"/>
        <w:rPr>
          <w:rFonts w:ascii="Verdana" w:hAnsi="Verdana"/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Определить, что у</w:t>
      </w:r>
      <w:r>
        <w:rPr>
          <w:sz w:val="28"/>
        </w:rPr>
        <w:t>частники публичных слушаний имеют право вносить предложения и замечания, касающиеся проекта, в следующих формах:</w:t>
      </w:r>
    </w:p>
    <w:p w14:paraId="1B000000">
      <w:pPr>
        <w:ind w:firstLine="540" w:left="0"/>
        <w:jc w:val="both"/>
        <w:rPr>
          <w:rFonts w:ascii="Verdana" w:hAnsi="Verdana"/>
          <w:sz w:val="28"/>
        </w:rPr>
      </w:pPr>
      <w:r>
        <w:rPr>
          <w:sz w:val="28"/>
        </w:rPr>
        <w:t>в письменной или устной форме в ходе проведения собрания участников публичных слушаний;</w:t>
      </w:r>
    </w:p>
    <w:p w14:paraId="1C000000">
      <w:pPr>
        <w:ind w:firstLine="540" w:left="0"/>
        <w:jc w:val="both"/>
        <w:rPr>
          <w:rFonts w:ascii="Verdana" w:hAnsi="Verdana"/>
          <w:sz w:val="28"/>
        </w:rPr>
      </w:pPr>
      <w:r>
        <w:rPr>
          <w:sz w:val="28"/>
        </w:rPr>
        <w:t xml:space="preserve">в письменной форме в адрес </w:t>
      </w:r>
      <w:r>
        <w:rPr>
          <w:sz w:val="28"/>
        </w:rPr>
        <w:t>Главы городского поселения «Дедовичи».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4. Обнародовать проект решения Собрания депутатов городского поселения «Дедовичи» «О бюджете муниципального образования «Дедовичи» 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 и на плановый период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годов» путем его размещения в МБУК «Дедовичская библиотека» и на сайте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https://dedovichi-pos-r58.gosweb.gosuslugi.ru.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5. Обязанности по подготовке и проведению публичных слушаний возлагаю на себя.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>6. Обнародовать настоящее постановление.</w:t>
      </w:r>
    </w:p>
    <w:p w14:paraId="20000000">
      <w:pPr>
        <w:pStyle w:val="Style_1"/>
        <w:tabs>
          <w:tab w:leader="none" w:pos="993" w:val="left"/>
        </w:tabs>
        <w:ind w:firstLine="567" w:left="0"/>
        <w:jc w:val="both"/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</w:t>
      </w:r>
      <w:r>
        <w:rPr>
          <w:sz w:val="28"/>
        </w:rPr>
        <w:t xml:space="preserve"> «Дедовичи»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</w:t>
      </w:r>
      <w:r>
        <w:rPr>
          <w:sz w:val="28"/>
        </w:rPr>
        <w:t>Н.</w:t>
      </w:r>
      <w:r>
        <w:rPr>
          <w:sz w:val="28"/>
        </w:rPr>
        <w:t>Ю. Елизаров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</w:p>
    <w:p w14:paraId="24000000">
      <w:pPr>
        <w:pStyle w:val="Style_2"/>
      </w:pPr>
      <w:r>
        <w:rPr>
          <w:sz w:val="28"/>
        </w:rPr>
        <w:tab/>
      </w:r>
      <w:r>
        <w:rPr>
          <w:b w:val="1"/>
          <w:sz w:val="28"/>
        </w:rPr>
        <w:t xml:space="preserve"> </w:t>
      </w:r>
      <w:r>
        <w:tab/>
      </w:r>
    </w:p>
    <w:sectPr>
      <w:pgSz w:h="16838" w:orient="portrait" w:w="11906"/>
      <w:pgMar w:bottom="1134" w:footer="720" w:gutter="0" w:header="720" w:left="1701" w:right="56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Указатель1"/>
    <w:basedOn w:val="Style_3"/>
    <w:link w:val="Style_8_ch"/>
  </w:style>
  <w:style w:styleId="Style_8_ch" w:type="character">
    <w:name w:val="Указатель1"/>
    <w:basedOn w:val="Style_3_ch"/>
    <w:link w:val="Style_8"/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2" w:type="paragraph">
    <w:name w:val="Body Text"/>
    <w:basedOn w:val="Style_3"/>
    <w:link w:val="Style_12_ch"/>
    <w:pPr>
      <w:spacing w:after="120" w:before="0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Название1"/>
    <w:basedOn w:val="Style_3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1"/>
    <w:basedOn w:val="Style_3_ch"/>
    <w:link w:val="Style_15"/>
    <w:rPr>
      <w:i w:val="1"/>
      <w:sz w:val="24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Заголовок"/>
    <w:basedOn w:val="Style_3"/>
    <w:next w:val="Style_12"/>
    <w:link w:val="Style_19_ch"/>
    <w:pPr>
      <w:keepNext w:val="1"/>
      <w:spacing w:after="120" w:before="240"/>
      <w:ind/>
    </w:pPr>
    <w:rPr>
      <w:rFonts w:ascii="Arial" w:hAnsi="Arial"/>
      <w:sz w:val="28"/>
    </w:rPr>
  </w:style>
  <w:style w:styleId="Style_19_ch" w:type="character">
    <w:name w:val="Заголовок"/>
    <w:basedOn w:val="Style_3_ch"/>
    <w:link w:val="Style_19"/>
    <w:rPr>
      <w:rFonts w:ascii="Arial" w:hAnsi="Arial"/>
      <w:sz w:val="28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" w:type="paragraph">
    <w:name w:val="Основной текст 21"/>
    <w:basedOn w:val="Style_3"/>
    <w:link w:val="Style_2_ch"/>
    <w:pPr>
      <w:ind/>
      <w:jc w:val="both"/>
    </w:pPr>
    <w:rPr>
      <w:rFonts w:ascii="Tahoma" w:hAnsi="Tahoma"/>
      <w:i w:val="1"/>
      <w:sz w:val="24"/>
    </w:rPr>
  </w:style>
  <w:style w:styleId="Style_2_ch" w:type="character">
    <w:name w:val="Основной текст 21"/>
    <w:basedOn w:val="Style_3_ch"/>
    <w:link w:val="Style_2"/>
    <w:rPr>
      <w:rFonts w:ascii="Tahoma" w:hAnsi="Tahoma"/>
      <w:i w:val="1"/>
      <w:sz w:val="24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2023-11-22T04:49:09Z</dcterms:modified>
</cp:coreProperties>
</file>