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ГЛАВА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  <w:r>
        <w:t>ПОСТАНОВЛЕНИЕ</w:t>
      </w:r>
    </w:p>
    <w:p w14:paraId="07000000">
      <w:pPr>
        <w:spacing w:line="240" w:lineRule="auto"/>
        <w:ind/>
        <w:jc w:val="center"/>
      </w:pPr>
    </w:p>
    <w:p w14:paraId="08000000">
      <w:pPr>
        <w:ind/>
        <w:jc w:val="center"/>
      </w:pPr>
    </w:p>
    <w:p w14:paraId="09000000">
      <w:r>
        <w:t>от 13</w:t>
      </w:r>
      <w:r>
        <w:t>.05</w:t>
      </w:r>
      <w:r>
        <w:t>.20</w:t>
      </w:r>
      <w:r>
        <w:t>25</w:t>
      </w:r>
      <w:r>
        <w:t xml:space="preserve"> № 6</w:t>
      </w:r>
    </w:p>
    <w:p w14:paraId="0A000000">
      <w:r>
        <w:t>р</w:t>
      </w:r>
      <w:r>
        <w:t>п. Дедовичи</w:t>
      </w:r>
    </w:p>
    <w:p w14:paraId="0B000000"/>
    <w:p w14:paraId="0C000000">
      <w:r>
        <w:t xml:space="preserve">О созыве </w:t>
      </w:r>
      <w:r>
        <w:t>очередного</w:t>
      </w:r>
      <w:r>
        <w:t xml:space="preserve"> заседания</w:t>
      </w:r>
    </w:p>
    <w:p w14:paraId="0D000000">
      <w:pPr>
        <w:ind/>
        <w:jc w:val="both"/>
      </w:pPr>
      <w:r>
        <w:t>Собрания депутатов городского поселения «Дедовичи»</w:t>
      </w:r>
    </w:p>
    <w:p w14:paraId="0E000000">
      <w:pPr>
        <w:ind/>
        <w:jc w:val="both"/>
      </w:pPr>
    </w:p>
    <w:p w14:paraId="0F000000">
      <w:pPr>
        <w:ind/>
        <w:jc w:val="both"/>
      </w:pPr>
      <w:r>
        <w:tab/>
      </w:r>
    </w:p>
    <w:p w14:paraId="10000000">
      <w:pPr>
        <w:ind w:firstLine="708" w:left="0"/>
        <w:jc w:val="both"/>
      </w:pPr>
      <w:r>
        <w:t>В соответствии со ст.</w:t>
      </w:r>
      <w:r>
        <w:t xml:space="preserve"> </w:t>
      </w:r>
      <w:r>
        <w:t>ст. 18 и 33 Устава муниципального образования «Дедовичи» ПОСТАНОВЛЯЮ:</w:t>
      </w:r>
    </w:p>
    <w:p w14:paraId="11000000">
      <w:pPr>
        <w:ind w:firstLine="708" w:left="0"/>
        <w:jc w:val="both"/>
      </w:pPr>
      <w:r>
        <w:t>1. Созвать тридцать седьмое очередное</w:t>
      </w:r>
      <w:r>
        <w:t xml:space="preserve"> </w:t>
      </w:r>
      <w:r>
        <w:t xml:space="preserve">заседание Собрания депутатов городского поселения «Дедовичи» </w:t>
      </w:r>
      <w:r>
        <w:t>четвертого</w:t>
      </w:r>
      <w:r>
        <w:t xml:space="preserve"> созыва </w:t>
      </w:r>
      <w:r>
        <w:t xml:space="preserve"> 20</w:t>
      </w:r>
      <w:r>
        <w:t xml:space="preserve"> мая</w:t>
      </w:r>
      <w:r>
        <w:t xml:space="preserve"> 20</w:t>
      </w:r>
      <w:r>
        <w:t>25</w:t>
      </w:r>
      <w:r>
        <w:t xml:space="preserve"> года в </w:t>
      </w:r>
      <w:r>
        <w:t>14</w:t>
      </w:r>
      <w:r>
        <w:t>.</w:t>
      </w:r>
      <w:r>
        <w:t>0</w:t>
      </w:r>
      <w:r>
        <w:t>0 часов в зале заседаний Администрации района (пл. Советов, д</w:t>
      </w:r>
      <w:r>
        <w:t>. 6).</w:t>
      </w:r>
    </w:p>
    <w:p w14:paraId="12000000">
      <w:pPr>
        <w:ind w:firstLine="708" w:left="0"/>
        <w:jc w:val="both"/>
      </w:pPr>
      <w:r>
        <w:t>2. Включить в повестку дня тридцать седьмого</w:t>
      </w:r>
      <w:r>
        <w:t xml:space="preserve"> заседания Собрания депутатов городского поселения,  следующие вопросы:</w:t>
      </w:r>
    </w:p>
    <w:p w14:paraId="13000000">
      <w:pPr>
        <w:ind w:firstLine="709" w:left="0"/>
        <w:jc w:val="both"/>
      </w:pPr>
      <w:r>
        <w:t xml:space="preserve">2.1. </w:t>
      </w:r>
      <w:r>
        <w:rPr>
          <w:sz w:val="24"/>
        </w:rPr>
        <w:t xml:space="preserve"> </w:t>
      </w:r>
      <w:r>
        <w:t xml:space="preserve">О внесении изменений  в Устав </w:t>
      </w:r>
      <w:r>
        <w:t>муниципального образования «Дедовичи»</w:t>
      </w:r>
      <w:r>
        <w:rPr>
          <w:rFonts w:ascii="Times New Roman" w:hAnsi="Times New Roman"/>
          <w:sz w:val="24"/>
        </w:rPr>
        <w:t>.</w:t>
      </w:r>
    </w:p>
    <w:p w14:paraId="14000000">
      <w:pPr>
        <w:spacing w:line="240" w:lineRule="auto"/>
        <w:ind w:firstLine="708" w:left="0" w:right="0"/>
        <w:jc w:val="both"/>
        <w:rPr>
          <w:sz w:val="24"/>
        </w:rPr>
      </w:pPr>
      <w:r>
        <w:t>2.2.</w:t>
      </w:r>
      <w:r>
        <w:rPr>
          <w:sz w:val="24"/>
        </w:rPr>
        <w:t xml:space="preserve"> </w:t>
      </w:r>
      <w:r>
        <w:rPr>
          <w:sz w:val="24"/>
        </w:rPr>
        <w:t xml:space="preserve">Об утверждении отчёта об исполнении </w:t>
      </w:r>
      <w:r>
        <w:rPr>
          <w:sz w:val="24"/>
        </w:rPr>
        <w:t xml:space="preserve">бюджета муниципального образования </w:t>
      </w:r>
      <w:r>
        <w:rPr>
          <w:sz w:val="24"/>
        </w:rPr>
        <w:t>«</w:t>
      </w:r>
      <w:r>
        <w:rPr>
          <w:sz w:val="24"/>
        </w:rPr>
        <w:t>Дедовичи</w:t>
      </w:r>
      <w:r>
        <w:rPr>
          <w:sz w:val="24"/>
        </w:rPr>
        <w:t>» за 20</w:t>
      </w:r>
      <w:r>
        <w:rPr>
          <w:sz w:val="24"/>
        </w:rPr>
        <w:t>24</w:t>
      </w:r>
      <w:r>
        <w:rPr>
          <w:sz w:val="24"/>
        </w:rPr>
        <w:t xml:space="preserve"> год.</w:t>
      </w:r>
    </w:p>
    <w:p w14:paraId="15000000">
      <w:pPr>
        <w:spacing w:line="240" w:lineRule="auto"/>
        <w:ind w:firstLine="708" w:left="0" w:right="0"/>
        <w:jc w:val="both"/>
        <w:rPr>
          <w:sz w:val="24"/>
        </w:rPr>
      </w:pPr>
      <w:r>
        <w:t>2.3.</w:t>
      </w:r>
      <w:r>
        <w:rPr>
          <w:sz w:val="24"/>
        </w:rPr>
        <w:t xml:space="preserve"> </w:t>
      </w:r>
      <w:r>
        <w:rPr>
          <w:sz w:val="24"/>
        </w:rPr>
        <w:t xml:space="preserve">О рассмотрении протеста прокуратуры </w:t>
      </w:r>
      <w:r>
        <w:rPr>
          <w:sz w:val="24"/>
        </w:rPr>
        <w:t>Дедовичского района</w:t>
      </w:r>
      <w:r>
        <w:rPr>
          <w:sz w:val="24"/>
        </w:rPr>
        <w:t xml:space="preserve"> </w:t>
      </w:r>
      <w:r>
        <w:rPr>
          <w:sz w:val="24"/>
        </w:rPr>
        <w:t>от 28</w:t>
      </w:r>
      <w:r>
        <w:rPr>
          <w:sz w:val="24"/>
        </w:rPr>
        <w:t>.03</w:t>
      </w:r>
      <w:r>
        <w:rPr>
          <w:sz w:val="24"/>
        </w:rPr>
        <w:t>.20</w:t>
      </w:r>
      <w:r>
        <w:rPr>
          <w:sz w:val="24"/>
        </w:rPr>
        <w:t>25</w:t>
      </w:r>
      <w:r>
        <w:rPr>
          <w:sz w:val="24"/>
        </w:rPr>
        <w:t xml:space="preserve"> </w:t>
      </w:r>
      <w:r>
        <w:rPr>
          <w:sz w:val="24"/>
        </w:rPr>
        <w:t>№ 02-07-20</w:t>
      </w:r>
      <w:r>
        <w:rPr>
          <w:sz w:val="24"/>
        </w:rPr>
        <w:t>25</w:t>
      </w:r>
      <w:r>
        <w:rPr>
          <w:sz w:val="24"/>
        </w:rPr>
        <w:t>/Прдп54-25-20580003.</w:t>
      </w:r>
    </w:p>
    <w:p w14:paraId="16000000">
      <w:pPr>
        <w:ind w:firstLine="708" w:left="0" w:right="0"/>
        <w:jc w:val="both"/>
        <w:rPr>
          <w:sz w:val="24"/>
        </w:rPr>
      </w:pPr>
      <w:r>
        <w:t>2.4.</w:t>
      </w:r>
      <w:r>
        <w:rPr>
          <w:rFonts w:ascii="Times New Roman" w:hAnsi="Times New Roman"/>
        </w:rPr>
        <w:t xml:space="preserve"> </w:t>
      </w:r>
      <w:r>
        <w:rPr>
          <w:sz w:val="24"/>
        </w:rPr>
        <w:t xml:space="preserve">Об утверждении графика приема </w:t>
      </w:r>
      <w:r>
        <w:rPr>
          <w:sz w:val="24"/>
        </w:rPr>
        <w:t xml:space="preserve">граждан по личным вопросам депутатами </w:t>
      </w:r>
      <w:r>
        <w:rPr>
          <w:sz w:val="24"/>
        </w:rPr>
        <w:t xml:space="preserve">Собрания депутатов городского поселения </w:t>
      </w:r>
      <w:r>
        <w:rPr>
          <w:sz w:val="24"/>
        </w:rPr>
        <w:t xml:space="preserve">«Дедовичи» на </w:t>
      </w:r>
      <w:r>
        <w:rPr>
          <w:sz w:val="24"/>
        </w:rPr>
        <w:t>III</w:t>
      </w:r>
      <w:r>
        <w:rPr>
          <w:sz w:val="24"/>
        </w:rPr>
        <w:t xml:space="preserve"> квартал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z w:val="24"/>
        </w:rPr>
        <w:t xml:space="preserve"> года.</w:t>
      </w:r>
    </w:p>
    <w:p w14:paraId="17000000">
      <w:pPr>
        <w:ind w:firstLine="708" w:left="0" w:right="0"/>
        <w:jc w:val="both"/>
        <w:rPr>
          <w:sz w:val="24"/>
        </w:rPr>
      </w:pPr>
      <w:r>
        <w:t>2.5.</w:t>
      </w:r>
      <w:r>
        <w:rPr>
          <w:sz w:val="24"/>
        </w:rPr>
        <w:t xml:space="preserve"> </w:t>
      </w:r>
      <w:r>
        <w:rPr>
          <w:sz w:val="24"/>
        </w:rPr>
        <w:t xml:space="preserve">Об утверждении плана работы </w:t>
      </w:r>
      <w:r>
        <w:rPr>
          <w:sz w:val="24"/>
        </w:rPr>
        <w:t xml:space="preserve">Собрания депутатов городского поселения </w:t>
      </w:r>
      <w:r>
        <w:rPr>
          <w:sz w:val="24"/>
        </w:rPr>
        <w:t>«Дедовичи» на 3-й квартал</w:t>
      </w:r>
      <w:r>
        <w:rPr>
          <w:sz w:val="24"/>
        </w:rPr>
        <w:t xml:space="preserve"> 2025</w:t>
      </w:r>
      <w:r>
        <w:rPr>
          <w:sz w:val="24"/>
        </w:rPr>
        <w:t xml:space="preserve"> года.</w:t>
      </w:r>
    </w:p>
    <w:p w14:paraId="18000000">
      <w:pPr>
        <w:ind w:firstLine="708" w:left="0" w:right="0"/>
        <w:jc w:val="both"/>
      </w:pPr>
      <w:r>
        <w:rPr>
          <w:sz w:val="24"/>
        </w:rPr>
        <w:t xml:space="preserve">2.6. </w:t>
      </w:r>
      <w:r>
        <w:rPr>
          <w:rFonts w:ascii="Times New Roman" w:hAnsi="Times New Roman"/>
          <w:sz w:val="24"/>
        </w:rPr>
        <w:t>Разное.</w:t>
      </w:r>
    </w:p>
    <w:p w14:paraId="19000000">
      <w:pPr>
        <w:ind w:firstLine="708" w:left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3. Обнародовать настоящее постановление.</w:t>
      </w:r>
    </w:p>
    <w:p w14:paraId="1A000000">
      <w:pPr>
        <w:ind/>
        <w:jc w:val="both"/>
      </w:pPr>
    </w:p>
    <w:p w14:paraId="1B000000">
      <w:pPr>
        <w:ind/>
        <w:jc w:val="both"/>
      </w:pPr>
    </w:p>
    <w:p w14:paraId="1C000000">
      <w:pPr>
        <w:ind/>
        <w:jc w:val="both"/>
      </w:pPr>
      <w:r>
        <w:t>Глава городского поселения</w:t>
      </w:r>
      <w:r>
        <w:t xml:space="preserve"> «Дедовичи»                               </w:t>
      </w:r>
      <w:r>
        <w:t xml:space="preserve">              </w:t>
      </w:r>
      <w:r>
        <w:t xml:space="preserve">             </w:t>
      </w:r>
      <w:r>
        <w:t xml:space="preserve"> </w:t>
      </w:r>
      <w:r>
        <w:t>Н.</w:t>
      </w:r>
      <w:r>
        <w:t>Ю. Елизаров</w:t>
      </w:r>
    </w:p>
    <w:p w14:paraId="1D000000"/>
    <w:p w14:paraId="1E000000"/>
    <w:p w14:paraId="1F000000"/>
    <w:sectPr>
      <w:pgSz w:h="16848" w:orient="portrait" w:w="11908"/>
      <w:pgMar w:bottom="850" w:footer="720" w:gutter="0" w:header="720" w:left="1701" w:right="850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Основной текст1"/>
    <w:basedOn w:val="Style_1"/>
    <w:link w:val="Style_7_ch"/>
    <w:pPr>
      <w:spacing w:after="240" w:before="60" w:line="295" w:lineRule="exact"/>
      <w:ind/>
      <w:jc w:val="center"/>
    </w:pPr>
    <w:rPr>
      <w:spacing w:val="-1"/>
      <w:sz w:val="20"/>
    </w:rPr>
  </w:style>
  <w:style w:styleId="Style_7_ch" w:type="character">
    <w:name w:val="Основной текст1"/>
    <w:basedOn w:val="Style_1_ch"/>
    <w:link w:val="Style_7"/>
    <w:rPr>
      <w:spacing w:val="-1"/>
      <w:sz w:val="20"/>
    </w:rPr>
  </w:style>
  <w:style w:styleId="Style_8" w:type="paragraph">
    <w:name w:val="Heading"/>
    <w:link w:val="Style_8_ch"/>
    <w:pPr>
      <w:widowControl w:val="0"/>
      <w:ind/>
    </w:pPr>
    <w:rPr>
      <w:rFonts w:ascii="Arial" w:hAnsi="Arial"/>
      <w:b w:val="1"/>
      <w:sz w:val="22"/>
    </w:rPr>
  </w:style>
  <w:style w:styleId="Style_8_ch" w:type="character">
    <w:name w:val="Heading"/>
    <w:link w:val="Style_8"/>
    <w:rPr>
      <w:rFonts w:ascii="Arial" w:hAnsi="Arial"/>
      <w:b w:val="1"/>
      <w:sz w:val="22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" w:type="paragraph">
    <w:name w:val="Заголовок №2"/>
    <w:basedOn w:val="Style_1"/>
    <w:link w:val="Style_10_ch"/>
    <w:pPr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10_ch" w:type="character">
    <w:name w:val="Заголовок №2"/>
    <w:basedOn w:val="Style_1_ch"/>
    <w:link w:val="Style_10"/>
    <w:rPr>
      <w:rFonts w:ascii="Segoe UI" w:hAnsi="Segoe UI"/>
      <w:b w:val="1"/>
      <w:sz w:val="19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Title"/>
    <w:link w:val="Style_21_ch"/>
    <w:pPr>
      <w:widowControl w:val="0"/>
      <w:ind/>
    </w:pPr>
    <w:rPr>
      <w:rFonts w:ascii="Arial" w:hAnsi="Arial"/>
      <w:b w:val="1"/>
    </w:rPr>
  </w:style>
  <w:style w:styleId="Style_21_ch" w:type="character">
    <w:name w:val="ConsPlusTitle"/>
    <w:link w:val="Style_21"/>
    <w:rPr>
      <w:rFonts w:ascii="Arial" w:hAnsi="Arial"/>
      <w:b w:val="1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Заголовок"/>
    <w:basedOn w:val="Style_1"/>
    <w:next w:val="Style_13"/>
    <w:link w:val="Style_23_ch"/>
    <w:pPr>
      <w:keepNext w:val="1"/>
      <w:spacing w:after="120" w:before="240"/>
      <w:ind/>
    </w:pPr>
    <w:rPr>
      <w:rFonts w:ascii="Arial" w:hAnsi="Arial"/>
      <w:sz w:val="28"/>
    </w:rPr>
  </w:style>
  <w:style w:styleId="Style_23_ch" w:type="character">
    <w:name w:val="Заголовок"/>
    <w:basedOn w:val="Style_1_ch"/>
    <w:link w:val="Style_23"/>
    <w:rPr>
      <w:rFonts w:ascii="Arial" w:hAnsi="Arial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ind w:firstLine="720" w:left="0"/>
    </w:pPr>
    <w:rPr>
      <w:rFonts w:ascii="Arial" w:hAnsi="Arial"/>
      <w:sz w:val="24"/>
    </w:rPr>
  </w:style>
  <w:style w:styleId="Style_25_ch" w:type="character">
    <w:name w:val="ConsPlusNormal"/>
    <w:link w:val="Style_25"/>
    <w:rPr>
      <w:rFonts w:ascii="Arial" w:hAnsi="Arial"/>
      <w:sz w:val="24"/>
    </w:rPr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Основной текст (4)_ Знак"/>
    <w:basedOn w:val="Style_1"/>
    <w:link w:val="Style_27_ch"/>
    <w:pPr>
      <w:spacing w:after="240" w:line="269" w:lineRule="exact"/>
      <w:ind/>
    </w:pPr>
    <w:rPr>
      <w:rFonts w:ascii="Segoe UI" w:hAnsi="Segoe UI"/>
      <w:b w:val="1"/>
      <w:sz w:val="19"/>
    </w:rPr>
  </w:style>
  <w:style w:styleId="Style_27_ch" w:type="character">
    <w:name w:val="Основной текст (4)_ Знак"/>
    <w:basedOn w:val="Style_1_ch"/>
    <w:link w:val="Style_27"/>
    <w:rPr>
      <w:rFonts w:ascii="Segoe UI" w:hAnsi="Segoe UI"/>
      <w:b w:val="1"/>
      <w:sz w:val="19"/>
    </w:rPr>
  </w:style>
  <w:style w:styleId="Style_28" w:type="paragraph">
    <w:name w:val="Название1"/>
    <w:basedOn w:val="Style_1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Название1"/>
    <w:basedOn w:val="Style_1_ch"/>
    <w:link w:val="Style_28"/>
    <w:rPr>
      <w:i w:val="1"/>
      <w:sz w:val="24"/>
    </w:rPr>
  </w:style>
  <w:style w:styleId="Style_13" w:type="paragraph">
    <w:name w:val="Body Text"/>
    <w:basedOn w:val="Style_1"/>
    <w:link w:val="Style_13_ch"/>
    <w:pPr>
      <w:spacing w:after="120" w:before="0"/>
      <w:ind/>
    </w:pPr>
  </w:style>
  <w:style w:styleId="Style_13_ch" w:type="character">
    <w:name w:val="Body Text"/>
    <w:basedOn w:val="Style_1_ch"/>
    <w:link w:val="Style_13"/>
  </w:style>
  <w:style w:styleId="Style_29" w:type="paragraph">
    <w:name w:val="toc 5"/>
    <w:next w:val="Style_1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Указатель1"/>
    <w:basedOn w:val="Style_1"/>
    <w:link w:val="Style_30_ch"/>
  </w:style>
  <w:style w:styleId="Style_30_ch" w:type="character">
    <w:name w:val="Указатель1"/>
    <w:basedOn w:val="Style_1_ch"/>
    <w:link w:val="Style_30"/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2025-05-13T07:14:23Z</dcterms:modified>
</cp:coreProperties>
</file>