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СОБРАНИЕ ДЕПУТАТОВ ГОРОДСКОГО ПОСЕЛЕНИЯ</w:t>
      </w:r>
      <w:r>
        <w:rPr>
          <w:sz w:val="28"/>
        </w:rPr>
        <w:t xml:space="preserve"> </w:t>
      </w:r>
      <w:r>
        <w:rPr>
          <w:sz w:val="28"/>
        </w:rPr>
        <w:t>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РЕШЕНИЕ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(ПРОЕКТ)</w:t>
      </w:r>
    </w:p>
    <w:p w14:paraId="07000000">
      <w:pPr>
        <w:ind/>
        <w:jc w:val="center"/>
        <w:rPr>
          <w:sz w:val="28"/>
        </w:rPr>
      </w:pPr>
    </w:p>
    <w:p w14:paraId="08000000">
      <w:r>
        <w:t>от ________ № ____</w:t>
      </w:r>
    </w:p>
    <w:p w14:paraId="09000000">
      <w:r>
        <w:t>(принято на ___ очередном заседании</w:t>
      </w:r>
    </w:p>
    <w:p w14:paraId="0A000000">
      <w:r>
        <w:t xml:space="preserve">Собрания депутатов городского поселения </w:t>
      </w:r>
    </w:p>
    <w:p w14:paraId="0B000000">
      <w:r>
        <w:t>«Дедовичи» четвёртого</w:t>
      </w:r>
      <w:r>
        <w:t xml:space="preserve"> созыва)</w:t>
      </w:r>
    </w:p>
    <w:p w14:paraId="0C000000">
      <w:r>
        <w:t xml:space="preserve">рп. Дедовичи </w:t>
      </w:r>
    </w:p>
    <w:p w14:paraId="0D000000">
      <w:pPr>
        <w:ind w:right="282"/>
        <w:jc w:val="both"/>
      </w:pPr>
    </w:p>
    <w:p w14:paraId="0E000000">
      <w:pPr>
        <w:ind w:right="282"/>
        <w:jc w:val="both"/>
      </w:pPr>
      <w:r>
        <w:t xml:space="preserve"> </w:t>
      </w:r>
      <w:r>
        <w:t>О внесении изменений в Правила землепользования</w:t>
      </w:r>
      <w:r>
        <w:t xml:space="preserve"> </w:t>
      </w:r>
      <w:r>
        <w:t>и застройки</w:t>
      </w:r>
    </w:p>
    <w:p w14:paraId="0F000000">
      <w:pPr>
        <w:ind w:right="282"/>
        <w:jc w:val="both"/>
      </w:pPr>
      <w:r>
        <w:t xml:space="preserve"> муниципального образования</w:t>
      </w:r>
      <w:r>
        <w:t xml:space="preserve"> </w:t>
      </w:r>
      <w:r>
        <w:t xml:space="preserve">«Дедовичи», </w:t>
      </w:r>
      <w:r>
        <w:t>утверждённые</w:t>
      </w:r>
    </w:p>
    <w:p w14:paraId="10000000">
      <w:pPr>
        <w:ind w:right="282"/>
        <w:jc w:val="both"/>
      </w:pPr>
      <w:r>
        <w:t xml:space="preserve"> решением</w:t>
      </w:r>
      <w:r>
        <w:t xml:space="preserve"> </w:t>
      </w:r>
      <w:r>
        <w:t xml:space="preserve">Собрания депутатов </w:t>
      </w:r>
      <w:r>
        <w:t>городского</w:t>
      </w:r>
      <w:r>
        <w:t xml:space="preserve"> поселения</w:t>
      </w:r>
      <w:r>
        <w:t xml:space="preserve"> </w:t>
      </w:r>
      <w:r>
        <w:t>«</w:t>
      </w:r>
      <w:r>
        <w:t>Дедовичи»</w:t>
      </w:r>
    </w:p>
    <w:p w14:paraId="11000000">
      <w:pPr>
        <w:ind w:right="282"/>
        <w:jc w:val="both"/>
      </w:pPr>
      <w:r>
        <w:t xml:space="preserve"> от </w:t>
      </w:r>
      <w:r>
        <w:t>18.07.2011 № 62</w:t>
      </w:r>
    </w:p>
    <w:p w14:paraId="12000000">
      <w:pPr>
        <w:widowControl w:val="0"/>
        <w:ind/>
        <w:jc w:val="both"/>
        <w:outlineLvl w:val="0"/>
      </w:pPr>
    </w:p>
    <w:p w14:paraId="13000000">
      <w:pPr>
        <w:widowControl w:val="0"/>
        <w:ind/>
        <w:jc w:val="both"/>
        <w:outlineLvl w:val="0"/>
      </w:pPr>
    </w:p>
    <w:p w14:paraId="14000000">
      <w:pPr>
        <w:widowControl w:val="0"/>
        <w:ind/>
        <w:jc w:val="both"/>
        <w:outlineLvl w:val="0"/>
      </w:pPr>
    </w:p>
    <w:p w14:paraId="15000000">
      <w:pPr>
        <w:tabs>
          <w:tab w:leader="none" w:pos="851" w:val="left"/>
        </w:tabs>
        <w:ind w:firstLine="567" w:left="0"/>
        <w:jc w:val="both"/>
      </w:pPr>
      <w:r>
        <w:t>В соответствии с п. 20 ч. 1 ст. 14 Федерального закона от 06.10.2003 № 131-ФЗ «Об общих принципах организации местного самоуправления в Российской Федерации», ч. 1 ст. 32 и ч. 1 ст. 33 Градостроительного кодекса Российской Федерации Собрание депутатов городского поселения «Дедовичи» РЕШИЛО:</w:t>
      </w:r>
    </w:p>
    <w:p w14:paraId="16000000">
      <w:pPr>
        <w:widowControl w:val="0"/>
        <w:ind w:firstLine="567" w:left="0"/>
        <w:jc w:val="both"/>
      </w:pPr>
      <w:r>
        <w:t xml:space="preserve">1. Внести </w:t>
      </w:r>
      <w:r>
        <w:t xml:space="preserve">изменения </w:t>
      </w:r>
      <w:r>
        <w:t xml:space="preserve">в </w:t>
      </w:r>
      <w:r>
        <w:t>Правила землепользования и застройки муниципального образования «Дедовичи», утвержденные решением Собрания депутатов городского поселения «Дедовичи» от 18.07.2011 № 62</w:t>
      </w:r>
      <w:r>
        <w:t xml:space="preserve"> (далее - Правила), утвердив </w:t>
      </w:r>
      <w:r>
        <w:t xml:space="preserve">их в новой </w:t>
      </w:r>
      <w:r>
        <w:t xml:space="preserve">прилагаемой </w:t>
      </w:r>
      <w:r>
        <w:t>редакции.</w:t>
      </w:r>
    </w:p>
    <w:p w14:paraId="17000000">
      <w:pPr>
        <w:widowControl w:val="0"/>
        <w:ind/>
        <w:jc w:val="both"/>
        <w:outlineLvl w:val="0"/>
      </w:pPr>
      <w:r>
        <w:t xml:space="preserve">          2. Обнародовать настоящее решение.</w:t>
      </w:r>
    </w:p>
    <w:p w14:paraId="18000000">
      <w:pPr>
        <w:widowControl w:val="0"/>
        <w:ind/>
        <w:jc w:val="both"/>
        <w:outlineLvl w:val="0"/>
      </w:pPr>
      <w:r>
        <w:t xml:space="preserve">          </w:t>
      </w:r>
    </w:p>
    <w:p w14:paraId="19000000">
      <w:pPr>
        <w:widowControl w:val="0"/>
        <w:ind/>
        <w:jc w:val="both"/>
        <w:outlineLvl w:val="0"/>
      </w:pPr>
    </w:p>
    <w:p w14:paraId="1A000000">
      <w:pPr>
        <w:widowControl w:val="0"/>
        <w:ind/>
      </w:pPr>
      <w:r>
        <w:t>Глава городского п</w:t>
      </w:r>
      <w:r>
        <w:t>оселения</w:t>
      </w:r>
      <w:r>
        <w:t xml:space="preserve"> «Дедовичи»                                           </w:t>
      </w:r>
      <w:r>
        <w:t xml:space="preserve">            </w:t>
      </w:r>
      <w:r>
        <w:t xml:space="preserve">    </w:t>
      </w:r>
      <w:r>
        <w:t>В.Ю. Елизаров</w:t>
      </w:r>
    </w:p>
    <w:sectPr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6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basedOn w:val="Style_1"/>
    <w:next w:val="Style_1"/>
    <w:link w:val="Style_6_ch"/>
    <w:uiPriority w:val="9"/>
    <w:qFormat/>
    <w:pPr>
      <w:keepNext w:val="1"/>
      <w:widowControl w:val="0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_ch" w:type="character">
    <w:name w:val="heading 3"/>
    <w:basedOn w:val="Style_1_ch"/>
    <w:link w:val="Style_6"/>
    <w:rPr>
      <w:rFonts w:ascii="Arial" w:hAnsi="Arial"/>
      <w:b w:val="1"/>
      <w:sz w:val="26"/>
    </w:rPr>
  </w:style>
  <w:style w:styleId="Style_7" w:type="paragraph">
    <w:name w:val="blk"/>
    <w:basedOn w:val="Style_8"/>
    <w:link w:val="Style_7_ch"/>
  </w:style>
  <w:style w:styleId="Style_7_ch" w:type="character">
    <w:name w:val="blk"/>
    <w:basedOn w:val="Style_8_ch"/>
    <w:link w:val="Style_7"/>
  </w:style>
  <w:style w:styleId="Style_9" w:type="paragraph">
    <w:name w:val="ConsPlusNormal"/>
    <w:link w:val="Style_9_ch"/>
    <w:pPr>
      <w:widowControl w:val="0"/>
      <w:ind/>
    </w:pPr>
    <w:rPr>
      <w:rFonts w:ascii="Arial" w:hAnsi="Arial"/>
    </w:rPr>
  </w:style>
  <w:style w:styleId="Style_9_ch" w:type="character">
    <w:name w:val="ConsPlusNormal"/>
    <w:link w:val="Style_9"/>
    <w:rPr>
      <w:rFonts w:ascii="Arial" w:hAnsi="Arial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Balloon Text"/>
    <w:basedOn w:val="Style_1"/>
    <w:link w:val="Style_17_ch"/>
    <w:rPr>
      <w:rFonts w:ascii="Tahoma" w:hAnsi="Tahoma"/>
      <w:sz w:val="16"/>
    </w:rPr>
  </w:style>
  <w:style w:styleId="Style_17_ch" w:type="character">
    <w:name w:val="Balloon Text"/>
    <w:basedOn w:val="Style_1_ch"/>
    <w:link w:val="Style_17"/>
    <w:rPr>
      <w:rFonts w:ascii="Tahoma" w:hAnsi="Tahoma"/>
      <w:sz w:val="16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Для регистра"/>
    <w:basedOn w:val="Style_1"/>
    <w:link w:val="Style_19_ch"/>
    <w:pPr>
      <w:ind/>
      <w:jc w:val="both"/>
    </w:pPr>
    <w:rPr>
      <w:rFonts w:ascii="Arial" w:hAnsi="Arial"/>
      <w:sz w:val="20"/>
    </w:rPr>
  </w:style>
  <w:style w:styleId="Style_19_ch" w:type="character">
    <w:name w:val="Для регистра"/>
    <w:basedOn w:val="Style_1_ch"/>
    <w:link w:val="Style_19"/>
    <w:rPr>
      <w:rFonts w:ascii="Arial" w:hAnsi="Arial"/>
      <w:sz w:val="20"/>
    </w:rPr>
  </w:style>
  <w:style w:styleId="Style_20" w:type="paragraph">
    <w:name w:val="Normal (Web)"/>
    <w:basedOn w:val="Style_1"/>
    <w:link w:val="Style_20_ch"/>
    <w:pPr>
      <w:spacing w:afterAutospacing="on" w:beforeAutospacing="on"/>
      <w:ind/>
    </w:pPr>
  </w:style>
  <w:style w:styleId="Style_20_ch" w:type="character">
    <w:name w:val="Normal (Web)"/>
    <w:basedOn w:val="Style_1_ch"/>
    <w:link w:val="Style_20"/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no-indent"/>
    <w:basedOn w:val="Style_1"/>
    <w:link w:val="Style_22_ch"/>
    <w:pPr>
      <w:spacing w:afterAutospacing="on" w:beforeAutospacing="on"/>
      <w:ind/>
    </w:pPr>
  </w:style>
  <w:style w:styleId="Style_22_ch" w:type="character">
    <w:name w:val="no-indent"/>
    <w:basedOn w:val="Style_1_ch"/>
    <w:link w:val="Style_22"/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2025-07-15T08:07:33Z</dcterms:modified>
</cp:coreProperties>
</file>