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</w:pPr>
      <w:r>
        <w:t>ПСКОВСКАЯ ОБЛАСТЬ</w:t>
      </w:r>
      <w:r>
        <w:t xml:space="preserve"> </w:t>
      </w:r>
      <w:r>
        <w:br/>
      </w:r>
      <w:r>
        <w:t>МУНИЦИПАЛЬНОЕ ОБРАЗОВАНИЕ «ДЕДОВИЧИ»</w:t>
      </w:r>
      <w:r>
        <w:br/>
      </w:r>
      <w:r>
        <w:t>АДМИНИСТРАЦИЯ ГОРОДСКОГО ПОСЕЛЕНИЯ «ДЕДОВИЧИ»</w:t>
      </w:r>
    </w:p>
    <w:p w14:paraId="03000000">
      <w:pPr>
        <w:ind/>
        <w:jc w:val="center"/>
      </w:pPr>
    </w:p>
    <w:p w14:paraId="04000000">
      <w:pPr>
        <w:ind/>
        <w:jc w:val="center"/>
      </w:pPr>
      <w:r>
        <w:t>ПОСТАНОВЛЕНИЕ</w:t>
      </w:r>
    </w:p>
    <w:p w14:paraId="05000000">
      <w:pPr>
        <w:ind/>
        <w:jc w:val="right"/>
      </w:pPr>
      <w:r>
        <w:t>ПРОЕКТ</w:t>
      </w:r>
    </w:p>
    <w:p w14:paraId="06000000">
      <w:pPr>
        <w:ind/>
        <w:jc w:val="center"/>
      </w:pPr>
    </w:p>
    <w:p w14:paraId="07000000">
      <w:r>
        <w:t>о</w:t>
      </w:r>
      <w:r>
        <w:t>т</w:t>
      </w:r>
      <w:r>
        <w:t xml:space="preserve"> </w:t>
      </w:r>
    </w:p>
    <w:p w14:paraId="08000000">
      <w:r>
        <w:t>рп. Дедовичи</w:t>
      </w:r>
    </w:p>
    <w:p w14:paraId="09000000"/>
    <w:p w14:paraId="0A000000">
      <w:pPr>
        <w:rPr>
          <w:color w:val="000000"/>
        </w:rPr>
      </w:pPr>
    </w:p>
    <w:p w14:paraId="0B000000">
      <w:pPr>
        <w:rPr>
          <w:color w:val="000000"/>
        </w:rPr>
      </w:pPr>
      <w:r>
        <w:rPr>
          <w:color w:val="000000"/>
        </w:rPr>
        <w:t>О внесении изменени</w:t>
      </w:r>
      <w:r>
        <w:rPr>
          <w:color w:val="000000"/>
        </w:rPr>
        <w:t>й</w:t>
      </w:r>
      <w:r>
        <w:rPr>
          <w:color w:val="000000"/>
        </w:rPr>
        <w:t xml:space="preserve"> в </w:t>
      </w:r>
      <w:r>
        <w:rPr>
          <w:color w:val="000000"/>
        </w:rPr>
        <w:t>Схему теплоснабжения</w:t>
      </w:r>
    </w:p>
    <w:p w14:paraId="0C000000">
      <w:pPr>
        <w:rPr>
          <w:color w:val="000000"/>
        </w:rPr>
      </w:pPr>
      <w:r>
        <w:rPr>
          <w:color w:val="000000"/>
        </w:rPr>
        <w:t>муниципального образования «Дедовичи</w:t>
      </w:r>
      <w:r>
        <w:rPr>
          <w:color w:val="000000"/>
        </w:rPr>
        <w:t>»</w:t>
      </w:r>
      <w:r>
        <w:rPr>
          <w:color w:val="000000"/>
        </w:rPr>
        <w:t xml:space="preserve"> на</w:t>
      </w:r>
    </w:p>
    <w:p w14:paraId="0D000000">
      <w:r>
        <w:rPr>
          <w:color w:val="000000"/>
        </w:rPr>
        <w:t xml:space="preserve">период </w:t>
      </w:r>
      <w:r>
        <w:t xml:space="preserve">2015 – </w:t>
      </w:r>
      <w:r>
        <w:t>2030 г</w:t>
      </w:r>
      <w:r>
        <w:t>.г.</w:t>
      </w:r>
    </w:p>
    <w:p w14:paraId="0E000000">
      <w:pPr>
        <w:rPr>
          <w:color w:val="000000"/>
        </w:rPr>
      </w:pPr>
    </w:p>
    <w:p w14:paraId="0F000000">
      <w:pPr>
        <w:ind w:firstLine="540" w:left="0"/>
        <w:jc w:val="both"/>
      </w:pPr>
    </w:p>
    <w:p w14:paraId="10000000">
      <w:pPr>
        <w:ind w:firstLine="540" w:left="0"/>
        <w:jc w:val="both"/>
      </w:pPr>
      <w:r>
        <w:t xml:space="preserve">В соответствии </w:t>
      </w:r>
      <w:r>
        <w:t xml:space="preserve">с пунктом 5 части 1 статьи 6 </w:t>
      </w:r>
      <w:r>
        <w:t xml:space="preserve">Федерального закона от </w:t>
      </w:r>
      <w:r>
        <w:t xml:space="preserve">27.07.2010 </w:t>
      </w:r>
      <w:r>
        <w:t>№ 1</w:t>
      </w:r>
      <w:r>
        <w:t>90</w:t>
      </w:r>
      <w:r>
        <w:t>-ФЗ «О</w:t>
      </w:r>
      <w:r>
        <w:t xml:space="preserve"> теплоснабжении»</w:t>
      </w:r>
      <w:r>
        <w:rPr>
          <w:color w:val="000000"/>
        </w:rPr>
        <w:t xml:space="preserve"> </w:t>
      </w:r>
      <w:r>
        <w:t xml:space="preserve">Администрация </w:t>
      </w:r>
      <w:r>
        <w:t>городского</w:t>
      </w:r>
      <w:r>
        <w:t xml:space="preserve"> поселения «</w:t>
      </w:r>
      <w:r>
        <w:t>Дедовичи</w:t>
      </w:r>
      <w:r>
        <w:t>» ПОСТАНОВЛЯЕТ:</w:t>
      </w:r>
    </w:p>
    <w:p w14:paraId="11000000">
      <w:pPr>
        <w:ind w:firstLine="540" w:left="0"/>
        <w:jc w:val="both"/>
      </w:pPr>
      <w:r>
        <w:t xml:space="preserve">1. Внести в </w:t>
      </w:r>
      <w:r>
        <w:rPr>
          <w:color w:val="000000"/>
        </w:rPr>
        <w:t>Схему теплоснабжения муниципального образования «Дедовичи</w:t>
      </w:r>
      <w:r>
        <w:rPr>
          <w:color w:val="000000"/>
        </w:rPr>
        <w:t>»</w:t>
      </w:r>
      <w:r>
        <w:rPr>
          <w:color w:val="000000"/>
        </w:rPr>
        <w:t xml:space="preserve"> до </w:t>
      </w:r>
      <w:r>
        <w:rPr>
          <w:color w:val="000000"/>
        </w:rPr>
        <w:t>2030 г</w:t>
      </w:r>
      <w:r>
        <w:rPr>
          <w:color w:val="000000"/>
        </w:rPr>
        <w:t xml:space="preserve">., являющуюся приложением № 1 к постановлению </w:t>
      </w:r>
      <w:r>
        <w:t>Администрации</w:t>
      </w:r>
      <w:r>
        <w:t xml:space="preserve"> </w:t>
      </w:r>
      <w:r>
        <w:t>городского поселения «Дедовичи»</w:t>
      </w:r>
      <w:r>
        <w:t xml:space="preserve"> </w:t>
      </w:r>
      <w:r>
        <w:t xml:space="preserve">от </w:t>
      </w:r>
      <w:r>
        <w:t>25.06.2015</w:t>
      </w:r>
      <w:r>
        <w:t xml:space="preserve"> №</w:t>
      </w:r>
      <w:r>
        <w:t xml:space="preserve"> 121, </w:t>
      </w:r>
      <w:r>
        <w:t>следующие изменения:</w:t>
      </w:r>
    </w:p>
    <w:p w14:paraId="12000000">
      <w:pPr>
        <w:pStyle w:val="Style_3"/>
        <w:numPr>
          <w:ilvl w:val="1"/>
          <w:numId w:val="1"/>
        </w:numPr>
        <w:spacing w:after="0"/>
        <w:ind w:firstLine="901" w:left="0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В Книге 1 Схемы теплоснабжения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(Приложение № 1 к постановлению):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13000000">
      <w:pPr>
        <w:pStyle w:val="Style_3"/>
        <w:spacing w:after="0"/>
        <w:ind w:firstLine="450" w:left="0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1.1.1.</w:t>
      </w:r>
      <w:r>
        <w:rPr>
          <w:rFonts w:ascii="Times New Roman" w:hAnsi="Times New Roman"/>
          <w:color w:val="000000"/>
          <w:sz w:val="28"/>
          <w:highlight w:val="white"/>
        </w:rPr>
        <w:t xml:space="preserve">Таблицу 1.2.2. раздела 1 </w:t>
      </w:r>
      <w:r>
        <w:rPr>
          <w:rFonts w:ascii="Times New Roman" w:hAnsi="Times New Roman"/>
          <w:color w:val="000000"/>
          <w:sz w:val="28"/>
          <w:highlight w:val="white"/>
        </w:rPr>
        <w:t xml:space="preserve">изложить в новой </w:t>
      </w:r>
      <w:r>
        <w:rPr>
          <w:rFonts w:ascii="Times New Roman" w:hAnsi="Times New Roman"/>
          <w:color w:val="000000"/>
          <w:sz w:val="28"/>
          <w:highlight w:val="white"/>
        </w:rPr>
        <w:t>редакции:</w:t>
      </w:r>
    </w:p>
    <w:p w14:paraId="14000000">
      <w:pPr>
        <w:pStyle w:val="Style_3"/>
        <w:spacing w:after="0"/>
        <w:ind w:firstLine="0" w:left="901" w:right="23"/>
        <w:jc w:val="both"/>
        <w:rPr>
          <w:rFonts w:ascii="Times New Roman" w:hAnsi="Times New Roman"/>
          <w:sz w:val="28"/>
          <w:highlight w:val="white"/>
        </w:rPr>
      </w:pPr>
    </w:p>
    <w:p w14:paraId="15000000">
      <w:pPr>
        <w:ind w:firstLine="0" w:left="450" w:right="23"/>
        <w:jc w:val="both"/>
        <w:rPr>
          <w:color w:val="000000"/>
          <w:sz w:val="26"/>
        </w:rPr>
      </w:pPr>
      <w:r>
        <w:rPr>
          <w:b w:val="1"/>
          <w:color w:val="000000"/>
          <w:sz w:val="26"/>
        </w:rPr>
        <w:t>«Таблица 1.2.</w:t>
      </w:r>
      <w:r>
        <w:rPr>
          <w:b w:val="1"/>
          <w:color w:val="000000"/>
          <w:sz w:val="26"/>
        </w:rPr>
        <w:t xml:space="preserve">2. </w:t>
      </w:r>
      <w:r>
        <w:rPr>
          <w:color w:val="000000"/>
          <w:sz w:val="26"/>
        </w:rPr>
        <w:t>Тепловые нагрузки Абонентов, присоединённых к теплосетям</w:t>
      </w:r>
      <w:r>
        <w:rPr>
          <w:sz w:val="26"/>
        </w:rPr>
        <w:t xml:space="preserve"> филиала ОАО «ОГК-2»-Псковская ГРЭС</w:t>
      </w:r>
      <w:r>
        <w:rPr>
          <w:color w:val="000000"/>
          <w:sz w:val="26"/>
        </w:rPr>
        <w:t>.</w:t>
      </w:r>
    </w:p>
    <w:p w14:paraId="16000000">
      <w:pPr>
        <w:ind w:firstLine="540" w:left="0"/>
        <w:jc w:val="both"/>
      </w:pPr>
    </w:p>
    <w:tbl>
      <w:tblPr>
        <w:tblStyle w:val="Style_4"/>
        <w:tblInd w:type="dxa" w:w="36"/>
        <w:tblLayout w:type="fixed"/>
      </w:tblPr>
      <w:tblGrid>
        <w:gridCol w:w="488"/>
        <w:gridCol w:w="4784"/>
        <w:gridCol w:w="261"/>
        <w:gridCol w:w="805"/>
        <w:gridCol w:w="276"/>
        <w:gridCol w:w="61"/>
        <w:gridCol w:w="607"/>
        <w:gridCol w:w="277"/>
        <w:gridCol w:w="820"/>
        <w:gridCol w:w="140"/>
        <w:gridCol w:w="1084"/>
      </w:tblGrid>
      <w:tr>
        <w:trPr>
          <w:trHeight w:hRule="atLeast" w:val="267"/>
        </w:trPr>
        <w:tc>
          <w:tcPr>
            <w:tcW w:type="dxa" w:w="488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  <w:p w14:paraId="18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504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Наименование потребителя</w:t>
            </w:r>
          </w:p>
        </w:tc>
        <w:tc>
          <w:tcPr>
            <w:tcW w:type="dxa" w:w="4068"/>
            <w:gridSpan w:val="8"/>
            <w:tcBorders>
              <w:top w:color="000000" w:sz="8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          Тепловая нагрузка, Гкал/час</w:t>
            </w:r>
          </w:p>
        </w:tc>
      </w:tr>
      <w:tr>
        <w:trPr>
          <w:trHeight w:hRule="atLeast" w:val="258"/>
        </w:trPr>
        <w:tc>
          <w:tcPr>
            <w:tcW w:type="dxa" w:w="48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04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Q</w:t>
            </w:r>
            <w:r>
              <w:rPr>
                <w:b w:val="1"/>
                <w:sz w:val="24"/>
                <w:vertAlign w:val="subscript"/>
              </w:rPr>
              <w:t>от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Q</w:t>
            </w:r>
            <w:r>
              <w:rPr>
                <w:b w:val="1"/>
                <w:sz w:val="24"/>
                <w:vertAlign w:val="subscript"/>
              </w:rPr>
              <w:t>в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Q</w:t>
            </w:r>
            <w:r>
              <w:rPr>
                <w:b w:val="1"/>
                <w:sz w:val="24"/>
                <w:vertAlign w:val="subscript"/>
              </w:rPr>
              <w:t>гвс</w:t>
            </w:r>
          </w:p>
        </w:tc>
        <w:tc>
          <w:tcPr>
            <w:tcW w:type="dxa" w:w="1084"/>
            <w:tcBorders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Q</w:t>
            </w:r>
            <w:r>
              <w:rPr>
                <w:b w:val="1"/>
                <w:sz w:val="24"/>
                <w:vertAlign w:val="subscript"/>
              </w:rPr>
              <w:t>т</w:t>
            </w:r>
          </w:p>
        </w:tc>
      </w:tr>
      <w:tr>
        <w:trPr>
          <w:trHeight w:hRule="atLeast" w:val="221"/>
        </w:trPr>
        <w:tc>
          <w:tcPr>
            <w:tcW w:type="dxa" w:w="9601"/>
            <w:gridSpan w:val="11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1F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Жилой посёлок</w:t>
            </w:r>
          </w:p>
        </w:tc>
      </w:tr>
      <w:tr>
        <w:trPr>
          <w:trHeight w:hRule="atLeast" w:val="6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20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21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Население, в том числе: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2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Жилые дома 34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sz w:val="24"/>
              </w:rPr>
            </w:pPr>
            <w:r>
              <w:rPr>
                <w:sz w:val="24"/>
              </w:rPr>
              <w:t>8,9838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sz w:val="24"/>
              </w:rPr>
            </w:pPr>
            <w:r>
              <w:rPr>
                <w:sz w:val="24"/>
              </w:rPr>
              <w:t>6,059</w:t>
            </w:r>
            <w:r>
              <w:rPr>
                <w:sz w:val="24"/>
              </w:rPr>
              <w:t>4</w:t>
            </w:r>
          </w:p>
        </w:tc>
        <w:tc>
          <w:tcPr>
            <w:tcW w:type="dxa" w:w="1084"/>
            <w:tcBorders>
              <w:bottom w:color="000000" w:sz="4" w:val="single"/>
              <w:right w:color="000000" w:sz="8" w:val="single"/>
            </w:tcBorders>
          </w:tcPr>
          <w:p w14:paraId="27000000">
            <w:pPr>
              <w:rPr>
                <w:sz w:val="24"/>
              </w:rPr>
            </w:pPr>
            <w:r>
              <w:rPr>
                <w:sz w:val="24"/>
              </w:rPr>
              <w:t>15,0432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</w:tcBorders>
            <w:vAlign w:val="bottom"/>
          </w:tcPr>
          <w:p w14:paraId="2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045"/>
            <w:gridSpan w:val="2"/>
            <w:tcBorders>
              <w:top w:color="000000" w:sz="8" w:val="single"/>
              <w:left w:color="000000" w:sz="8" w:val="single"/>
              <w:bottom w:color="000000" w:sz="8" w:val="single"/>
            </w:tcBorders>
          </w:tcPr>
          <w:p w14:paraId="29000000">
            <w:pPr>
              <w:rPr>
                <w:sz w:val="24"/>
              </w:rPr>
            </w:pPr>
            <w:r>
              <w:rPr>
                <w:sz w:val="24"/>
              </w:rPr>
              <w:t>Коттеджи</w:t>
            </w:r>
          </w:p>
        </w:tc>
        <w:tc>
          <w:tcPr>
            <w:tcW w:type="dxa" w:w="1081"/>
            <w:gridSpan w:val="2"/>
            <w:tcBorders>
              <w:top w:color="000000" w:sz="8" w:val="single"/>
              <w:left w:color="000000" w:sz="8" w:val="single"/>
              <w:bottom w:color="000000" w:sz="8" w:val="single"/>
            </w:tcBorders>
          </w:tcPr>
          <w:p w14:paraId="2A000000">
            <w:pPr>
              <w:rPr>
                <w:sz w:val="24"/>
              </w:rPr>
            </w:pPr>
            <w:r>
              <w:rPr>
                <w:sz w:val="24"/>
              </w:rPr>
              <w:t>0,5499</w:t>
            </w:r>
          </w:p>
        </w:tc>
        <w:tc>
          <w:tcPr>
            <w:tcW w:type="dxa" w:w="944"/>
            <w:gridSpan w:val="3"/>
            <w:tcBorders>
              <w:top w:color="000000" w:sz="8" w:val="single"/>
              <w:left w:color="000000" w:sz="8" w:val="single"/>
              <w:bottom w:color="000000" w:sz="8" w:val="single"/>
            </w:tcBorders>
            <w:vAlign w:val="center"/>
          </w:tcPr>
          <w:p w14:paraId="2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top w:color="000000" w:sz="8" w:val="single"/>
              <w:left w:color="000000" w:sz="8" w:val="single"/>
              <w:bottom w:color="000000" w:sz="8" w:val="single"/>
            </w:tcBorders>
          </w:tcPr>
          <w:p w14:paraId="2C000000">
            <w:pPr>
              <w:rPr>
                <w:sz w:val="24"/>
              </w:rPr>
            </w:pPr>
            <w:r>
              <w:rPr>
                <w:sz w:val="24"/>
              </w:rPr>
              <w:t>0,0916</w:t>
            </w:r>
          </w:p>
        </w:tc>
        <w:tc>
          <w:tcPr>
            <w:tcW w:type="dxa" w:w="10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000000">
            <w:pPr>
              <w:rPr>
                <w:sz w:val="24"/>
              </w:rPr>
            </w:pPr>
            <w:r>
              <w:rPr>
                <w:sz w:val="24"/>
              </w:rPr>
              <w:t>0,6415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2E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right w:color="000000" w:sz="4" w:val="single"/>
            </w:tcBorders>
          </w:tcPr>
          <w:p w14:paraId="2F000000">
            <w:pPr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</w:tcPr>
          <w:p w14:paraId="30000000">
            <w:pPr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9,5337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vAlign w:val="center"/>
          </w:tcPr>
          <w:p w14:paraId="3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right w:color="000000" w:sz="4" w:val="single"/>
            </w:tcBorders>
          </w:tcPr>
          <w:p w14:paraId="32000000">
            <w:pPr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6,1510</w:t>
            </w:r>
          </w:p>
        </w:tc>
        <w:tc>
          <w:tcPr>
            <w:tcW w:type="dxa" w:w="1084"/>
            <w:tcBorders>
              <w:right w:color="000000" w:sz="8" w:val="single"/>
            </w:tcBorders>
          </w:tcPr>
          <w:p w14:paraId="33000000">
            <w:pPr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15,6847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3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9113"/>
            <w:gridSpan w:val="10"/>
            <w:tcBorders>
              <w:top w:color="000000" w:sz="4" w:val="single"/>
              <w:bottom w:color="000000" w:sz="4" w:val="single"/>
              <w:right w:color="000000" w:sz="8" w:val="single"/>
            </w:tcBorders>
            <w:vAlign w:val="center"/>
          </w:tcPr>
          <w:p w14:paraId="35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Прочие потребители: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3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045"/>
            <w:gridSpan w:val="2"/>
            <w:tcBorders>
              <w:right w:color="000000" w:sz="4" w:val="single"/>
            </w:tcBorders>
            <w:vAlign w:val="bottom"/>
          </w:tcPr>
          <w:p w14:paraId="37000000">
            <w:pPr>
              <w:rPr>
                <w:sz w:val="24"/>
              </w:rPr>
            </w:pPr>
            <w:r>
              <w:rPr>
                <w:sz w:val="24"/>
              </w:rPr>
              <w:t>Магазин ул. Октябрьская, 26</w:t>
            </w:r>
          </w:p>
        </w:tc>
        <w:tc>
          <w:tcPr>
            <w:tcW w:type="dxa" w:w="1142"/>
            <w:gridSpan w:val="3"/>
            <w:tcBorders>
              <w:right w:color="000000" w:sz="4" w:val="single"/>
            </w:tcBorders>
          </w:tcPr>
          <w:p w14:paraId="38000000">
            <w:pPr>
              <w:rPr>
                <w:sz w:val="24"/>
              </w:rPr>
            </w:pPr>
            <w:r>
              <w:rPr>
                <w:sz w:val="24"/>
              </w:rPr>
              <w:t>0,0193</w:t>
            </w:r>
          </w:p>
        </w:tc>
        <w:tc>
          <w:tcPr>
            <w:tcW w:type="dxa" w:w="883"/>
            <w:gridSpan w:val="2"/>
            <w:tcBorders>
              <w:right w:color="000000" w:sz="4" w:val="single"/>
            </w:tcBorders>
            <w:vAlign w:val="center"/>
          </w:tcPr>
          <w:p w14:paraId="3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right w:color="000000" w:sz="4" w:val="single"/>
            </w:tcBorders>
          </w:tcPr>
          <w:p w14:paraId="3A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4"/>
            <w:tcBorders>
              <w:right w:color="000000" w:sz="8" w:val="single"/>
            </w:tcBorders>
          </w:tcPr>
          <w:p w14:paraId="3B000000">
            <w:pPr>
              <w:rPr>
                <w:sz w:val="24"/>
              </w:rPr>
            </w:pPr>
            <w:r>
              <w:rPr>
                <w:sz w:val="24"/>
              </w:rPr>
              <w:t>0,0193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3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045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D000000">
            <w:pPr>
              <w:rPr>
                <w:sz w:val="24"/>
              </w:rPr>
            </w:pPr>
            <w:r>
              <w:rPr>
                <w:sz w:val="24"/>
              </w:rPr>
              <w:t>Магазин ул. Энергетиков, 5</w:t>
            </w:r>
          </w:p>
        </w:tc>
        <w:tc>
          <w:tcPr>
            <w:tcW w:type="dxa" w:w="114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24"/>
              </w:rPr>
            </w:pPr>
            <w:r>
              <w:rPr>
                <w:sz w:val="24"/>
              </w:rPr>
              <w:t>0,0355</w:t>
            </w:r>
          </w:p>
        </w:tc>
        <w:tc>
          <w:tcPr>
            <w:tcW w:type="dxa" w:w="883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</w:tcPr>
          <w:p w14:paraId="41000000">
            <w:pPr>
              <w:rPr>
                <w:sz w:val="24"/>
              </w:rPr>
            </w:pPr>
            <w:r>
              <w:rPr>
                <w:sz w:val="24"/>
              </w:rPr>
              <w:t>0,0355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4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43000000">
            <w:pPr>
              <w:rPr>
                <w:sz w:val="24"/>
              </w:rPr>
            </w:pPr>
            <w:r>
              <w:rPr>
                <w:sz w:val="24"/>
              </w:rPr>
              <w:t>Столовая ГБПОУ ПО «ДМТ» ул. Энергетиков, 3</w:t>
            </w:r>
          </w:p>
        </w:tc>
        <w:tc>
          <w:tcPr>
            <w:tcW w:type="dxa" w:w="1142"/>
            <w:gridSpan w:val="3"/>
            <w:tcBorders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sz w:val="24"/>
              </w:rPr>
            </w:pPr>
            <w:r>
              <w:rPr>
                <w:sz w:val="24"/>
              </w:rPr>
              <w:t>0,050</w:t>
            </w:r>
          </w:p>
        </w:tc>
        <w:tc>
          <w:tcPr>
            <w:tcW w:type="dxa" w:w="883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sz w:val="24"/>
              </w:rPr>
            </w:pPr>
            <w:r>
              <w:rPr>
                <w:sz w:val="24"/>
              </w:rPr>
              <w:t>0,033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</w:tcPr>
          <w:p w14:paraId="4700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  <w:r>
              <w:rPr>
                <w:sz w:val="24"/>
              </w:rPr>
              <w:t>83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4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49000000">
            <w:pPr>
              <w:rPr>
                <w:sz w:val="24"/>
              </w:rPr>
            </w:pPr>
            <w:r>
              <w:rPr>
                <w:sz w:val="24"/>
              </w:rPr>
              <w:t>Магазин, ул. Октябрьская, 30/1</w:t>
            </w:r>
          </w:p>
        </w:tc>
        <w:tc>
          <w:tcPr>
            <w:tcW w:type="dxa" w:w="1142"/>
            <w:gridSpan w:val="3"/>
            <w:tcBorders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sz w:val="24"/>
              </w:rPr>
            </w:pPr>
            <w:r>
              <w:rPr>
                <w:sz w:val="24"/>
              </w:rPr>
              <w:t>0,0102</w:t>
            </w:r>
          </w:p>
        </w:tc>
        <w:tc>
          <w:tcPr>
            <w:tcW w:type="dxa" w:w="883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sz w:val="24"/>
              </w:rPr>
            </w:pP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</w:tcPr>
          <w:p w14:paraId="4D000000">
            <w:pPr>
              <w:rPr>
                <w:sz w:val="24"/>
              </w:rPr>
            </w:pPr>
            <w:r>
              <w:rPr>
                <w:sz w:val="24"/>
              </w:rPr>
              <w:t>0,0102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4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4F000000">
            <w:pPr>
              <w:rPr>
                <w:sz w:val="24"/>
              </w:rPr>
            </w:pPr>
            <w:r>
              <w:rPr>
                <w:sz w:val="24"/>
              </w:rPr>
              <w:t>Аптека, ул. Октябрьская, 30/1</w:t>
            </w:r>
          </w:p>
        </w:tc>
        <w:tc>
          <w:tcPr>
            <w:tcW w:type="dxa" w:w="1142"/>
            <w:gridSpan w:val="3"/>
            <w:tcBorders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sz w:val="24"/>
              </w:rPr>
            </w:pPr>
            <w:r>
              <w:rPr>
                <w:sz w:val="24"/>
              </w:rPr>
              <w:t>0,0103</w:t>
            </w:r>
          </w:p>
        </w:tc>
        <w:tc>
          <w:tcPr>
            <w:tcW w:type="dxa" w:w="883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4"/>
            <w:tcBorders>
              <w:right w:color="000000" w:sz="8" w:val="single"/>
            </w:tcBorders>
          </w:tcPr>
          <w:p w14:paraId="53000000">
            <w:pPr>
              <w:rPr>
                <w:sz w:val="24"/>
              </w:rPr>
            </w:pPr>
            <w:r>
              <w:rPr>
                <w:sz w:val="24"/>
              </w:rPr>
              <w:t>0,0103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5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55000000">
            <w:pPr>
              <w:rPr>
                <w:sz w:val="24"/>
              </w:rPr>
            </w:pPr>
            <w:r>
              <w:rPr>
                <w:sz w:val="24"/>
              </w:rPr>
              <w:t>Магазин, ул. Октябрьская, 7а</w:t>
            </w:r>
          </w:p>
        </w:tc>
        <w:tc>
          <w:tcPr>
            <w:tcW w:type="dxa" w:w="1142"/>
            <w:gridSpan w:val="3"/>
            <w:tcBorders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>0,0123</w:t>
            </w:r>
          </w:p>
        </w:tc>
        <w:tc>
          <w:tcPr>
            <w:tcW w:type="dxa" w:w="883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</w:tcPr>
          <w:p w14:paraId="59000000">
            <w:pPr>
              <w:rPr>
                <w:sz w:val="24"/>
              </w:rPr>
            </w:pPr>
            <w:r>
              <w:rPr>
                <w:sz w:val="24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5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5B000000">
            <w:pPr>
              <w:rPr>
                <w:sz w:val="24"/>
              </w:rPr>
            </w:pPr>
            <w:r>
              <w:rPr>
                <w:sz w:val="24"/>
              </w:rPr>
              <w:t xml:space="preserve">Гаражи в районе мастерских ЦОР ГРЭС </w:t>
            </w:r>
          </w:p>
        </w:tc>
        <w:tc>
          <w:tcPr>
            <w:tcW w:type="dxa" w:w="1142"/>
            <w:gridSpan w:val="3"/>
            <w:tcBorders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0,0127</w:t>
            </w:r>
          </w:p>
        </w:tc>
        <w:tc>
          <w:tcPr>
            <w:tcW w:type="dxa" w:w="883"/>
            <w:gridSpan w:val="2"/>
            <w:vAlign w:val="center"/>
          </w:tcPr>
          <w:p w14:paraId="5D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</w:tcPr>
          <w:p w14:paraId="5F000000">
            <w:pPr>
              <w:rPr>
                <w:sz w:val="24"/>
              </w:rPr>
            </w:pPr>
            <w:r>
              <w:rPr>
                <w:sz w:val="24"/>
              </w:rPr>
              <w:t>0,0127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6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61000000">
            <w:pPr>
              <w:rPr>
                <w:sz w:val="24"/>
              </w:rPr>
            </w:pPr>
            <w:r>
              <w:rPr>
                <w:sz w:val="24"/>
              </w:rPr>
              <w:t>Магазин «Магнит», ул. Октябрьская, 21а</w:t>
            </w:r>
          </w:p>
        </w:tc>
        <w:tc>
          <w:tcPr>
            <w:tcW w:type="dxa" w:w="1142"/>
            <w:gridSpan w:val="3"/>
            <w:tcBorders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sz w:val="24"/>
              </w:rPr>
            </w:pPr>
            <w:r>
              <w:rPr>
                <w:sz w:val="24"/>
              </w:rPr>
              <w:t>0,05</w:t>
            </w:r>
            <w:r>
              <w:rPr>
                <w:sz w:val="24"/>
              </w:rPr>
              <w:t>06</w:t>
            </w:r>
          </w:p>
        </w:tc>
        <w:tc>
          <w:tcPr>
            <w:tcW w:type="dxa" w:w="883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</w:tcPr>
          <w:p w14:paraId="65000000">
            <w:pPr>
              <w:rPr>
                <w:sz w:val="24"/>
              </w:rPr>
            </w:pPr>
            <w:r>
              <w:rPr>
                <w:sz w:val="24"/>
              </w:rPr>
              <w:t>0,0506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6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67000000">
            <w:pPr>
              <w:rPr>
                <w:sz w:val="24"/>
              </w:rPr>
            </w:pPr>
            <w:r>
              <w:rPr>
                <w:sz w:val="24"/>
              </w:rPr>
              <w:t>Торговые павильоны по ул. Октябрьская, 30/1 (4 шт.)</w:t>
            </w:r>
          </w:p>
        </w:tc>
        <w:tc>
          <w:tcPr>
            <w:tcW w:type="dxa" w:w="1142"/>
            <w:gridSpan w:val="3"/>
            <w:tcBorders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sz w:val="24"/>
              </w:rPr>
            </w:pPr>
            <w:r>
              <w:rPr>
                <w:sz w:val="24"/>
              </w:rPr>
              <w:t>0,0544</w:t>
            </w:r>
          </w:p>
        </w:tc>
        <w:tc>
          <w:tcPr>
            <w:tcW w:type="dxa" w:w="883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4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4"/>
              </w:rPr>
            </w:pPr>
            <w:r>
              <w:rPr>
                <w:sz w:val="24"/>
              </w:rPr>
              <w:t>0,0544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6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6D000000">
            <w:pPr>
              <w:rPr>
                <w:sz w:val="24"/>
              </w:rPr>
            </w:pPr>
            <w:r>
              <w:rPr>
                <w:sz w:val="24"/>
              </w:rPr>
              <w:t>ИП Лукина А.А. Торговый павильон на рынке (Хозтовары)</w:t>
            </w:r>
          </w:p>
        </w:tc>
        <w:tc>
          <w:tcPr>
            <w:tcW w:type="dxa" w:w="1142"/>
            <w:gridSpan w:val="3"/>
            <w:tcBorders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sz w:val="24"/>
              </w:rPr>
            </w:pPr>
            <w:r>
              <w:rPr>
                <w:sz w:val="24"/>
              </w:rPr>
              <w:t>0,0132</w:t>
            </w:r>
          </w:p>
        </w:tc>
        <w:tc>
          <w:tcPr>
            <w:tcW w:type="dxa" w:w="883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84"/>
            <w:tcBorders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sz w:val="24"/>
              </w:rPr>
            </w:pPr>
            <w:r>
              <w:rPr>
                <w:sz w:val="24"/>
              </w:rPr>
              <w:t>0,0132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7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right w:color="000000" w:sz="4" w:val="single"/>
            </w:tcBorders>
            <w:vAlign w:val="bottom"/>
          </w:tcPr>
          <w:p w14:paraId="73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142"/>
            <w:gridSpan w:val="3"/>
            <w:tcBorders>
              <w:right w:color="000000" w:sz="4" w:val="single"/>
            </w:tcBorders>
          </w:tcPr>
          <w:p w14:paraId="74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0,2685</w:t>
            </w:r>
          </w:p>
        </w:tc>
        <w:tc>
          <w:tcPr>
            <w:tcW w:type="dxa" w:w="883"/>
            <w:gridSpan w:val="2"/>
            <w:tcBorders>
              <w:right w:color="000000" w:sz="4" w:val="single"/>
            </w:tcBorders>
            <w:vAlign w:val="center"/>
          </w:tcPr>
          <w:p w14:paraId="75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right w:color="000000" w:sz="4" w:val="single"/>
            </w:tcBorders>
          </w:tcPr>
          <w:p w14:paraId="76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0,033</w:t>
            </w:r>
          </w:p>
        </w:tc>
        <w:tc>
          <w:tcPr>
            <w:tcW w:type="dxa" w:w="1084"/>
            <w:tcBorders>
              <w:right w:color="000000" w:sz="4" w:val="single"/>
            </w:tcBorders>
          </w:tcPr>
          <w:p w14:paraId="77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0,3015</w:t>
            </w:r>
          </w:p>
        </w:tc>
      </w:tr>
      <w:tr>
        <w:trPr>
          <w:trHeight w:hRule="atLeast" w:val="48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7800000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79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ПАО "Ростелеком"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7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7B000000">
            <w:pPr>
              <w:rPr>
                <w:sz w:val="24"/>
              </w:rPr>
            </w:pPr>
            <w:r>
              <w:rPr>
                <w:sz w:val="24"/>
              </w:rPr>
              <w:t xml:space="preserve">Узел связи 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ind w:firstLine="101" w:left="-101"/>
              <w:jc w:val="center"/>
              <w:rPr>
                <w:sz w:val="24"/>
              </w:rPr>
            </w:pPr>
            <w:r>
              <w:rPr>
                <w:sz w:val="24"/>
              </w:rPr>
              <w:t>0,1027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right w:color="000000" w:sz="8" w:val="single"/>
            </w:tcBorders>
            <w:vAlign w:val="center"/>
          </w:tcPr>
          <w:p w14:paraId="7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80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bottom w:color="000000" w:sz="8" w:val="single"/>
              <w:right w:color="000000" w:sz="4" w:val="single"/>
            </w:tcBorders>
            <w:vAlign w:val="bottom"/>
          </w:tcPr>
          <w:p w14:paraId="81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bottom w:color="000000" w:sz="8" w:val="single"/>
              <w:right w:color="000000" w:sz="4" w:val="single"/>
            </w:tcBorders>
            <w:vAlign w:val="center"/>
          </w:tcPr>
          <w:p w14:paraId="82000000">
            <w:pPr>
              <w:ind w:firstLine="101" w:left="-101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0,1027</w:t>
            </w:r>
          </w:p>
        </w:tc>
        <w:tc>
          <w:tcPr>
            <w:tcW w:type="dxa" w:w="944"/>
            <w:gridSpan w:val="3"/>
            <w:tcBorders>
              <w:bottom w:color="000000" w:sz="8" w:val="single"/>
              <w:right w:color="000000" w:sz="4" w:val="single"/>
            </w:tcBorders>
            <w:vAlign w:val="center"/>
          </w:tcPr>
          <w:p w14:paraId="83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8" w:val="single"/>
              <w:right w:color="000000" w:sz="4" w:val="single"/>
            </w:tcBorders>
            <w:vAlign w:val="center"/>
          </w:tcPr>
          <w:p w14:paraId="84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85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right w:color="000000" w:sz="4" w:val="single"/>
            </w:tcBorders>
            <w:vAlign w:val="center"/>
          </w:tcPr>
          <w:p w14:paraId="8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right w:color="000000" w:sz="8" w:val="single"/>
            </w:tcBorders>
            <w:vAlign w:val="center"/>
          </w:tcPr>
          <w:p w14:paraId="87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МБОУ Дедовичская средняя общеобразовательная школа №2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</w:tcBorders>
            <w:vAlign w:val="bottom"/>
          </w:tcPr>
          <w:p w14:paraId="8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8" w:val="single"/>
              <w:left w:color="000000" w:sz="4" w:val="single"/>
              <w:right w:color="000000" w:sz="4" w:val="single"/>
            </w:tcBorders>
            <w:vAlign w:val="bottom"/>
          </w:tcPr>
          <w:p w14:paraId="89000000">
            <w:pPr>
              <w:rPr>
                <w:sz w:val="24"/>
              </w:rPr>
            </w:pPr>
            <w:r>
              <w:rPr>
                <w:sz w:val="24"/>
              </w:rPr>
              <w:t xml:space="preserve">Школа </w:t>
            </w:r>
          </w:p>
        </w:tc>
        <w:tc>
          <w:tcPr>
            <w:tcW w:type="dxa" w:w="1081"/>
            <w:gridSpan w:val="2"/>
            <w:tcBorders>
              <w:top w:color="000000" w:sz="8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sz w:val="24"/>
              </w:rPr>
            </w:pPr>
            <w:r>
              <w:rPr>
                <w:sz w:val="24"/>
              </w:rPr>
              <w:t>0,4617</w:t>
            </w:r>
          </w:p>
        </w:tc>
        <w:tc>
          <w:tcPr>
            <w:tcW w:type="dxa" w:w="944"/>
            <w:gridSpan w:val="3"/>
            <w:tcBorders>
              <w:top w:color="000000" w:sz="8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8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type="dxa" w:w="1084"/>
            <w:tcBorders>
              <w:top w:color="000000" w:sz="8" w:val="single"/>
              <w:right w:color="000000" w:sz="8" w:val="single"/>
            </w:tcBorders>
          </w:tcPr>
          <w:p w14:paraId="8D000000">
            <w:pPr>
              <w:rPr>
                <w:sz w:val="24"/>
              </w:rPr>
            </w:pPr>
            <w:r>
              <w:rPr>
                <w:sz w:val="24"/>
              </w:rPr>
              <w:t>0,6117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top w:color="000000" w:sz="4" w:val="single"/>
              <w:left w:color="000000" w:sz="8" w:val="single"/>
              <w:bottom w:color="000000" w:sz="4" w:val="single"/>
            </w:tcBorders>
            <w:vAlign w:val="bottom"/>
          </w:tcPr>
          <w:p w14:paraId="8E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F000000">
            <w:pPr>
              <w:rPr>
                <w:sz w:val="24"/>
              </w:rPr>
            </w:pPr>
            <w:r>
              <w:rPr>
                <w:sz w:val="24"/>
              </w:rPr>
              <w:t>Автогараж ГБПОУ ПО «ДМТ»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sz w:val="24"/>
              </w:rPr>
            </w:pPr>
            <w:r>
              <w:rPr>
                <w:sz w:val="24"/>
              </w:rPr>
              <w:t>0,0317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type="dxa" w:w="1084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93000000">
            <w:pPr>
              <w:rPr>
                <w:sz w:val="24"/>
              </w:rPr>
            </w:pPr>
            <w:r>
              <w:rPr>
                <w:sz w:val="24"/>
              </w:rPr>
              <w:t>0,0317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8" w:val="single"/>
            </w:tcBorders>
            <w:vAlign w:val="bottom"/>
          </w:tcPr>
          <w:p w14:paraId="9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left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95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bottom w:color="000000" w:sz="8" w:val="single"/>
              <w:right w:color="000000" w:sz="4" w:val="single"/>
            </w:tcBorders>
          </w:tcPr>
          <w:p w14:paraId="96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0,4934</w:t>
            </w:r>
          </w:p>
        </w:tc>
        <w:tc>
          <w:tcPr>
            <w:tcW w:type="dxa" w:w="944"/>
            <w:gridSpan w:val="3"/>
            <w:tcBorders>
              <w:bottom w:color="000000" w:sz="8" w:val="single"/>
              <w:right w:color="000000" w:sz="4" w:val="single"/>
            </w:tcBorders>
          </w:tcPr>
          <w:p w14:paraId="97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8" w:val="single"/>
              <w:right w:color="000000" w:sz="4" w:val="single"/>
            </w:tcBorders>
          </w:tcPr>
          <w:p w14:paraId="98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0,150</w:t>
            </w:r>
          </w:p>
        </w:tc>
        <w:tc>
          <w:tcPr>
            <w:tcW w:type="dxa" w:w="1084"/>
            <w:tcBorders>
              <w:bottom w:color="000000" w:sz="4" w:val="single"/>
              <w:right w:color="000000" w:sz="8" w:val="single"/>
            </w:tcBorders>
          </w:tcPr>
          <w:p w14:paraId="99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0,6434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9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9113"/>
            <w:gridSpan w:val="10"/>
            <w:tcBorders>
              <w:left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9B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МБДОУ Детский сад № 2 "Аленушка"</w:t>
            </w:r>
          </w:p>
        </w:tc>
      </w:tr>
      <w:tr>
        <w:trPr>
          <w:trHeight w:hRule="atLeast" w:val="127"/>
        </w:trPr>
        <w:tc>
          <w:tcPr>
            <w:tcW w:type="dxa" w:w="488"/>
            <w:tcBorders>
              <w:left w:color="000000" w:sz="8" w:val="single"/>
            </w:tcBorders>
            <w:vAlign w:val="bottom"/>
          </w:tcPr>
          <w:p w14:paraId="9C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D000000">
            <w:pPr>
              <w:rPr>
                <w:sz w:val="24"/>
              </w:rPr>
            </w:pPr>
            <w:r>
              <w:rPr>
                <w:sz w:val="24"/>
              </w:rPr>
              <w:t xml:space="preserve">Дет.сад "Аленушка", ул. Октябрьская, 15 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0,2859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0,3200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0,6059</w:t>
            </w:r>
          </w:p>
        </w:tc>
      </w:tr>
      <w:tr>
        <w:trPr>
          <w:trHeight w:hRule="atLeast" w:val="245"/>
        </w:trPr>
        <w:tc>
          <w:tcPr>
            <w:tcW w:type="dxa" w:w="488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bottom"/>
          </w:tcPr>
          <w:p w14:paraId="A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right w:color="000000" w:sz="4" w:val="single"/>
            </w:tcBorders>
            <w:vAlign w:val="bottom"/>
          </w:tcPr>
          <w:p w14:paraId="A3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  <w:vAlign w:val="center"/>
          </w:tcPr>
          <w:p w14:paraId="A4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0,2859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vAlign w:val="center"/>
          </w:tcPr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vAlign w:val="center"/>
          </w:tcPr>
          <w:p w14:paraId="A6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0,3200</w:t>
            </w:r>
          </w:p>
        </w:tc>
        <w:tc>
          <w:tcPr>
            <w:tcW w:type="dxa" w:w="1084"/>
            <w:tcBorders>
              <w:top w:color="000000" w:sz="4" w:val="single"/>
              <w:right w:color="000000" w:sz="4" w:val="single"/>
            </w:tcBorders>
            <w:vAlign w:val="center"/>
          </w:tcPr>
          <w:p w14:paraId="A7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0,6059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A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A9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МБДОУ Детский сад № 3 "Ручеек"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A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AB000000">
            <w:pPr>
              <w:rPr>
                <w:sz w:val="24"/>
              </w:rPr>
            </w:pPr>
            <w:r>
              <w:rPr>
                <w:sz w:val="24"/>
              </w:rPr>
              <w:t>Дет.сад "Ручеек", ул. Октябрьская,  23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0,2859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0,3200</w:t>
            </w:r>
          </w:p>
        </w:tc>
        <w:tc>
          <w:tcPr>
            <w:tcW w:type="dxa" w:w="1084"/>
            <w:tcBorders>
              <w:right w:color="000000" w:sz="8" w:val="single"/>
            </w:tcBorders>
            <w:vAlign w:val="center"/>
          </w:tcPr>
          <w:p w14:paraId="A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right w:color="000000" w:sz="4" w:val="single"/>
            </w:tcBorders>
            <w:vAlign w:val="bottom"/>
          </w:tcPr>
          <w:p w14:paraId="B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top w:color="000000" w:sz="4" w:val="single"/>
              <w:right w:color="000000" w:sz="4" w:val="single"/>
            </w:tcBorders>
            <w:vAlign w:val="bottom"/>
          </w:tcPr>
          <w:p w14:paraId="B1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  <w:vAlign w:val="center"/>
          </w:tcPr>
          <w:p w14:paraId="B2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0,2859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vAlign w:val="center"/>
          </w:tcPr>
          <w:p w14:paraId="B3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vAlign w:val="center"/>
          </w:tcPr>
          <w:p w14:paraId="B4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0,3200</w:t>
            </w:r>
          </w:p>
        </w:tc>
        <w:tc>
          <w:tcPr>
            <w:tcW w:type="dxa" w:w="1084"/>
            <w:tcBorders>
              <w:top w:color="000000" w:sz="4" w:val="single"/>
              <w:right w:color="000000" w:sz="4" w:val="single"/>
            </w:tcBorders>
            <w:vAlign w:val="center"/>
          </w:tcPr>
          <w:p w14:paraId="B5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B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B7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МБУДО  "Детско-юношеская спортивная школа"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B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B9000000">
            <w:pPr>
              <w:rPr>
                <w:sz w:val="24"/>
              </w:rPr>
            </w:pPr>
            <w:r>
              <w:rPr>
                <w:sz w:val="24"/>
              </w:rPr>
              <w:t>Спорт. зал (гребная база)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0,0631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0,0097</w:t>
            </w:r>
          </w:p>
        </w:tc>
        <w:tc>
          <w:tcPr>
            <w:tcW w:type="dxa" w:w="1084"/>
            <w:tcBorders>
              <w:right w:color="000000" w:sz="8" w:val="single"/>
            </w:tcBorders>
            <w:vAlign w:val="center"/>
          </w:tcPr>
          <w:p w14:paraId="B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right w:color="000000" w:sz="4" w:val="single"/>
            </w:tcBorders>
            <w:vAlign w:val="bottom"/>
          </w:tcPr>
          <w:p w14:paraId="B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right w:color="000000" w:sz="4" w:val="single"/>
            </w:tcBorders>
            <w:vAlign w:val="bottom"/>
          </w:tcPr>
          <w:p w14:paraId="BF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  <w:vAlign w:val="center"/>
          </w:tcPr>
          <w:p w14:paraId="C0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0,0631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vAlign w:val="center"/>
          </w:tcPr>
          <w:p w14:paraId="C1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vAlign w:val="center"/>
          </w:tcPr>
          <w:p w14:paraId="C2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0,0097</w:t>
            </w:r>
          </w:p>
        </w:tc>
        <w:tc>
          <w:tcPr>
            <w:tcW w:type="dxa" w:w="1084"/>
            <w:tcBorders>
              <w:top w:color="000000" w:sz="4" w:val="single"/>
              <w:right w:color="000000" w:sz="4" w:val="single"/>
            </w:tcBorders>
            <w:vAlign w:val="center"/>
          </w:tcPr>
          <w:p w14:paraId="C3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C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C5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ГБУЗ "Дедовичская ЦРБ"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C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C7000000">
            <w:pPr>
              <w:rPr>
                <w:sz w:val="24"/>
              </w:rPr>
            </w:pPr>
            <w:r>
              <w:rPr>
                <w:sz w:val="24"/>
              </w:rPr>
              <w:t xml:space="preserve">Главный корпус 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0,6838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0,2374</w:t>
            </w:r>
          </w:p>
        </w:tc>
        <w:tc>
          <w:tcPr>
            <w:tcW w:type="dxa" w:w="1084"/>
            <w:tcBorders>
              <w:right w:color="000000" w:sz="8" w:val="single"/>
            </w:tcBorders>
            <w:vAlign w:val="center"/>
          </w:tcPr>
          <w:p w14:paraId="C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0,9212</w:t>
            </w:r>
          </w:p>
        </w:tc>
      </w:tr>
      <w:tr>
        <w:trPr>
          <w:trHeight w:hRule="atLeast" w:val="233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CC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CD000000">
            <w:pPr>
              <w:rPr>
                <w:sz w:val="24"/>
              </w:rPr>
            </w:pPr>
            <w:r>
              <w:rPr>
                <w:sz w:val="24"/>
              </w:rPr>
              <w:t>Хоз.корпус (прачечная)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0,0819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0,030</w:t>
            </w:r>
            <w:r>
              <w:rPr>
                <w:sz w:val="24"/>
              </w:rPr>
              <w:t>1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D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0,1120</w:t>
            </w:r>
          </w:p>
        </w:tc>
      </w:tr>
      <w:tr>
        <w:trPr>
          <w:trHeight w:hRule="atLeast" w:val="233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D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D3000000">
            <w:pPr>
              <w:rPr>
                <w:sz w:val="24"/>
              </w:rPr>
            </w:pPr>
            <w:r>
              <w:rPr>
                <w:sz w:val="24"/>
              </w:rPr>
              <w:t xml:space="preserve">ЦРБ: пищеблок 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0,0355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0,0562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D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0,0917</w:t>
            </w:r>
          </w:p>
        </w:tc>
      </w:tr>
      <w:tr>
        <w:trPr>
          <w:trHeight w:hRule="atLeast" w:val="258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D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D9000000">
            <w:pPr>
              <w:rPr>
                <w:sz w:val="24"/>
              </w:rPr>
            </w:pPr>
            <w:r>
              <w:rPr>
                <w:sz w:val="24"/>
              </w:rPr>
              <w:t>ЦРБ: пат-анат. отделение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0,0120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D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0,0120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DE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DF000000">
            <w:pPr>
              <w:rPr>
                <w:sz w:val="24"/>
              </w:rPr>
            </w:pPr>
            <w:r>
              <w:rPr>
                <w:sz w:val="24"/>
              </w:rPr>
              <w:t>гаражи ЦРБ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E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0,0493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E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E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E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0,0493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E4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E5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0,8625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0,3237</w:t>
            </w:r>
          </w:p>
        </w:tc>
        <w:tc>
          <w:tcPr>
            <w:tcW w:type="dxa" w:w="1084"/>
            <w:tcBorders>
              <w:bottom w:color="000000" w:sz="8" w:val="single"/>
              <w:right w:color="000000" w:sz="8" w:val="single"/>
            </w:tcBorders>
            <w:vAlign w:val="center"/>
          </w:tcPr>
          <w:p w14:paraId="E9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1,1862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E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EB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МБУК Дедовичский РЦД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EC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ED000000">
            <w:pPr>
              <w:rPr>
                <w:sz w:val="24"/>
              </w:rPr>
            </w:pPr>
            <w:r>
              <w:rPr>
                <w:sz w:val="24"/>
              </w:rPr>
              <w:t>Дом культуры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</w:tcPr>
          <w:p w14:paraId="EE000000">
            <w:pPr>
              <w:rPr>
                <w:sz w:val="24"/>
              </w:rPr>
            </w:pPr>
            <w:r>
              <w:rPr>
                <w:sz w:val="24"/>
              </w:rPr>
              <w:t>0,3342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</w:tcPr>
          <w:p w14:paraId="EF000000">
            <w:pPr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</w:tcPr>
          <w:p w14:paraId="F1000000">
            <w:pPr>
              <w:rPr>
                <w:sz w:val="24"/>
              </w:rPr>
            </w:pPr>
            <w:r>
              <w:rPr>
                <w:sz w:val="24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</w:tcBorders>
            <w:vAlign w:val="bottom"/>
          </w:tcPr>
          <w:p w14:paraId="F2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left w:color="000000" w:sz="4" w:val="single"/>
              <w:right w:color="000000" w:sz="4" w:val="single"/>
            </w:tcBorders>
            <w:vAlign w:val="bottom"/>
          </w:tcPr>
          <w:p w14:paraId="F3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</w:tcPr>
          <w:p w14:paraId="F4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0,3342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</w:tcPr>
          <w:p w14:paraId="F5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vAlign w:val="center"/>
          </w:tcPr>
          <w:p w14:paraId="F6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</w:tcPr>
          <w:p w14:paraId="F7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F800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20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9000000">
            <w:pPr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yellow"/>
              </w:rPr>
              <w:t>Бежаницкое  РАЙПО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00000">
            <w:pPr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Магазин «Нива» ул. Энергетиков, 7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0,0132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shd w:fill="auto" w:val="clear"/>
            <w:vAlign w:val="center"/>
          </w:tcPr>
          <w:p w14:paraId="FF00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0,0132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right w:color="000000" w:sz="4" w:val="single"/>
            </w:tcBorders>
            <w:shd w:fill="auto" w:val="clear"/>
            <w:vAlign w:val="bottom"/>
          </w:tcPr>
          <w:p w14:paraId="00010000">
            <w:pPr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right w:color="000000" w:sz="4" w:val="single"/>
            </w:tcBorders>
            <w:shd w:fill="auto" w:val="clear"/>
            <w:vAlign w:val="bottom"/>
          </w:tcPr>
          <w:p w14:paraId="01010000">
            <w:pPr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Магазин «Кооператор» ул. Октябрьская, 39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  <w:shd w:fill="auto" w:val="clear"/>
            <w:vAlign w:val="center"/>
          </w:tcPr>
          <w:p w14:paraId="0201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0,0235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shd w:fill="auto" w:val="clear"/>
            <w:vAlign w:val="center"/>
          </w:tcPr>
          <w:p w14:paraId="0301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shd w:fill="auto" w:val="clear"/>
            <w:vAlign w:val="center"/>
          </w:tcPr>
          <w:p w14:paraId="0401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shd w:fill="auto" w:val="clear"/>
            <w:vAlign w:val="center"/>
          </w:tcPr>
          <w:p w14:paraId="0501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0,0235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right w:color="000000" w:sz="4" w:val="single"/>
            </w:tcBorders>
            <w:vAlign w:val="bottom"/>
          </w:tcPr>
          <w:p w14:paraId="06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right w:color="000000" w:sz="4" w:val="single"/>
            </w:tcBorders>
            <w:vAlign w:val="bottom"/>
          </w:tcPr>
          <w:p w14:paraId="07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  <w:vAlign w:val="center"/>
          </w:tcPr>
          <w:p w14:paraId="08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0,0367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vAlign w:val="center"/>
          </w:tcPr>
          <w:p w14:paraId="09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vAlign w:val="center"/>
          </w:tcPr>
          <w:p w14:paraId="0A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right w:color="000000" w:sz="8" w:val="single"/>
            </w:tcBorders>
            <w:vAlign w:val="center"/>
          </w:tcPr>
          <w:p w14:paraId="0B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0,0367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0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0D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ИП Ильина Ю.С.</w:t>
            </w:r>
          </w:p>
        </w:tc>
      </w:tr>
      <w:tr>
        <w:trPr>
          <w:trHeight w:hRule="atLeast" w:val="227"/>
        </w:trPr>
        <w:tc>
          <w:tcPr>
            <w:tcW w:type="dxa" w:w="488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F010000">
            <w:pPr>
              <w:rPr>
                <w:sz w:val="24"/>
              </w:rPr>
            </w:pPr>
            <w:r>
              <w:rPr>
                <w:sz w:val="24"/>
              </w:rPr>
              <w:t>Магазин (продукты)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0,0150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1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0,0150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</w:tcBorders>
            <w:vAlign w:val="center"/>
          </w:tcPr>
          <w:p w14:paraId="14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5010000">
            <w:pPr>
              <w:rPr>
                <w:sz w:val="24"/>
              </w:rPr>
            </w:pPr>
            <w:r>
              <w:rPr>
                <w:sz w:val="24"/>
              </w:rPr>
              <w:t>Магазин (канцтовары)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  <w:vAlign w:val="center"/>
          </w:tcPr>
          <w:p w14:paraId="1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0,0028</w:t>
            </w:r>
          </w:p>
        </w:tc>
        <w:tc>
          <w:tcPr>
            <w:tcW w:type="dxa" w:w="944"/>
            <w:gridSpan w:val="3"/>
            <w:tcBorders>
              <w:left w:color="000000" w:sz="4" w:val="single"/>
              <w:right w:color="000000" w:sz="4" w:val="single"/>
            </w:tcBorders>
            <w:vAlign w:val="center"/>
          </w:tcPr>
          <w:p w14:paraId="1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left w:color="000000" w:sz="4" w:val="single"/>
            </w:tcBorders>
            <w:vAlign w:val="center"/>
          </w:tcPr>
          <w:p w14:paraId="1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right w:color="000000" w:sz="8" w:val="single"/>
            </w:tcBorders>
            <w:vAlign w:val="center"/>
          </w:tcPr>
          <w:p w14:paraId="1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0,0028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4" w:val="single"/>
              <w:left w:color="000000" w:sz="8" w:val="single"/>
            </w:tcBorders>
            <w:vAlign w:val="bottom"/>
          </w:tcPr>
          <w:p w14:paraId="1A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left w:color="000000" w:sz="4" w:val="single"/>
              <w:right w:color="000000" w:sz="4" w:val="single"/>
            </w:tcBorders>
            <w:vAlign w:val="bottom"/>
          </w:tcPr>
          <w:p w14:paraId="1B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right w:color="000000" w:sz="4" w:val="single"/>
            </w:tcBorders>
            <w:vAlign w:val="center"/>
          </w:tcPr>
          <w:p w14:paraId="1C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0,0178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right w:color="000000" w:sz="4" w:val="single"/>
            </w:tcBorders>
            <w:vAlign w:val="center"/>
          </w:tcPr>
          <w:p w14:paraId="1D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right w:color="000000" w:sz="4" w:val="single"/>
            </w:tcBorders>
            <w:vAlign w:val="center"/>
          </w:tcPr>
          <w:p w14:paraId="1E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4" w:val="single"/>
            </w:tcBorders>
            <w:vAlign w:val="center"/>
          </w:tcPr>
          <w:p w14:paraId="1F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0,0178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2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21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Федорова Е.П.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</w:tcBorders>
            <w:vAlign w:val="center"/>
          </w:tcPr>
          <w:p w14:paraId="22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3010000">
            <w:pPr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0,0071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right w:color="000000" w:sz="8" w:val="single"/>
            </w:tcBorders>
            <w:vAlign w:val="center"/>
          </w:tcPr>
          <w:p w14:paraId="2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top w:color="000000" w:sz="4" w:val="single"/>
              <w:left w:color="000000" w:sz="8" w:val="single"/>
              <w:bottom w:color="000000" w:sz="4" w:val="single"/>
            </w:tcBorders>
            <w:vAlign w:val="center"/>
          </w:tcPr>
          <w:p w14:paraId="28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9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vAlign w:val="center"/>
          </w:tcPr>
          <w:p w14:paraId="2A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0,0071</w:t>
            </w:r>
          </w:p>
        </w:tc>
        <w:tc>
          <w:tcPr>
            <w:tcW w:type="dxa" w:w="944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2D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</w:tcBorders>
            <w:vAlign w:val="center"/>
          </w:tcPr>
          <w:p w14:paraId="2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5045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F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Денисов И.М.</w:t>
            </w:r>
          </w:p>
        </w:tc>
        <w:tc>
          <w:tcPr>
            <w:tcW w:type="dxa" w:w="1081"/>
            <w:gridSpan w:val="2"/>
            <w:vAlign w:val="center"/>
          </w:tcPr>
          <w:p w14:paraId="30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44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84"/>
            <w:tcBorders>
              <w:right w:color="000000" w:sz="8" w:val="single"/>
            </w:tcBorders>
            <w:vAlign w:val="center"/>
          </w:tcPr>
          <w:p w14:paraId="33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</w:tcBorders>
            <w:vAlign w:val="center"/>
          </w:tcPr>
          <w:p w14:paraId="34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5010000">
            <w:pPr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</w:tc>
        <w:tc>
          <w:tcPr>
            <w:tcW w:type="dxa" w:w="1081"/>
            <w:gridSpan w:val="2"/>
            <w:vAlign w:val="center"/>
          </w:tcPr>
          <w:p w14:paraId="3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0,0123</w:t>
            </w:r>
          </w:p>
        </w:tc>
        <w:tc>
          <w:tcPr>
            <w:tcW w:type="dxa" w:w="944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right w:color="000000" w:sz="8" w:val="single"/>
            </w:tcBorders>
            <w:vAlign w:val="center"/>
          </w:tcPr>
          <w:p w14:paraId="3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4" w:val="single"/>
              <w:left w:color="000000" w:sz="8" w:val="single"/>
            </w:tcBorders>
            <w:vAlign w:val="bottom"/>
          </w:tcPr>
          <w:p w14:paraId="3A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left w:color="000000" w:sz="4" w:val="single"/>
              <w:right w:color="000000" w:sz="4" w:val="single"/>
            </w:tcBorders>
            <w:vAlign w:val="bottom"/>
          </w:tcPr>
          <w:p w14:paraId="3B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right w:color="000000" w:sz="4" w:val="single"/>
            </w:tcBorders>
            <w:vAlign w:val="center"/>
          </w:tcPr>
          <w:p w14:paraId="3C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0,0123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vAlign w:val="center"/>
          </w:tcPr>
          <w:p w14:paraId="3D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vAlign w:val="center"/>
          </w:tcPr>
          <w:p w14:paraId="3E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3F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4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41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Голованов Н.А.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42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43010000">
            <w:pPr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0,0051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4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bottom w:color="000000" w:sz="4" w:val="single"/>
              <w:right w:color="000000" w:sz="8" w:val="single"/>
            </w:tcBorders>
            <w:vAlign w:val="center"/>
          </w:tcPr>
          <w:p w14:paraId="4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48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49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0,0051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8" w:val="single"/>
              <w:right w:color="000000" w:sz="4" w:val="single"/>
            </w:tcBorders>
            <w:vAlign w:val="center"/>
          </w:tcPr>
          <w:p w14:paraId="4C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bottom w:color="000000" w:sz="8" w:val="single"/>
              <w:right w:color="000000" w:sz="8" w:val="single"/>
            </w:tcBorders>
            <w:vAlign w:val="center"/>
          </w:tcPr>
          <w:p w14:paraId="4D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4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4F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Дворецкая И.И.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</w:tcBorders>
            <w:vAlign w:val="bottom"/>
          </w:tcPr>
          <w:p w14:paraId="50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1010000">
            <w:pPr>
              <w:rPr>
                <w:sz w:val="24"/>
              </w:rPr>
            </w:pPr>
            <w:r>
              <w:rPr>
                <w:sz w:val="24"/>
              </w:rPr>
              <w:t>Магазин «Европа»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0,0163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5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4" w:val="single"/>
              <w:left w:color="000000" w:sz="8" w:val="single"/>
            </w:tcBorders>
            <w:vAlign w:val="bottom"/>
          </w:tcPr>
          <w:p w14:paraId="56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left w:color="000000" w:sz="4" w:val="single"/>
              <w:right w:color="000000" w:sz="4" w:val="single"/>
            </w:tcBorders>
            <w:vAlign w:val="bottom"/>
          </w:tcPr>
          <w:p w14:paraId="57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  <w:vAlign w:val="center"/>
          </w:tcPr>
          <w:p w14:paraId="58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0,0163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vAlign w:val="center"/>
          </w:tcPr>
          <w:p w14:paraId="59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vAlign w:val="center"/>
          </w:tcPr>
          <w:p w14:paraId="5A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</w:t>
            </w:r>
            <w:r>
              <w:rPr>
                <w:b w:val="1"/>
                <w:sz w:val="24"/>
              </w:rPr>
              <w:t>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5B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5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5D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Владелец гаража Александров О.И.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5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F010000">
            <w:pPr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0,0049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6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</w:tcBorders>
            <w:vAlign w:val="bottom"/>
          </w:tcPr>
          <w:p w14:paraId="64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left w:color="000000" w:sz="4" w:val="single"/>
              <w:right w:color="000000" w:sz="4" w:val="single"/>
            </w:tcBorders>
            <w:vAlign w:val="bottom"/>
          </w:tcPr>
          <w:p w14:paraId="65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  <w:vAlign w:val="center"/>
          </w:tcPr>
          <w:p w14:paraId="66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0,0049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vAlign w:val="center"/>
          </w:tcPr>
          <w:p w14:paraId="67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vAlign w:val="center"/>
          </w:tcPr>
          <w:p w14:paraId="68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69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6A01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6B010000">
            <w:pPr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МП "Комплекс"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6C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6D01000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Баня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6E01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0,0652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0,0529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7101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0,1181</w:t>
            </w:r>
          </w:p>
        </w:tc>
      </w:tr>
      <w:tr>
        <w:trPr>
          <w:trHeight w:hRule="atLeast" w:val="258"/>
        </w:trPr>
        <w:tc>
          <w:tcPr>
            <w:tcW w:type="dxa" w:w="488"/>
            <w:tcBorders>
              <w:left w:color="000000" w:sz="8" w:val="single"/>
              <w:right w:color="000000" w:sz="4" w:val="single"/>
            </w:tcBorders>
            <w:vAlign w:val="bottom"/>
          </w:tcPr>
          <w:p w14:paraId="7201000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right w:color="000000" w:sz="4" w:val="single"/>
            </w:tcBorders>
            <w:vAlign w:val="bottom"/>
          </w:tcPr>
          <w:p w14:paraId="73010000">
            <w:pPr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  <w:vAlign w:val="center"/>
          </w:tcPr>
          <w:p w14:paraId="74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0,0652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vAlign w:val="center"/>
          </w:tcPr>
          <w:p w14:paraId="75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vAlign w:val="center"/>
          </w:tcPr>
          <w:p w14:paraId="76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0,0529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77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0,1181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7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79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ООО "Пальмира"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A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vAlign w:val="bottom"/>
          </w:tcPr>
          <w:p w14:paraId="7B010000">
            <w:pPr>
              <w:rPr>
                <w:sz w:val="24"/>
              </w:rPr>
            </w:pPr>
            <w:r>
              <w:rPr>
                <w:sz w:val="24"/>
              </w:rPr>
              <w:t xml:space="preserve">Магазин </w:t>
            </w:r>
          </w:p>
        </w:tc>
        <w:tc>
          <w:tcPr>
            <w:tcW w:type="dxa" w:w="1081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0,0256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7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  <w:r>
              <w:rPr>
                <w:sz w:val="24"/>
              </w:rPr>
              <w:t>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7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80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top w:color="000000" w:sz="4" w:val="single"/>
              <w:right w:color="000000" w:sz="4" w:val="single"/>
            </w:tcBorders>
            <w:vAlign w:val="bottom"/>
          </w:tcPr>
          <w:p w14:paraId="81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  <w:vAlign w:val="center"/>
          </w:tcPr>
          <w:p w14:paraId="82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0,0256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vAlign w:val="center"/>
          </w:tcPr>
          <w:p w14:paraId="83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vAlign w:val="center"/>
          </w:tcPr>
          <w:p w14:paraId="84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right w:color="000000" w:sz="8" w:val="single"/>
            </w:tcBorders>
            <w:vAlign w:val="center"/>
          </w:tcPr>
          <w:p w14:paraId="85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8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87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ИП Айлов М.Л.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88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4" w:val="single"/>
              <w:right w:color="000000" w:sz="4" w:val="single"/>
            </w:tcBorders>
            <w:vAlign w:val="bottom"/>
          </w:tcPr>
          <w:p w14:paraId="89010000">
            <w:pPr>
              <w:rPr>
                <w:sz w:val="24"/>
              </w:rPr>
            </w:pPr>
            <w:r>
              <w:rPr>
                <w:sz w:val="24"/>
              </w:rPr>
              <w:t>Магазин «Отрада»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left w:color="000000" w:sz="4" w:val="single"/>
            </w:tcBorders>
          </w:tcPr>
          <w:p w14:paraId="8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right w:color="000000" w:sz="8" w:val="single"/>
            </w:tcBorders>
          </w:tcPr>
          <w:p w14:paraId="8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8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8F010000">
            <w:pPr>
              <w:rPr>
                <w:sz w:val="24"/>
              </w:rPr>
            </w:pPr>
            <w:r>
              <w:rPr>
                <w:sz w:val="24"/>
              </w:rPr>
              <w:t>Магазин «Оазис»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</w:tcPr>
          <w:p w14:paraId="9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0,0087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</w:tcPr>
          <w:p w14:paraId="9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</w:tcPr>
          <w:p w14:paraId="9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bottom w:color="000000" w:sz="8" w:val="single"/>
              <w:right w:color="000000" w:sz="8" w:val="single"/>
            </w:tcBorders>
          </w:tcPr>
          <w:p w14:paraId="9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0,0087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9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bottom w:color="000000" w:sz="8" w:val="single"/>
              <w:right w:color="000000" w:sz="4" w:val="single"/>
            </w:tcBorders>
            <w:vAlign w:val="bottom"/>
          </w:tcPr>
          <w:p w14:paraId="95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bottom w:color="000000" w:sz="8" w:val="single"/>
              <w:right w:color="000000" w:sz="4" w:val="single"/>
            </w:tcBorders>
          </w:tcPr>
          <w:p w14:paraId="96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0,0119</w:t>
            </w:r>
          </w:p>
        </w:tc>
        <w:tc>
          <w:tcPr>
            <w:tcW w:type="dxa" w:w="944"/>
            <w:gridSpan w:val="3"/>
            <w:tcBorders>
              <w:bottom w:color="000000" w:sz="8" w:val="single"/>
              <w:right w:color="000000" w:sz="4" w:val="single"/>
            </w:tcBorders>
          </w:tcPr>
          <w:p w14:paraId="97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8" w:val="single"/>
              <w:right w:color="000000" w:sz="4" w:val="single"/>
            </w:tcBorders>
          </w:tcPr>
          <w:p w14:paraId="98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bottom w:color="000000" w:sz="8" w:val="single"/>
              <w:right w:color="000000" w:sz="8" w:val="single"/>
            </w:tcBorders>
          </w:tcPr>
          <w:p w14:paraId="99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0,0119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9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9B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ООО "Технотрейдинг"</w:t>
            </w:r>
          </w:p>
        </w:tc>
      </w:tr>
      <w:tr>
        <w:trPr>
          <w:trHeight w:hRule="atLeast" w:val="27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9C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9D010000">
            <w:pPr>
              <w:rPr>
                <w:sz w:val="24"/>
              </w:rPr>
            </w:pPr>
            <w:r>
              <w:rPr>
                <w:sz w:val="24"/>
              </w:rPr>
              <w:t>Торговый комплекс</w:t>
            </w:r>
          </w:p>
        </w:tc>
        <w:tc>
          <w:tcPr>
            <w:tcW w:type="dxa" w:w="1081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0,1430</w:t>
            </w:r>
          </w:p>
        </w:tc>
        <w:tc>
          <w:tcPr>
            <w:tcW w:type="dxa" w:w="944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</w:rPr>
              <w:t>0000</w:t>
            </w:r>
          </w:p>
        </w:tc>
        <w:tc>
          <w:tcPr>
            <w:tcW w:type="dxa" w:w="959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bottom w:color="000000" w:sz="4" w:val="single"/>
              <w:right w:color="000000" w:sz="8" w:val="single"/>
            </w:tcBorders>
            <w:vAlign w:val="center"/>
          </w:tcPr>
          <w:p w14:paraId="A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A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bottom w:color="000000" w:sz="8" w:val="single"/>
              <w:right w:color="000000" w:sz="4" w:val="single"/>
            </w:tcBorders>
            <w:vAlign w:val="bottom"/>
          </w:tcPr>
          <w:p w14:paraId="A3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bottom w:color="000000" w:sz="8" w:val="single"/>
              <w:right w:color="000000" w:sz="4" w:val="single"/>
            </w:tcBorders>
            <w:vAlign w:val="center"/>
          </w:tcPr>
          <w:p w14:paraId="A4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0,1430</w:t>
            </w:r>
          </w:p>
        </w:tc>
        <w:tc>
          <w:tcPr>
            <w:tcW w:type="dxa" w:w="944"/>
            <w:gridSpan w:val="3"/>
            <w:tcBorders>
              <w:bottom w:color="000000" w:sz="8" w:val="single"/>
              <w:right w:color="000000" w:sz="4" w:val="single"/>
            </w:tcBorders>
            <w:vAlign w:val="center"/>
          </w:tcPr>
          <w:p w14:paraId="A5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bottom w:color="000000" w:sz="8" w:val="single"/>
              <w:right w:color="000000" w:sz="4" w:val="single"/>
            </w:tcBorders>
            <w:vAlign w:val="center"/>
          </w:tcPr>
          <w:p w14:paraId="A6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bottom w:color="000000" w:sz="8" w:val="single"/>
              <w:right w:color="000000" w:sz="4" w:val="single"/>
            </w:tcBorders>
            <w:vAlign w:val="center"/>
          </w:tcPr>
          <w:p w14:paraId="A7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A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A9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ООО «Амулет»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8" w:val="single"/>
              <w:right w:color="000000" w:sz="4" w:val="single"/>
            </w:tcBorders>
            <w:vAlign w:val="bottom"/>
          </w:tcPr>
          <w:p w14:paraId="AA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right w:color="000000" w:sz="4" w:val="single"/>
            </w:tcBorders>
            <w:vAlign w:val="bottom"/>
          </w:tcPr>
          <w:p w14:paraId="AB010000">
            <w:pPr>
              <w:rPr>
                <w:sz w:val="24"/>
              </w:rPr>
            </w:pPr>
            <w:r>
              <w:rPr>
                <w:sz w:val="24"/>
              </w:rPr>
              <w:t>Гостиница «Русь»</w:t>
            </w:r>
          </w:p>
        </w:tc>
        <w:tc>
          <w:tcPr>
            <w:tcW w:type="dxa" w:w="1081"/>
            <w:gridSpan w:val="2"/>
            <w:tcBorders>
              <w:right w:color="000000" w:sz="4" w:val="single"/>
            </w:tcBorders>
            <w:vAlign w:val="center"/>
          </w:tcPr>
          <w:p w14:paraId="A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0,1330</w:t>
            </w:r>
          </w:p>
        </w:tc>
        <w:tc>
          <w:tcPr>
            <w:tcW w:type="dxa" w:w="944"/>
            <w:gridSpan w:val="3"/>
            <w:tcBorders>
              <w:right w:color="000000" w:sz="4" w:val="single"/>
            </w:tcBorders>
            <w:vAlign w:val="center"/>
          </w:tcPr>
          <w:p w14:paraId="A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right w:color="000000" w:sz="4" w:val="single"/>
            </w:tcBorders>
            <w:vAlign w:val="center"/>
          </w:tcPr>
          <w:p w14:paraId="A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0,2730</w:t>
            </w:r>
          </w:p>
        </w:tc>
        <w:tc>
          <w:tcPr>
            <w:tcW w:type="dxa" w:w="1084"/>
            <w:tcBorders>
              <w:right w:color="000000" w:sz="8" w:val="single"/>
            </w:tcBorders>
            <w:vAlign w:val="center"/>
          </w:tcPr>
          <w:p w14:paraId="A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B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B1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2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0,1330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3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4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0,2730</w:t>
            </w:r>
          </w:p>
        </w:tc>
        <w:tc>
          <w:tcPr>
            <w:tcW w:type="dxa" w:w="1084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5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B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B7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ИП Андреев Д.Ю.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B8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B9010000">
            <w:pPr>
              <w:rPr>
                <w:sz w:val="24"/>
              </w:rPr>
            </w:pPr>
            <w:r>
              <w:rPr>
                <w:sz w:val="24"/>
              </w:rPr>
              <w:t>Торговый комплекс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0,1883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0,1883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B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BF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0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0,1883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1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2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</w:t>
            </w:r>
            <w:r>
              <w:rPr>
                <w:b w:val="1"/>
                <w:sz w:val="24"/>
              </w:rPr>
              <w:t>0</w:t>
            </w:r>
          </w:p>
        </w:tc>
        <w:tc>
          <w:tcPr>
            <w:tcW w:type="dxa" w:w="1084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3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0,1883</w:t>
            </w:r>
          </w:p>
        </w:tc>
      </w:tr>
      <w:tr>
        <w:trPr>
          <w:trHeight w:hRule="atLeast" w:val="215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C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C5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Владелец гаража Берко А.Л.</w:t>
            </w:r>
          </w:p>
        </w:tc>
      </w:tr>
      <w:tr>
        <w:trPr>
          <w:trHeight w:hRule="atLeast" w:val="227"/>
        </w:trPr>
        <w:tc>
          <w:tcPr>
            <w:tcW w:type="dxa" w:w="488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C6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045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C7010000">
            <w:pPr>
              <w:rPr>
                <w:sz w:val="24"/>
              </w:rPr>
            </w:pPr>
            <w:r>
              <w:rPr>
                <w:sz w:val="24"/>
              </w:rPr>
              <w:t>Гаражи № 187,188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0,0249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0,0249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CC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 </w:t>
            </w:r>
          </w:p>
        </w:tc>
        <w:tc>
          <w:tcPr>
            <w:tcW w:type="dxa" w:w="5045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CD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E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0,0249</w:t>
            </w:r>
          </w:p>
        </w:tc>
        <w:tc>
          <w:tcPr>
            <w:tcW w:type="dxa" w:w="944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F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5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D0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84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D1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0,0249</w:t>
            </w:r>
          </w:p>
        </w:tc>
      </w:tr>
      <w:tr>
        <w:trPr>
          <w:trHeight w:hRule="atLeast" w:val="263"/>
        </w:trPr>
        <w:tc>
          <w:tcPr>
            <w:tcW w:type="dxa" w:w="5533"/>
            <w:gridSpan w:val="3"/>
            <w:tcBorders>
              <w:left w:color="000000" w:sz="8" w:val="single"/>
              <w:bottom w:color="000000" w:sz="8" w:val="single"/>
            </w:tcBorders>
            <w:vAlign w:val="center"/>
          </w:tcPr>
          <w:p w14:paraId="D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  <w:r>
              <w:rPr>
                <w:b w:val="1"/>
                <w:sz w:val="24"/>
              </w:rPr>
              <w:t>абоненты жилого посёлка:</w:t>
            </w:r>
          </w:p>
        </w:tc>
        <w:tc>
          <w:tcPr>
            <w:tcW w:type="dxa" w:w="1081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</w:tcPr>
          <w:p w14:paraId="D3010000">
            <w:r>
              <w:t>12,9220</w:t>
            </w:r>
          </w:p>
        </w:tc>
        <w:tc>
          <w:tcPr>
            <w:tcW w:type="dxa" w:w="944"/>
            <w:gridSpan w:val="3"/>
            <w:tcBorders>
              <w:left w:color="000000" w:sz="8" w:val="single"/>
              <w:bottom w:color="000000" w:sz="8" w:val="single"/>
              <w:right w:color="000000" w:sz="8" w:val="single"/>
            </w:tcBorders>
          </w:tcPr>
          <w:p w14:paraId="D4010000">
            <w:r>
              <w:t>0,0000</w:t>
            </w:r>
          </w:p>
        </w:tc>
        <w:tc>
          <w:tcPr>
            <w:tcW w:type="dxa" w:w="959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</w:tcPr>
          <w:p w14:paraId="D5010000">
            <w:r>
              <w:t>7,6333</w:t>
            </w:r>
          </w:p>
        </w:tc>
        <w:tc>
          <w:tcPr>
            <w:tcW w:type="dxa" w:w="1084"/>
            <w:tcBorders>
              <w:left w:color="000000" w:sz="8" w:val="single"/>
              <w:bottom w:color="000000" w:sz="8" w:val="single"/>
              <w:right w:color="000000" w:sz="8" w:val="single"/>
            </w:tcBorders>
          </w:tcPr>
          <w:p w14:paraId="D6010000">
            <w:r>
              <w:t>20,5553</w:t>
            </w:r>
          </w:p>
        </w:tc>
      </w:tr>
      <w:tr>
        <w:trPr>
          <w:trHeight w:hRule="atLeast" w:val="282"/>
        </w:trPr>
        <w:tc>
          <w:tcPr>
            <w:tcW w:type="dxa" w:w="9601"/>
            <w:gridSpan w:val="11"/>
            <w:tcBorders>
              <w:left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D7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Промплощадка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D8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D9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Голосов А.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D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784"/>
            <w:tcBorders>
              <w:bottom w:color="000000" w:sz="4" w:val="single"/>
              <w:right w:color="000000" w:sz="4" w:val="single"/>
            </w:tcBorders>
            <w:vAlign w:val="bottom"/>
          </w:tcPr>
          <w:p w14:paraId="DB010000">
            <w:pPr>
              <w:rPr>
                <w:sz w:val="24"/>
              </w:rPr>
            </w:pPr>
            <w:r>
              <w:rPr>
                <w:sz w:val="24"/>
              </w:rPr>
              <w:t>Оранжерея</w:t>
            </w:r>
          </w:p>
        </w:tc>
        <w:tc>
          <w:tcPr>
            <w:tcW w:type="dxa" w:w="1066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D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0,1117</w:t>
            </w:r>
          </w:p>
        </w:tc>
        <w:tc>
          <w:tcPr>
            <w:tcW w:type="dxa" w:w="943"/>
            <w:gridSpan w:val="3"/>
            <w:tcBorders>
              <w:bottom w:color="000000" w:sz="4" w:val="single"/>
              <w:right w:color="000000" w:sz="4" w:val="single"/>
            </w:tcBorders>
            <w:vAlign w:val="bottom"/>
          </w:tcPr>
          <w:p w14:paraId="D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96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D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224"/>
            <w:gridSpan w:val="2"/>
            <w:tcBorders>
              <w:bottom w:color="000000" w:sz="4" w:val="single"/>
              <w:right w:color="000000" w:sz="8" w:val="single"/>
            </w:tcBorders>
            <w:vAlign w:val="bottom"/>
          </w:tcPr>
          <w:p w14:paraId="D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right w:color="000000" w:sz="4" w:val="single"/>
            </w:tcBorders>
            <w:vAlign w:val="bottom"/>
          </w:tcPr>
          <w:p w14:paraId="E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784"/>
            <w:tcBorders>
              <w:top w:color="000000" w:sz="4" w:val="single"/>
              <w:right w:color="000000" w:sz="4" w:val="single"/>
            </w:tcBorders>
            <w:vAlign w:val="bottom"/>
          </w:tcPr>
          <w:p w14:paraId="E1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66"/>
            <w:gridSpan w:val="2"/>
            <w:tcBorders>
              <w:top w:color="000000" w:sz="4" w:val="single"/>
              <w:right w:color="000000" w:sz="4" w:val="single"/>
            </w:tcBorders>
            <w:vAlign w:val="bottom"/>
          </w:tcPr>
          <w:p w14:paraId="E2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0,1117</w:t>
            </w:r>
          </w:p>
        </w:tc>
        <w:tc>
          <w:tcPr>
            <w:tcW w:type="dxa" w:w="943"/>
            <w:gridSpan w:val="3"/>
            <w:tcBorders>
              <w:top w:color="000000" w:sz="4" w:val="single"/>
              <w:right w:color="000000" w:sz="4" w:val="single"/>
            </w:tcBorders>
            <w:vAlign w:val="bottom"/>
          </w:tcPr>
          <w:p w14:paraId="E3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96"/>
            <w:gridSpan w:val="2"/>
            <w:tcBorders>
              <w:top w:color="000000" w:sz="4" w:val="single"/>
              <w:right w:color="000000" w:sz="4" w:val="single"/>
            </w:tcBorders>
            <w:vAlign w:val="bottom"/>
          </w:tcPr>
          <w:p w14:paraId="E4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224"/>
            <w:gridSpan w:val="2"/>
            <w:tcBorders>
              <w:right w:color="000000" w:sz="4" w:val="single"/>
            </w:tcBorders>
            <w:vAlign w:val="bottom"/>
          </w:tcPr>
          <w:p w14:paraId="E5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E6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11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E7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ООО «Магнолия»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E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784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9010000">
            <w:pPr>
              <w:rPr>
                <w:sz w:val="24"/>
              </w:rPr>
            </w:pPr>
            <w:r>
              <w:rPr>
                <w:sz w:val="24"/>
              </w:rPr>
              <w:t>АБК тепличного хозяйства</w:t>
            </w:r>
          </w:p>
        </w:tc>
        <w:tc>
          <w:tcPr>
            <w:tcW w:type="dxa" w:w="1066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0,0200</w:t>
            </w:r>
          </w:p>
        </w:tc>
        <w:tc>
          <w:tcPr>
            <w:tcW w:type="dxa" w:w="94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96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224"/>
            <w:gridSpan w:val="2"/>
            <w:tcBorders>
              <w:bottom w:color="000000" w:sz="4" w:val="single"/>
              <w:right w:color="000000" w:sz="8" w:val="single"/>
            </w:tcBorders>
            <w:vAlign w:val="bottom"/>
          </w:tcPr>
          <w:p w14:paraId="E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0,0200</w:t>
            </w:r>
          </w:p>
        </w:tc>
      </w:tr>
      <w:tr>
        <w:trPr>
          <w:trHeight w:hRule="atLeast" w:val="209"/>
        </w:trPr>
        <w:tc>
          <w:tcPr>
            <w:tcW w:type="dxa" w:w="488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784"/>
            <w:tcBorders>
              <w:right w:color="000000" w:sz="4" w:val="single"/>
            </w:tcBorders>
            <w:vAlign w:val="bottom"/>
          </w:tcPr>
          <w:p w14:paraId="EF010000">
            <w:pPr>
              <w:rPr>
                <w:sz w:val="24"/>
              </w:rPr>
            </w:pPr>
            <w:r>
              <w:rPr>
                <w:sz w:val="24"/>
              </w:rPr>
              <w:t>Теплица - терминал (2 шт)</w:t>
            </w:r>
          </w:p>
        </w:tc>
        <w:tc>
          <w:tcPr>
            <w:tcW w:type="dxa" w:w="1066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F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1,8000</w:t>
            </w:r>
          </w:p>
        </w:tc>
        <w:tc>
          <w:tcPr>
            <w:tcW w:type="dxa" w:w="943"/>
            <w:gridSpan w:val="3"/>
            <w:tcBorders>
              <w:bottom w:color="000000" w:sz="4" w:val="single"/>
              <w:right w:color="000000" w:sz="4" w:val="single"/>
            </w:tcBorders>
            <w:vAlign w:val="bottom"/>
          </w:tcPr>
          <w:p w14:paraId="F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96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F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224"/>
            <w:gridSpan w:val="2"/>
            <w:tcBorders>
              <w:bottom w:color="000000" w:sz="4" w:val="single"/>
              <w:right w:color="000000" w:sz="8" w:val="single"/>
            </w:tcBorders>
            <w:vAlign w:val="bottom"/>
          </w:tcPr>
          <w:p w14:paraId="F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1,8000</w:t>
            </w:r>
          </w:p>
        </w:tc>
      </w:tr>
      <w:tr>
        <w:trPr>
          <w:trHeight w:hRule="atLeast" w:val="221"/>
        </w:trPr>
        <w:tc>
          <w:tcPr>
            <w:tcW w:type="dxa" w:w="488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784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5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66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F6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1,8200</w:t>
            </w:r>
          </w:p>
        </w:tc>
        <w:tc>
          <w:tcPr>
            <w:tcW w:type="dxa" w:w="943"/>
            <w:gridSpan w:val="3"/>
            <w:tcBorders>
              <w:bottom w:color="000000" w:sz="4" w:val="single"/>
              <w:right w:color="000000" w:sz="4" w:val="single"/>
            </w:tcBorders>
            <w:vAlign w:val="bottom"/>
          </w:tcPr>
          <w:p w14:paraId="F7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96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F8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224"/>
            <w:gridSpan w:val="2"/>
            <w:tcBorders>
              <w:bottom w:color="000000" w:sz="4" w:val="single"/>
              <w:right w:color="000000" w:sz="8" w:val="single"/>
            </w:tcBorders>
            <w:vAlign w:val="bottom"/>
          </w:tcPr>
          <w:p w14:paraId="F9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1,8200</w:t>
            </w:r>
          </w:p>
        </w:tc>
      </w:tr>
      <w:tr>
        <w:trPr>
          <w:trHeight w:hRule="atLeast" w:val="263"/>
        </w:trPr>
        <w:tc>
          <w:tcPr>
            <w:tcW w:type="dxa" w:w="5272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FA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ВСЕГО абоненты промплощадки</w:t>
            </w:r>
          </w:p>
        </w:tc>
        <w:tc>
          <w:tcPr>
            <w:tcW w:type="dxa" w:w="106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FB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1,9317</w:t>
            </w:r>
          </w:p>
        </w:tc>
        <w:tc>
          <w:tcPr>
            <w:tcW w:type="dxa" w:w="943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FC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9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FD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22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FE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</w:t>
            </w:r>
            <w:r>
              <w:rPr>
                <w:b w:val="1"/>
                <w:sz w:val="24"/>
              </w:rPr>
              <w:t>,9317</w:t>
            </w:r>
          </w:p>
        </w:tc>
      </w:tr>
      <w:tr>
        <w:trPr>
          <w:trHeight w:hRule="atLeast" w:val="504"/>
        </w:trPr>
        <w:tc>
          <w:tcPr>
            <w:tcW w:type="dxa" w:w="5272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FF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ВСЕГО Абоненты филиала П</w:t>
            </w:r>
            <w:r>
              <w:rPr>
                <w:b w:val="1"/>
                <w:sz w:val="24"/>
              </w:rPr>
              <w:t>АО «ОГК-2»-Псковская ГРЭС</w:t>
            </w:r>
          </w:p>
        </w:tc>
        <w:tc>
          <w:tcPr>
            <w:tcW w:type="dxa" w:w="106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14,8537</w:t>
            </w:r>
          </w:p>
        </w:tc>
        <w:tc>
          <w:tcPr>
            <w:tcW w:type="dxa" w:w="943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9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7,6333</w:t>
            </w:r>
          </w:p>
        </w:tc>
        <w:tc>
          <w:tcPr>
            <w:tcW w:type="dxa" w:w="122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22,4870</w:t>
            </w:r>
          </w:p>
        </w:tc>
      </w:tr>
    </w:tbl>
    <w:p w14:paraId="04020000">
      <w:pPr>
        <w:ind w:firstLine="822" w:left="79" w:right="23"/>
        <w:jc w:val="both"/>
        <w:rPr>
          <w:sz w:val="24"/>
        </w:rPr>
      </w:pPr>
    </w:p>
    <w:p w14:paraId="05020000">
      <w:pPr>
        <w:spacing w:beforeAutospacing="on"/>
        <w:ind w:firstLine="822" w:left="79" w:right="23"/>
        <w:jc w:val="both"/>
        <w:rPr>
          <w:sz w:val="24"/>
        </w:rPr>
      </w:pPr>
      <w:r>
        <w:rPr>
          <w:sz w:val="27"/>
          <w:highlight w:val="white"/>
        </w:rPr>
        <w:t>1.</w:t>
      </w:r>
      <w:r>
        <w:rPr>
          <w:sz w:val="27"/>
          <w:highlight w:val="white"/>
        </w:rPr>
        <w:t>1.</w:t>
      </w:r>
      <w:r>
        <w:rPr>
          <w:sz w:val="27"/>
          <w:highlight w:val="white"/>
        </w:rPr>
        <w:t>2.</w:t>
      </w:r>
      <w:r>
        <w:rPr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 </w:t>
      </w:r>
      <w:r>
        <w:rPr>
          <w:sz w:val="27"/>
          <w:highlight w:val="white"/>
        </w:rPr>
        <w:t>Таблицу 1.2.3</w:t>
      </w:r>
      <w:r>
        <w:rPr>
          <w:sz w:val="27"/>
          <w:highlight w:val="white"/>
        </w:rPr>
        <w:t xml:space="preserve"> раздела 1</w:t>
      </w:r>
      <w:r>
        <w:rPr>
          <w:sz w:val="27"/>
          <w:highlight w:val="white"/>
        </w:rPr>
        <w:t xml:space="preserve"> и</w:t>
      </w:r>
      <w:r>
        <w:rPr>
          <w:sz w:val="27"/>
          <w:highlight w:val="white"/>
        </w:rPr>
        <w:t>зложить в новой</w:t>
      </w:r>
      <w:r>
        <w:rPr>
          <w:sz w:val="27"/>
          <w:highlight w:val="white"/>
        </w:rPr>
        <w:t xml:space="preserve"> редакции:</w:t>
      </w:r>
    </w:p>
    <w:p w14:paraId="06020000">
      <w:pPr>
        <w:spacing w:beforeAutospacing="on"/>
        <w:ind w:firstLine="822" w:left="79" w:right="23"/>
        <w:rPr>
          <w:sz w:val="27"/>
          <w:highlight w:val="white"/>
        </w:rPr>
      </w:pPr>
      <w:r>
        <w:rPr>
          <w:sz w:val="27"/>
          <w:highlight w:val="white"/>
        </w:rPr>
        <w:t>«</w:t>
      </w:r>
      <w:r>
        <w:rPr>
          <w:b w:val="1"/>
          <w:sz w:val="27"/>
          <w:highlight w:val="white"/>
        </w:rPr>
        <w:t xml:space="preserve">Таблица 1.2.3. </w:t>
      </w:r>
      <w:r>
        <w:rPr>
          <w:sz w:val="27"/>
          <w:highlight w:val="white"/>
        </w:rPr>
        <w:t>Тепловые нагрузки на хозяйственные нужды филиала ПАО «ОГК-2»-Псковская ГРЭС.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color="000000" w:sz="4" w:val="nil"/>
          <w:insideV w:color="000000"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802"/>
        <w:gridCol w:w="3282"/>
        <w:gridCol w:w="978"/>
        <w:gridCol w:w="858"/>
        <w:gridCol w:w="858"/>
        <w:gridCol w:w="1202"/>
      </w:tblGrid>
      <w:tr>
        <w:tc>
          <w:tcPr>
            <w:tcW w:type="dxa" w:w="802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702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№</w:t>
            </w:r>
          </w:p>
          <w:p w14:paraId="08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по схеме</w:t>
            </w:r>
          </w:p>
        </w:tc>
        <w:tc>
          <w:tcPr>
            <w:tcW w:type="dxa" w:w="3282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9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Наименование потребителя</w:t>
            </w:r>
          </w:p>
        </w:tc>
        <w:tc>
          <w:tcPr>
            <w:tcW w:type="dxa" w:w="3896"/>
            <w:gridSpan w:val="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A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Тепловая нагрузка, Гкал/час</w:t>
            </w:r>
          </w:p>
        </w:tc>
      </w:tr>
      <w:tr>
        <w:tc>
          <w:tcPr>
            <w:tcW w:type="dxa" w:w="802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3282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B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от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C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в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D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гвс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E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144"/>
        </w:trPr>
        <w:tc>
          <w:tcPr>
            <w:tcW w:type="dxa" w:w="7980"/>
            <w:gridSpan w:val="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F020000">
            <w:pPr>
              <w:spacing w:after="142" w:beforeAutospacing="on" w:line="144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0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1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Тепловозовагонное депо на 1 стойло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2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0,03166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3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4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5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0,03166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6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7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Насосная хозфекальных и замазученных стоков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8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0,0089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9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A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0,0129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B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0,0218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C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D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Мастерские ЦОР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E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0,00843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F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0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0,0388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1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</w:t>
            </w:r>
            <w:r>
              <w:rPr>
                <w:color w:val="000000"/>
                <w:sz w:val="24"/>
                <w:highlight w:val="white"/>
              </w:rPr>
              <w:t>,0472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2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3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Пожарное депо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4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0,06905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5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6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0,0642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7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0,1333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8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9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 xml:space="preserve">Пождепо-пеногаситель 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A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0,0049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B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C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D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E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F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Автомобильная мойка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0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1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2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0,0240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3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0,024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4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5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Гараж на 20 автомашин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6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0,14228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7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8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0,0137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9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0,1560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A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B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Гараж на 10 автомашин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C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0,09226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D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E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F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0,092</w:t>
            </w:r>
            <w:r>
              <w:rPr>
                <w:color w:val="000000"/>
                <w:sz w:val="24"/>
                <w:highlight w:val="white"/>
              </w:rPr>
              <w:t>26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0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1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Водоочистные сооружения (ВОС)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2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0,03663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3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4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0,0129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5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0,0496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6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7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Проходная ВОС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8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0,00281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9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A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B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0,00281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C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D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Здание насосной перекачки бытовых стоков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E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0,00519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F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0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1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0,00519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2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3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Центральный материальный склад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4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0,33406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5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6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0,0027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7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0,3368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8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9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Центральные ремонтные мастерские (ЦРМ) с офисом и ЛМиС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A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0,38893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B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C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0,0519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D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0,4409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E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F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Мастерские ЦЦР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0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0,07739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1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2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0,0052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3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0,0826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4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5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Административно-бытовой корпус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6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0,5326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7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0,1690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8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0,6478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9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1,3493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A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B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Проходная АБК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C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0,03460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D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E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0,0606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F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0,0951</w:t>
            </w:r>
          </w:p>
        </w:tc>
      </w:tr>
      <w:tr>
        <w:trPr>
          <w:trHeight w:hRule="atLeast" w:val="72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0020000">
            <w:pPr>
              <w:spacing w:after="142" w:beforeAutospacing="on" w:line="72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1020000">
            <w:pPr>
              <w:spacing w:after="142" w:beforeAutospacing="on" w:line="72" w:lineRule="atLeast"/>
              <w:ind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ИТОГО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2020000">
            <w:pPr>
              <w:spacing w:after="142" w:beforeAutospacing="on" w:line="72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1,76968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3020000">
            <w:pPr>
              <w:spacing w:after="142" w:beforeAutospacing="on" w:line="72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0,1690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4020000">
            <w:pPr>
              <w:spacing w:after="142" w:beforeAutospacing="on" w:line="72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0,934</w:t>
            </w:r>
            <w:r>
              <w:rPr>
                <w:b w:val="1"/>
                <w:color w:val="000000"/>
                <w:sz w:val="24"/>
                <w:highlight w:val="white"/>
              </w:rPr>
              <w:t>8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5020000">
            <w:pPr>
              <w:spacing w:after="142" w:beforeAutospacing="on" w:line="72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2,87348</w:t>
            </w:r>
          </w:p>
        </w:tc>
      </w:tr>
      <w:tr>
        <w:trPr>
          <w:trHeight w:hRule="atLeast" w:val="156"/>
        </w:trPr>
        <w:tc>
          <w:tcPr>
            <w:tcW w:type="dxa" w:w="7980"/>
            <w:gridSpan w:val="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6020000">
            <w:pPr>
              <w:spacing w:after="142" w:beforeAutospacing="on" w:line="156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Поселок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7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8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Мастерские участка тепловых сетей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9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0,1199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A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B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0,0517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C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0,1717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D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E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Помещение КиП на плотине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F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0,0037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0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1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2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0,0037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3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4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ИТОГО: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5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0,1236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6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7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0,0517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8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0,17538</w:t>
            </w:r>
          </w:p>
        </w:tc>
      </w:tr>
      <w:tr>
        <w:trPr>
          <w:trHeight w:hRule="atLeast" w:val="192"/>
        </w:trPr>
        <w:tc>
          <w:tcPr>
            <w:tcW w:type="dxa" w:w="4084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9020000">
            <w:pPr>
              <w:spacing w:after="142" w:beforeAutospacing="on" w:line="192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  <w:r>
              <w:rPr>
                <w:b w:val="1"/>
                <w:color w:val="000000"/>
                <w:sz w:val="24"/>
                <w:highlight w:val="white"/>
              </w:rPr>
              <w:t>ВСЕГО хозяйственные нужды ПАО «ОГК-2»-Псковская ГРЭС: 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A020000">
            <w:pPr>
              <w:spacing w:after="142" w:beforeAutospacing="on" w:line="192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1,89332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B020000">
            <w:pPr>
              <w:spacing w:after="142" w:beforeAutospacing="on" w:line="192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0,169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C020000">
            <w:pPr>
              <w:spacing w:after="142" w:beforeAutospacing="on" w:line="192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0,9865</w:t>
            </w:r>
          </w:p>
        </w:tc>
        <w:tc>
          <w:tcPr>
            <w:tcW w:type="dxa" w:w="12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D020000">
            <w:pPr>
              <w:spacing w:after="142" w:beforeAutospacing="on" w:line="192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3,04886</w:t>
            </w:r>
          </w:p>
        </w:tc>
      </w:tr>
    </w:tbl>
    <w:p w14:paraId="8E020000">
      <w:pPr>
        <w:spacing w:beforeAutospacing="on"/>
        <w:ind w:firstLine="822" w:left="79" w:right="23"/>
        <w:jc w:val="both"/>
        <w:rPr>
          <w:sz w:val="24"/>
        </w:rPr>
      </w:pPr>
      <w:r>
        <w:rPr>
          <w:sz w:val="27"/>
          <w:highlight w:val="white"/>
        </w:rPr>
        <w:t>1.</w:t>
      </w:r>
      <w:r>
        <w:rPr>
          <w:sz w:val="27"/>
          <w:highlight w:val="white"/>
        </w:rPr>
        <w:t>1.</w:t>
      </w:r>
      <w:r>
        <w:rPr>
          <w:sz w:val="27"/>
          <w:highlight w:val="white"/>
        </w:rPr>
        <w:t>3.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 </w:t>
      </w:r>
      <w:r>
        <w:rPr>
          <w:sz w:val="27"/>
          <w:highlight w:val="white"/>
        </w:rPr>
        <w:t>Таблицу 1.2.4</w:t>
      </w:r>
      <w:r>
        <w:rPr>
          <w:sz w:val="27"/>
          <w:highlight w:val="white"/>
        </w:rPr>
        <w:t xml:space="preserve"> раздела 1</w:t>
      </w:r>
      <w:r>
        <w:rPr>
          <w:sz w:val="27"/>
          <w:highlight w:val="white"/>
        </w:rPr>
        <w:t xml:space="preserve"> изложить в новой</w:t>
      </w:r>
      <w:r>
        <w:rPr>
          <w:sz w:val="27"/>
          <w:highlight w:val="white"/>
        </w:rPr>
        <w:t xml:space="preserve"> редакции:</w:t>
      </w:r>
    </w:p>
    <w:p w14:paraId="8F020000">
      <w:pPr>
        <w:spacing w:beforeAutospacing="on"/>
        <w:ind w:firstLine="822" w:left="79" w:right="23"/>
        <w:rPr>
          <w:sz w:val="24"/>
        </w:rPr>
      </w:pPr>
      <w:r>
        <w:rPr>
          <w:sz w:val="27"/>
          <w:highlight w:val="white"/>
        </w:rPr>
        <w:t>«</w:t>
      </w:r>
      <w:r>
        <w:rPr>
          <w:b w:val="1"/>
          <w:sz w:val="27"/>
          <w:highlight w:val="white"/>
        </w:rPr>
        <w:t>Таблица 1.2.4.</w:t>
      </w:r>
      <w:r>
        <w:rPr>
          <w:b w:val="1"/>
          <w:sz w:val="27"/>
          <w:highlight w:val="white"/>
        </w:rPr>
        <w:t xml:space="preserve"> </w:t>
      </w:r>
      <w:r>
        <w:rPr>
          <w:sz w:val="27"/>
          <w:highlight w:val="white"/>
        </w:rPr>
        <w:t>Тепловые нагрузки на собственные нужды филиала ПАО «ОГК-2»-Псковская ГРЭС.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color="000000" w:sz="4" w:val="nil"/>
          <w:insideV w:color="000000"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303"/>
        <w:gridCol w:w="4814"/>
        <w:gridCol w:w="759"/>
        <w:gridCol w:w="635"/>
        <w:gridCol w:w="635"/>
        <w:gridCol w:w="786"/>
      </w:tblGrid>
      <w:tr>
        <w:tc>
          <w:tcPr>
            <w:tcW w:type="dxa" w:w="303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002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№</w:t>
            </w:r>
          </w:p>
          <w:p w14:paraId="91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по схеме</w:t>
            </w:r>
          </w:p>
        </w:tc>
        <w:tc>
          <w:tcPr>
            <w:tcW w:type="dxa" w:w="4814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2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Наименование потребителя</w:t>
            </w:r>
          </w:p>
        </w:tc>
        <w:tc>
          <w:tcPr>
            <w:tcW w:type="dxa" w:w="2815"/>
            <w:gridSpan w:val="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3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Тепловая нагрузка, Гкал/час</w:t>
            </w:r>
          </w:p>
        </w:tc>
      </w:tr>
      <w:tr>
        <w:tc>
          <w:tcPr>
            <w:tcW w:type="dxa" w:w="303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4814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4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от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5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в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6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гвс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7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144"/>
        </w:trPr>
        <w:tc>
          <w:tcPr>
            <w:tcW w:type="dxa" w:w="7932"/>
            <w:gridSpan w:val="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8020000">
            <w:pPr>
              <w:spacing w:after="142" w:beforeAutospacing="on" w:line="144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48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99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9A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 xml:space="preserve">Общестанционная компрессорная 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B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0,04076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C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D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E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0,0485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9F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A0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Мазутонасосная станция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1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0,0959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2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3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4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0,1036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A5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A6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Азотно-кислородная станция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7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0,05277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8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0,0321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9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0,0129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A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0,0978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AB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AC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Береговая насосная станция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D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0,07632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E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F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0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0,0840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1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2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Химцех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3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0,66072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4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5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</w:t>
            </w:r>
            <w:r>
              <w:rPr>
                <w:color w:val="000000"/>
                <w:sz w:val="24"/>
                <w:highlight w:val="white"/>
              </w:rPr>
              <w:t>,0863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6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0,7470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7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8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Электроцех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9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0,47844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A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B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0,0194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C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0,4978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D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E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Главный корпус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F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3,20343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0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1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0,0120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2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3,2154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C3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C4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 xml:space="preserve">Блочная насосная станция 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5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0,09689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6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7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8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0,1046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C9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CA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Релейный щит (на ОРУ)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B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0,04379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C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D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0,0139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E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0,0577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CF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D0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Газорегуляторный пункт (ГРП)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1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0,06545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2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3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4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0,0655</w:t>
            </w:r>
          </w:p>
        </w:tc>
      </w:tr>
      <w:tr>
        <w:trPr>
          <w:trHeight w:hRule="atLeast" w:val="288"/>
        </w:trPr>
        <w:tc>
          <w:tcPr>
            <w:tcW w:type="dxa" w:w="5117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D502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ВСЕГО собственные нужды ПАО «ОГК-2»-Псковская ГРЭС: 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6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4,81448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7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0,0321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8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0,1752</w:t>
            </w:r>
          </w:p>
        </w:tc>
        <w:tc>
          <w:tcPr>
            <w:tcW w:type="dxa" w:w="78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9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5,02174</w:t>
            </w:r>
          </w:p>
        </w:tc>
      </w:tr>
    </w:tbl>
    <w:p w14:paraId="DA020000">
      <w:pPr>
        <w:spacing w:beforeAutospacing="on"/>
        <w:ind w:firstLine="822" w:left="79" w:right="23"/>
        <w:rPr>
          <w:sz w:val="24"/>
        </w:rPr>
      </w:pPr>
    </w:p>
    <w:p w14:paraId="DB020000">
      <w:pPr>
        <w:spacing w:beforeAutospacing="on"/>
        <w:ind w:firstLine="629" w:left="79" w:right="23"/>
        <w:jc w:val="both"/>
        <w:rPr>
          <w:sz w:val="24"/>
        </w:rPr>
      </w:pPr>
      <w:r>
        <w:rPr>
          <w:sz w:val="27"/>
          <w:highlight w:val="white"/>
        </w:rPr>
        <w:t>1.</w:t>
      </w:r>
      <w:r>
        <w:rPr>
          <w:sz w:val="27"/>
          <w:highlight w:val="white"/>
        </w:rPr>
        <w:t>1.</w:t>
      </w:r>
      <w:r>
        <w:rPr>
          <w:sz w:val="27"/>
          <w:highlight w:val="white"/>
        </w:rPr>
        <w:t>4.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 </w:t>
      </w:r>
      <w:r>
        <w:rPr>
          <w:sz w:val="27"/>
          <w:highlight w:val="white"/>
        </w:rPr>
        <w:t>Таблицу 1.2.5</w:t>
      </w:r>
      <w:r>
        <w:rPr>
          <w:sz w:val="27"/>
          <w:highlight w:val="white"/>
        </w:rPr>
        <w:t xml:space="preserve"> раздела 1</w:t>
      </w:r>
      <w:r>
        <w:rPr>
          <w:sz w:val="27"/>
          <w:highlight w:val="white"/>
        </w:rPr>
        <w:t xml:space="preserve"> </w:t>
      </w:r>
      <w:r>
        <w:rPr>
          <w:sz w:val="27"/>
          <w:highlight w:val="white"/>
        </w:rPr>
        <w:t xml:space="preserve">изложить </w:t>
      </w:r>
      <w:r>
        <w:rPr>
          <w:sz w:val="27"/>
          <w:highlight w:val="white"/>
        </w:rPr>
        <w:t>в новой</w:t>
      </w:r>
      <w:r>
        <w:rPr>
          <w:sz w:val="27"/>
          <w:highlight w:val="white"/>
        </w:rPr>
        <w:t xml:space="preserve"> редакции:</w:t>
      </w:r>
    </w:p>
    <w:p w14:paraId="DC020000">
      <w:pPr>
        <w:spacing w:beforeAutospacing="on"/>
        <w:ind w:firstLine="822" w:left="79" w:right="23"/>
        <w:rPr>
          <w:sz w:val="24"/>
        </w:rPr>
      </w:pPr>
      <w:r>
        <w:rPr>
          <w:sz w:val="27"/>
          <w:highlight w:val="white"/>
        </w:rPr>
        <w:t>«</w:t>
      </w:r>
      <w:r>
        <w:rPr>
          <w:b w:val="1"/>
          <w:sz w:val="27"/>
          <w:highlight w:val="white"/>
        </w:rPr>
        <w:t>Таблица 1.2.5</w:t>
      </w:r>
      <w:r>
        <w:rPr>
          <w:sz w:val="27"/>
          <w:highlight w:val="white"/>
        </w:rPr>
        <w:t xml:space="preserve">. </w:t>
      </w:r>
      <w:r>
        <w:rPr>
          <w:sz w:val="27"/>
          <w:highlight w:val="white"/>
        </w:rPr>
        <w:t>Тепловые нагрузки всех объектов, подключенных к теплосетям филиала ПАО «ОГК-2»-Псковская ГРЭС (сводная таблица).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color="000000" w:sz="4" w:val="nil"/>
          <w:insideV w:color="000000"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5214"/>
        <w:gridCol w:w="806"/>
        <w:gridCol w:w="632"/>
        <w:gridCol w:w="632"/>
        <w:gridCol w:w="793"/>
      </w:tblGrid>
      <w:tr>
        <w:tc>
          <w:tcPr>
            <w:tcW w:type="dxa" w:w="5214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D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Категория потребителей</w:t>
            </w:r>
          </w:p>
        </w:tc>
        <w:tc>
          <w:tcPr>
            <w:tcW w:type="dxa" w:w="2863"/>
            <w:gridSpan w:val="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E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Тепловая нагрузка, Гкал/час</w:t>
            </w:r>
          </w:p>
        </w:tc>
      </w:tr>
      <w:tr>
        <w:tc>
          <w:tcPr>
            <w:tcW w:type="dxa" w:w="5214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8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F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от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0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в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1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гвс</w:t>
            </w:r>
          </w:p>
        </w:tc>
        <w:tc>
          <w:tcPr>
            <w:tcW w:type="dxa" w:w="7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2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color w:val="000000"/>
                <w:sz w:val="24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108"/>
        </w:trPr>
        <w:tc>
          <w:tcPr>
            <w:tcW w:type="dxa" w:w="52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3020000">
            <w:pPr>
              <w:spacing w:after="142" w:beforeAutospacing="on" w:line="10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Абоненты (жилой поселок и промплощадка)</w:t>
            </w:r>
          </w:p>
        </w:tc>
        <w:tc>
          <w:tcPr>
            <w:tcW w:type="dxa" w:w="8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4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15,4757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5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2,0078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6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8,1193</w:t>
            </w:r>
          </w:p>
        </w:tc>
        <w:tc>
          <w:tcPr>
            <w:tcW w:type="dxa" w:w="7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7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25,6028</w:t>
            </w:r>
          </w:p>
        </w:tc>
      </w:tr>
      <w:tr>
        <w:trPr>
          <w:trHeight w:hRule="atLeast" w:val="108"/>
        </w:trPr>
        <w:tc>
          <w:tcPr>
            <w:tcW w:type="dxa" w:w="52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8020000">
            <w:pPr>
              <w:spacing w:after="142" w:beforeAutospacing="on" w:line="10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Хозяйственные нужды</w:t>
            </w:r>
          </w:p>
        </w:tc>
        <w:tc>
          <w:tcPr>
            <w:tcW w:type="dxa" w:w="8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9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1,89332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A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0,169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B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0,9865</w:t>
            </w:r>
          </w:p>
        </w:tc>
        <w:tc>
          <w:tcPr>
            <w:tcW w:type="dxa" w:w="7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C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3,04886</w:t>
            </w:r>
          </w:p>
        </w:tc>
      </w:tr>
      <w:tr>
        <w:trPr>
          <w:trHeight w:hRule="atLeast" w:val="108"/>
        </w:trPr>
        <w:tc>
          <w:tcPr>
            <w:tcW w:type="dxa" w:w="52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D020000">
            <w:pPr>
              <w:spacing w:after="142" w:beforeAutospacing="on" w:line="108" w:lineRule="atLeast"/>
              <w:ind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Собственные нужды</w:t>
            </w:r>
          </w:p>
        </w:tc>
        <w:tc>
          <w:tcPr>
            <w:tcW w:type="dxa" w:w="8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E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4,81448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F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0,0321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0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0,1752</w:t>
            </w:r>
          </w:p>
        </w:tc>
        <w:tc>
          <w:tcPr>
            <w:tcW w:type="dxa" w:w="7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1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5,02174</w:t>
            </w:r>
          </w:p>
        </w:tc>
      </w:tr>
      <w:tr>
        <w:trPr>
          <w:trHeight w:hRule="atLeast" w:val="96"/>
        </w:trPr>
        <w:tc>
          <w:tcPr>
            <w:tcW w:type="dxa" w:w="52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2020000">
            <w:pPr>
              <w:spacing w:after="142" w:beforeAutospacing="on" w:line="96" w:lineRule="atLeast"/>
              <w:ind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ВСЕГО филиал ПАО «ОГК-2»-Псковская ГРЭС:</w:t>
            </w:r>
          </w:p>
        </w:tc>
        <w:tc>
          <w:tcPr>
            <w:tcW w:type="dxa" w:w="8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302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22,1835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402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2,2089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502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9,281</w:t>
            </w:r>
          </w:p>
        </w:tc>
        <w:tc>
          <w:tcPr>
            <w:tcW w:type="dxa" w:w="7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602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33,6734</w:t>
            </w:r>
          </w:p>
        </w:tc>
      </w:tr>
    </w:tbl>
    <w:p w14:paraId="F7020000">
      <w:pPr>
        <w:spacing w:beforeAutospacing="on" w:line="23" w:lineRule="atLeast"/>
        <w:ind/>
        <w:rPr>
          <w:sz w:val="24"/>
        </w:rPr>
      </w:pPr>
      <w:r>
        <w:rPr>
          <w:sz w:val="27"/>
        </w:rPr>
        <w:t>1.</w:t>
      </w:r>
      <w:r>
        <w:rPr>
          <w:sz w:val="27"/>
        </w:rPr>
        <w:t>1.</w:t>
      </w:r>
      <w:r>
        <w:rPr>
          <w:sz w:val="27"/>
        </w:rPr>
        <w:t>5.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 </w:t>
      </w:r>
      <w:r>
        <w:rPr>
          <w:sz w:val="27"/>
        </w:rPr>
        <w:t>Таблицу 2.4.1</w:t>
      </w:r>
      <w:r>
        <w:rPr>
          <w:sz w:val="27"/>
        </w:rPr>
        <w:t xml:space="preserve"> раздела 2</w:t>
      </w:r>
      <w:r>
        <w:rPr>
          <w:sz w:val="27"/>
        </w:rPr>
        <w:t xml:space="preserve"> </w:t>
      </w:r>
      <w:r>
        <w:rPr>
          <w:sz w:val="27"/>
        </w:rPr>
        <w:t xml:space="preserve"> изложить в следующей</w:t>
      </w:r>
      <w:r>
        <w:rPr>
          <w:sz w:val="27"/>
        </w:rPr>
        <w:t xml:space="preserve"> редакции:</w:t>
      </w:r>
    </w:p>
    <w:p w14:paraId="F8020000">
      <w:pPr>
        <w:spacing w:beforeAutospacing="on" w:line="23" w:lineRule="atLeast"/>
        <w:ind w:firstLine="709" w:left="0"/>
        <w:jc w:val="center"/>
        <w:rPr>
          <w:color w:val="000000"/>
          <w:sz w:val="27"/>
        </w:rPr>
      </w:pPr>
      <w:r>
        <w:rPr>
          <w:color w:val="000000"/>
          <w:sz w:val="27"/>
        </w:rPr>
        <w:t>«</w:t>
      </w:r>
      <w:r>
        <w:rPr>
          <w:b w:val="1"/>
          <w:color w:val="000000"/>
          <w:sz w:val="27"/>
        </w:rPr>
        <w:t>Таблица 2.4.1</w:t>
      </w:r>
      <w:r>
        <w:rPr>
          <w:color w:val="000000"/>
          <w:sz w:val="27"/>
        </w:rPr>
        <w:t>.</w:t>
      </w:r>
      <w:r>
        <w:rPr>
          <w:color w:val="000000"/>
          <w:sz w:val="27"/>
        </w:rPr>
        <w:t xml:space="preserve"> Перспективные балансы тепловой мощности и тепловой нагрузки источников тепловой энергии. 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color="000000" w:sz="4" w:val="nil"/>
          <w:insideV w:color="000000"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1684"/>
        <w:gridCol w:w="1755"/>
        <w:gridCol w:w="1713"/>
        <w:gridCol w:w="1731"/>
        <w:gridCol w:w="1325"/>
      </w:tblGrid>
      <w:tr>
        <w:trPr>
          <w:trHeight w:hRule="atLeast" w:val="900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902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A020000">
            <w:pPr>
              <w:spacing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Установленная тепловая мощность, </w:t>
            </w:r>
          </w:p>
          <w:p w14:paraId="FB02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Гкал/ч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C020000">
            <w:pPr>
              <w:spacing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Располагаемая тепловая мощность, </w:t>
            </w:r>
          </w:p>
          <w:p w14:paraId="FD02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Гкал/ч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E02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Подключенная нагрузка потребителей, Гкал/ч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F02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Дефициты (резервы) тепловой мощности, Гкал/ч</w:t>
            </w:r>
          </w:p>
        </w:tc>
      </w:tr>
      <w:tr>
        <w:trPr>
          <w:trHeight w:hRule="atLeast" w:val="468"/>
        </w:trPr>
        <w:tc>
          <w:tcPr>
            <w:tcW w:type="dxa" w:w="8208"/>
            <w:gridSpan w:val="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МПЖКХ Дедовичского района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103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  <w:r>
              <w:rPr>
                <w:sz w:val="24"/>
              </w:rPr>
              <w:t>5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1,269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1,581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603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0,579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0,081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B03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1,206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1,594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0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1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2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3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3,054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4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3,256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503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603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116,8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703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116,8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803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31,76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903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59,24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A03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 пгт. Дедовичи: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B030000">
            <w:pPr>
              <w:spacing w:after="142" w:beforeAutospacing="on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123,11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C030000">
            <w:pPr>
              <w:spacing w:after="142" w:beforeAutospacing="on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123,11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D030000">
            <w:pPr>
              <w:spacing w:after="142" w:beforeAutospacing="on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3</w:t>
            </w:r>
            <w:r>
              <w:rPr>
                <w:b w:val="1"/>
                <w:sz w:val="24"/>
                <w:highlight w:val="white"/>
              </w:rPr>
              <w:t>4,814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E03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</w:t>
            </w:r>
            <w:r>
              <w:rPr>
                <w:b w:val="1"/>
                <w:sz w:val="24"/>
              </w:rPr>
              <w:t>2,496</w:t>
            </w:r>
            <w:r>
              <w:rPr>
                <w:b w:val="1"/>
                <w:sz w:val="24"/>
              </w:rPr>
              <w:t>»</w:t>
            </w:r>
          </w:p>
        </w:tc>
      </w:tr>
    </w:tbl>
    <w:p w14:paraId="1F030000">
      <w:pPr>
        <w:spacing w:beforeAutospacing="on" w:line="23" w:lineRule="atLeast"/>
        <w:ind w:firstLine="709" w:left="0"/>
        <w:jc w:val="center"/>
        <w:rPr>
          <w:sz w:val="24"/>
        </w:rPr>
      </w:pPr>
    </w:p>
    <w:p w14:paraId="20030000">
      <w:pPr>
        <w:spacing w:after="57" w:beforeAutospacing="on"/>
        <w:ind/>
        <w:rPr>
          <w:sz w:val="24"/>
        </w:rPr>
      </w:pPr>
      <w:r>
        <w:rPr>
          <w:sz w:val="27"/>
        </w:rPr>
        <w:t>1.</w:t>
      </w:r>
      <w:r>
        <w:rPr>
          <w:sz w:val="27"/>
        </w:rPr>
        <w:t>1.</w:t>
      </w:r>
      <w:r>
        <w:rPr>
          <w:sz w:val="27"/>
        </w:rPr>
        <w:t xml:space="preserve">6. </w:t>
      </w:r>
      <w:r>
        <w:rPr>
          <w:color w:val="000000"/>
          <w:highlight w:val="white"/>
        </w:rPr>
        <w:t xml:space="preserve"> </w:t>
      </w:r>
      <w:r>
        <w:rPr>
          <w:sz w:val="27"/>
        </w:rPr>
        <w:t>Таблицу 2.4.1.1</w:t>
      </w:r>
      <w:r>
        <w:rPr>
          <w:sz w:val="27"/>
        </w:rPr>
        <w:t xml:space="preserve"> раздела 2 изложить в новой</w:t>
      </w:r>
      <w:r>
        <w:rPr>
          <w:sz w:val="27"/>
        </w:rPr>
        <w:t xml:space="preserve"> редакции:</w:t>
      </w:r>
    </w:p>
    <w:p w14:paraId="21030000">
      <w:pPr>
        <w:spacing w:beforeAutospacing="on"/>
        <w:ind w:firstLine="709" w:left="0"/>
        <w:rPr>
          <w:sz w:val="24"/>
        </w:rPr>
      </w:pPr>
      <w:r>
        <w:rPr>
          <w:sz w:val="27"/>
        </w:rPr>
        <w:t>«</w:t>
      </w:r>
      <w:r>
        <w:rPr>
          <w:color w:val="000000"/>
          <w:sz w:val="27"/>
        </w:rPr>
        <w:t>Таблица 2.4.1.1.</w:t>
      </w:r>
      <w:r>
        <w:rPr>
          <w:color w:val="000000"/>
          <w:sz w:val="27"/>
        </w:rPr>
        <w:t xml:space="preserve"> </w:t>
      </w:r>
      <w:r>
        <w:rPr>
          <w:sz w:val="27"/>
        </w:rPr>
        <w:t>Существующие и перспективные значения установленной и располагаемой тепловой мощности источников тепловой энергии</w:t>
      </w:r>
      <w:r>
        <w:rPr>
          <w:sz w:val="27"/>
        </w:rPr>
        <w:t>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color="000000" w:sz="4" w:val="nil"/>
          <w:insideV w:color="000000"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3021"/>
        <w:gridCol w:w="1890"/>
        <w:gridCol w:w="1888"/>
        <w:gridCol w:w="1445"/>
      </w:tblGrid>
      <w:tr>
        <w:trPr>
          <w:trHeight w:hRule="atLeast" w:val="81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2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Наименование источника </w:t>
            </w:r>
          </w:p>
          <w:p w14:paraId="23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тепловой энергии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4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Установленная тепловая мощность, </w:t>
            </w:r>
          </w:p>
          <w:p w14:paraId="25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Гкал/ч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6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Располагаемая тепловая мощность, </w:t>
            </w:r>
          </w:p>
          <w:p w14:paraId="27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Гкал/ч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8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Примечание</w:t>
            </w:r>
          </w:p>
        </w:tc>
      </w:tr>
      <w:tr>
        <w:trPr>
          <w:trHeight w:hRule="atLeast" w:val="156"/>
        </w:trPr>
        <w:tc>
          <w:tcPr>
            <w:tcW w:type="dxa" w:w="8244"/>
            <w:gridSpan w:val="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9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МПЖКХ Дедовичского района</w:t>
            </w: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A03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B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C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D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работе</w:t>
            </w: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E03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1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 работе</w:t>
            </w: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203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5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 работе</w:t>
            </w: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6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7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8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9030000">
            <w:pPr>
              <w:spacing w:after="142" w:beforeAutospacing="on" w:line="156" w:lineRule="atLeast"/>
              <w:ind/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A030000">
            <w:pPr>
              <w:spacing w:after="142" w:beforeAutospacing="on" w:line="156" w:lineRule="atLeast"/>
              <w:ind/>
              <w:rPr>
                <w:sz w:val="24"/>
              </w:rPr>
            </w:pPr>
            <w:r>
              <w:rPr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B030000">
            <w:pPr>
              <w:spacing w:after="142" w:beforeAutospacing="on" w:line="15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116,8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C030000">
            <w:pPr>
              <w:spacing w:after="142" w:beforeAutospacing="on" w:line="15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116,8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D030000">
            <w:pPr>
              <w:spacing w:after="142" w:beforeAutospacing="on" w:line="156" w:lineRule="atLeast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 работе</w:t>
            </w: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E030000">
            <w:pPr>
              <w:spacing w:after="142" w:beforeAutospacing="on" w:line="156" w:lineRule="atLeast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 пгт. Дедовичи: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F030000">
            <w:pPr>
              <w:spacing w:after="142" w:beforeAutospacing="on" w:line="156" w:lineRule="atLeast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123,11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0030000">
            <w:pPr>
              <w:spacing w:after="142" w:beforeAutospacing="on" w:line="156" w:lineRule="atLeast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123,11</w:t>
            </w:r>
            <w:r>
              <w:rPr>
                <w:b w:val="1"/>
                <w:sz w:val="24"/>
                <w:highlight w:val="white"/>
              </w:rPr>
              <w:t>»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1030000">
            <w:pPr>
              <w:spacing w:after="142" w:beforeAutospacing="on" w:line="156" w:lineRule="atLeast"/>
              <w:ind/>
              <w:jc w:val="center"/>
              <w:rPr>
                <w:sz w:val="24"/>
              </w:rPr>
            </w:pPr>
          </w:p>
        </w:tc>
      </w:tr>
    </w:tbl>
    <w:p w14:paraId="42030000">
      <w:pPr>
        <w:spacing w:beforeAutospacing="on"/>
        <w:ind/>
        <w:jc w:val="both"/>
        <w:rPr>
          <w:sz w:val="24"/>
        </w:rPr>
      </w:pPr>
      <w:r>
        <w:rPr>
          <w:color w:val="000000"/>
          <w:sz w:val="27"/>
        </w:rPr>
        <w:t>1.</w:t>
      </w:r>
      <w:r>
        <w:rPr>
          <w:color w:val="000000"/>
          <w:sz w:val="27"/>
        </w:rPr>
        <w:t>1.</w:t>
      </w:r>
      <w:r>
        <w:rPr>
          <w:color w:val="000000"/>
          <w:sz w:val="27"/>
        </w:rPr>
        <w:t xml:space="preserve">7. </w:t>
      </w:r>
      <w:r>
        <w:rPr>
          <w:color w:val="000000"/>
          <w:highlight w:val="white"/>
        </w:rPr>
        <w:t xml:space="preserve"> </w:t>
      </w:r>
      <w:r>
        <w:rPr>
          <w:color w:val="000000"/>
          <w:sz w:val="27"/>
        </w:rPr>
        <w:t>П</w:t>
      </w:r>
      <w:r>
        <w:rPr>
          <w:color w:val="000000"/>
          <w:sz w:val="27"/>
        </w:rPr>
        <w:t>ункт 2.4.3</w:t>
      </w:r>
      <w:r>
        <w:rPr>
          <w:color w:val="000000"/>
          <w:sz w:val="27"/>
        </w:rPr>
        <w:t xml:space="preserve"> раздела 2 изложить в новой</w:t>
      </w:r>
      <w:r>
        <w:rPr>
          <w:color w:val="000000"/>
          <w:sz w:val="27"/>
        </w:rPr>
        <w:t xml:space="preserve"> редакции:</w:t>
      </w:r>
    </w:p>
    <w:p w14:paraId="43030000">
      <w:pPr>
        <w:pStyle w:val="Style_5"/>
        <w:spacing w:before="0"/>
        <w:ind w:firstLine="720" w:left="0"/>
        <w:jc w:val="both"/>
        <w:rPr>
          <w:rFonts w:ascii="Arial" w:hAnsi="Arial"/>
          <w:b w:val="0"/>
          <w:sz w:val="30"/>
        </w:rPr>
      </w:pPr>
      <w:r>
        <w:rPr>
          <w:b w:val="0"/>
        </w:rPr>
        <w:t>«2.4.3. Значения существующей и перспективной тепловой мощности источников тепловой энергии нетто.</w:t>
      </w:r>
      <w:r>
        <w:rPr>
          <w:b w:val="0"/>
          <w:sz w:val="26"/>
        </w:rPr>
        <w:t xml:space="preserve"> </w:t>
      </w:r>
    </w:p>
    <w:p w14:paraId="44030000">
      <w:pPr>
        <w:spacing w:beforeAutospacing="on"/>
        <w:ind w:firstLine="709" w:left="0"/>
        <w:rPr>
          <w:sz w:val="24"/>
        </w:rPr>
      </w:pPr>
      <w:r>
        <w:rPr>
          <w:sz w:val="27"/>
        </w:rPr>
        <w:t xml:space="preserve">Таблица 2.4.3.1. </w:t>
      </w:r>
      <w:r>
        <w:rPr>
          <w:sz w:val="27"/>
        </w:rPr>
        <w:t>Существующие и перспективные значения тепловой мощности нетто источников тепловой энергии</w:t>
      </w:r>
      <w:r>
        <w:rPr>
          <w:sz w:val="27"/>
        </w:rPr>
        <w:t>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color="000000" w:sz="4" w:val="nil"/>
          <w:insideV w:color="000000"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2832"/>
        <w:gridCol w:w="1833"/>
        <w:gridCol w:w="1839"/>
        <w:gridCol w:w="1884"/>
      </w:tblGrid>
      <w:tr>
        <w:tc>
          <w:tcPr>
            <w:tcW w:type="dxa" w:w="2832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5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Наименование источника </w:t>
            </w:r>
          </w:p>
          <w:p w14:paraId="46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тепловой энергии</w:t>
            </w:r>
          </w:p>
        </w:tc>
        <w:tc>
          <w:tcPr>
            <w:tcW w:type="dxa" w:w="1833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7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Располагаемая тепловая мощность, Гкал/ч</w:t>
            </w:r>
          </w:p>
        </w:tc>
        <w:tc>
          <w:tcPr>
            <w:tcW w:type="dxa" w:w="3723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48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Мощность тепловой энергии нетто, Гкал/ч</w:t>
            </w:r>
          </w:p>
        </w:tc>
      </w:tr>
      <w:tr>
        <w:tc>
          <w:tcPr>
            <w:tcW w:type="dxa" w:w="2832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833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9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существующие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A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перспективные</w:t>
            </w:r>
          </w:p>
        </w:tc>
      </w:tr>
      <w:tr>
        <w:tc>
          <w:tcPr>
            <w:tcW w:type="dxa" w:w="8388"/>
            <w:gridSpan w:val="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МПЖКХ Дедовичского района</w:t>
            </w:r>
          </w:p>
        </w:tc>
      </w:tr>
      <w:tr>
        <w:tc>
          <w:tcPr>
            <w:tcW w:type="dxa" w:w="28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C030000">
            <w:pPr>
              <w:pStyle w:val="Style_6"/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Котельная № 1</w:t>
            </w:r>
          </w:p>
        </w:tc>
        <w:tc>
          <w:tcPr>
            <w:tcW w:type="dxa" w:w="18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</w:tr>
      <w:tr>
        <w:tc>
          <w:tcPr>
            <w:tcW w:type="dxa" w:w="28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003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8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>
        <w:tc>
          <w:tcPr>
            <w:tcW w:type="dxa" w:w="28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403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8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>
        <w:tc>
          <w:tcPr>
            <w:tcW w:type="dxa" w:w="28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8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8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9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A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B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</w:tr>
      <w:tr>
        <w:tc>
          <w:tcPr>
            <w:tcW w:type="dxa" w:w="28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C03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sz w:val="24"/>
              </w:rPr>
              <w:t>Филиал ПАО «ОГК-2»-Псковская ГРЭС</w:t>
            </w:r>
          </w:p>
        </w:tc>
        <w:tc>
          <w:tcPr>
            <w:tcW w:type="dxa" w:w="18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D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116,8</w:t>
            </w:r>
          </w:p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E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116,8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F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  <w:r>
              <w:rPr>
                <w:sz w:val="24"/>
              </w:rPr>
              <w:t>,8</w:t>
            </w:r>
          </w:p>
        </w:tc>
      </w:tr>
    </w:tbl>
    <w:p w14:paraId="60030000">
      <w:pPr>
        <w:spacing w:beforeAutospacing="on"/>
        <w:ind/>
        <w:rPr>
          <w:sz w:val="24"/>
        </w:rPr>
      </w:pPr>
      <w:r>
        <w:rPr>
          <w:color w:val="000000"/>
          <w:sz w:val="27"/>
        </w:rPr>
        <w:t>1.</w:t>
      </w:r>
      <w:r>
        <w:rPr>
          <w:color w:val="000000"/>
          <w:sz w:val="27"/>
        </w:rPr>
        <w:t>1.</w:t>
      </w:r>
      <w:r>
        <w:rPr>
          <w:color w:val="000000"/>
          <w:sz w:val="27"/>
        </w:rPr>
        <w:t>8.</w:t>
      </w:r>
      <w:r>
        <w:rPr>
          <w:color w:val="000000"/>
        </w:rPr>
        <w:t xml:space="preserve"> </w:t>
      </w:r>
      <w:r>
        <w:rPr>
          <w:color w:val="000000"/>
          <w:sz w:val="27"/>
          <w:highlight w:val="white"/>
        </w:rPr>
        <w:t xml:space="preserve"> Т</w:t>
      </w:r>
      <w:r>
        <w:rPr>
          <w:color w:val="000000"/>
          <w:sz w:val="27"/>
          <w:highlight w:val="white"/>
        </w:rPr>
        <w:t>аблицу 4.7.1</w:t>
      </w:r>
      <w:r>
        <w:rPr>
          <w:color w:val="000000"/>
          <w:sz w:val="27"/>
          <w:highlight w:val="white"/>
        </w:rPr>
        <w:t xml:space="preserve"> </w:t>
      </w:r>
      <w:r>
        <w:rPr>
          <w:color w:val="000000"/>
          <w:sz w:val="27"/>
          <w:highlight w:val="white"/>
        </w:rPr>
        <w:t>раздела 4</w:t>
      </w:r>
      <w:r>
        <w:rPr>
          <w:color w:val="000000"/>
          <w:sz w:val="27"/>
          <w:highlight w:val="white"/>
        </w:rPr>
        <w:t xml:space="preserve"> </w:t>
      </w:r>
      <w:r>
        <w:rPr>
          <w:color w:val="000000"/>
          <w:sz w:val="27"/>
          <w:highlight w:val="white"/>
        </w:rPr>
        <w:t>изложить в новой</w:t>
      </w:r>
      <w:r>
        <w:rPr>
          <w:color w:val="000000"/>
          <w:sz w:val="27"/>
          <w:highlight w:val="white"/>
        </w:rPr>
        <w:t xml:space="preserve"> редакции</w:t>
      </w:r>
      <w:r>
        <w:rPr>
          <w:color w:val="000000"/>
          <w:sz w:val="24"/>
          <w:highlight w:val="white"/>
        </w:rPr>
        <w:t>:</w:t>
      </w:r>
    </w:p>
    <w:p w14:paraId="61030000">
      <w:pPr>
        <w:spacing w:beforeAutospacing="on"/>
        <w:ind w:firstLine="720" w:left="0"/>
        <w:rPr>
          <w:color w:val="000000"/>
          <w:highlight w:val="white"/>
        </w:rPr>
      </w:pPr>
      <w:r>
        <w:rPr>
          <w:color w:val="000000"/>
          <w:highlight w:val="white"/>
        </w:rPr>
        <w:t>«Таблица 4.7.1.</w:t>
      </w:r>
      <w:r>
        <w:rPr>
          <w:color w:val="000000"/>
          <w:highlight w:val="white"/>
        </w:rPr>
        <w:t xml:space="preserve"> Решения о загрузке источников тепловой энергии, распределении (перераспределении) тепловой нагрузки потребителей тепловой энергии между источниками тепловой энергии.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color="000000" w:sz="4" w:val="nil"/>
          <w:insideV w:color="000000"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1684"/>
        <w:gridCol w:w="1902"/>
        <w:gridCol w:w="839"/>
        <w:gridCol w:w="1755"/>
        <w:gridCol w:w="1713"/>
        <w:gridCol w:w="1731"/>
      </w:tblGrid>
      <w:tr>
        <w:trPr>
          <w:trHeight w:hRule="atLeast" w:val="88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2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Наименование источника тепловой энергии</w:t>
            </w:r>
          </w:p>
        </w:tc>
        <w:tc>
          <w:tcPr>
            <w:tcW w:type="dxa" w:w="19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3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Тип,</w:t>
            </w:r>
          </w:p>
          <w:p w14:paraId="64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марка котла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5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Кол-во</w:t>
            </w:r>
          </w:p>
          <w:p w14:paraId="66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котлов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7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Установленная тепловая мощность, Гкал/ч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8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Располагаемая тепловая мощность</w:t>
            </w:r>
            <w:r>
              <w:rPr>
                <w:b w:val="1"/>
                <w:sz w:val="24"/>
                <w:highlight w:val="white"/>
              </w:rPr>
              <w:t xml:space="preserve">, </w:t>
            </w:r>
          </w:p>
          <w:p w14:paraId="69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Гкал/ч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A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 xml:space="preserve">Подключенная нагрузка потребителей, </w:t>
            </w:r>
            <w:r>
              <w:rPr>
                <w:b w:val="1"/>
                <w:sz w:val="24"/>
                <w:highlight w:val="white"/>
              </w:rPr>
              <w:t>Гкал/ч</w:t>
            </w:r>
          </w:p>
        </w:tc>
      </w:tr>
      <w:tr>
        <w:trPr>
          <w:trHeight w:hRule="atLeast" w:val="456"/>
        </w:trPr>
        <w:tc>
          <w:tcPr>
            <w:tcW w:type="dxa" w:w="9624"/>
            <w:gridSpan w:val="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B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МПЖКХ Дедовичского района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C03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9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КВ-ГМ-1,1-95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F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0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1,269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203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9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КВ-ГМ-0,25-95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0,579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803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9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КВ-ГМ-1,6-95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1,206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E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9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F03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0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1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2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3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</w:t>
            </w:r>
            <w:r>
              <w:rPr>
                <w:b w:val="1"/>
                <w:sz w:val="24"/>
              </w:rPr>
              <w:t>054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403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Филиал ПАО «ОГК-2»-Псковская ГРЭС</w:t>
            </w:r>
          </w:p>
        </w:tc>
        <w:tc>
          <w:tcPr>
            <w:tcW w:type="dxa" w:w="19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5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ТПЕ-208 (энергетический), </w:t>
            </w:r>
          </w:p>
          <w:p w14:paraId="86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КЭВ 4000/6</w:t>
            </w:r>
          </w:p>
          <w:p w14:paraId="87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(водогрейный)</w:t>
            </w:r>
          </w:p>
          <w:p w14:paraId="88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КЭВ 10000/6</w:t>
            </w:r>
          </w:p>
          <w:p w14:paraId="89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(водогрейный)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A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</w:t>
            </w:r>
          </w:p>
          <w:p w14:paraId="8B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8C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</w:t>
            </w:r>
          </w:p>
          <w:p w14:paraId="8D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8E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F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84,0</w:t>
            </w:r>
          </w:p>
          <w:p w14:paraId="90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91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7,0</w:t>
            </w:r>
          </w:p>
          <w:p w14:paraId="92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93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25,8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4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8</w:t>
            </w:r>
            <w:r>
              <w:rPr>
                <w:b w:val="1"/>
                <w:sz w:val="24"/>
                <w:highlight w:val="white"/>
              </w:rPr>
              <w:t>4,0</w:t>
            </w:r>
          </w:p>
          <w:p w14:paraId="95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96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97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7,0</w:t>
            </w:r>
          </w:p>
          <w:p w14:paraId="98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99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25,8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A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33,6734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B030000">
            <w:pPr>
              <w:spacing w:after="142" w:beforeAutospacing="on" w:line="276" w:lineRule="auto"/>
              <w:ind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ВСЕГО пгт. Дедовичи:</w:t>
            </w:r>
          </w:p>
        </w:tc>
        <w:tc>
          <w:tcPr>
            <w:tcW w:type="dxa" w:w="19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C030000">
            <w:pPr>
              <w:spacing w:beforeAutospacing="on" w:line="276" w:lineRule="auto"/>
              <w:ind/>
              <w:jc w:val="center"/>
              <w:rPr>
                <w:sz w:val="24"/>
                <w:highlight w:val="white"/>
              </w:rPr>
            </w:pP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D030000">
            <w:pPr>
              <w:spacing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15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E030000">
            <w:pPr>
              <w:spacing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</w:t>
            </w:r>
            <w:r>
              <w:rPr>
                <w:b w:val="1"/>
                <w:sz w:val="24"/>
                <w:highlight w:val="white"/>
              </w:rPr>
              <w:t>3,11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F030000">
            <w:pPr>
              <w:spacing w:beforeAutospacing="on"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  <w:r>
              <w:rPr>
                <w:b w:val="1"/>
                <w:sz w:val="24"/>
              </w:rPr>
              <w:t>23,11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A0030000">
            <w:pPr>
              <w:spacing w:after="142"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36,</w:t>
            </w:r>
            <w:r>
              <w:rPr>
                <w:b w:val="1"/>
                <w:sz w:val="24"/>
                <w:highlight w:val="white"/>
              </w:rPr>
              <w:t>7274</w:t>
            </w:r>
          </w:p>
        </w:tc>
      </w:tr>
    </w:tbl>
    <w:p w14:paraId="A1030000">
      <w:pPr>
        <w:ind w:firstLine="708" w:left="0"/>
        <w:rPr>
          <w:sz w:val="24"/>
        </w:rPr>
      </w:pPr>
    </w:p>
    <w:p w14:paraId="A2030000">
      <w:pPr>
        <w:ind w:firstLine="708" w:left="0"/>
        <w:rPr>
          <w:sz w:val="24"/>
        </w:rPr>
      </w:pPr>
      <w:r>
        <w:rPr>
          <w:sz w:val="24"/>
        </w:rPr>
        <w:t xml:space="preserve">1.1.9. </w:t>
      </w:r>
      <w:r>
        <w:rPr>
          <w:sz w:val="24"/>
        </w:rPr>
        <w:t xml:space="preserve">Раздел 6 изложить в новой редакции: </w:t>
      </w:r>
    </w:p>
    <w:p w14:paraId="A3030000">
      <w:pPr>
        <w:ind w:firstLine="708" w:left="0"/>
        <w:rPr>
          <w:sz w:val="24"/>
        </w:rPr>
      </w:pPr>
      <w:r>
        <w:rPr>
          <w:sz w:val="24"/>
        </w:rPr>
        <w:t xml:space="preserve">«Раздел 6. </w:t>
      </w:r>
      <w:r>
        <w:rPr>
          <w:sz w:val="24"/>
        </w:rPr>
        <w:t>«</w:t>
      </w:r>
      <w:r>
        <w:rPr>
          <w:sz w:val="24"/>
        </w:rPr>
        <w:t>Перспективные топливные балансы</w:t>
      </w:r>
      <w:r>
        <w:rPr>
          <w:sz w:val="24"/>
        </w:rPr>
        <w:t>»</w:t>
      </w:r>
      <w:r>
        <w:rPr>
          <w:sz w:val="24"/>
        </w:rPr>
        <w:t xml:space="preserve"> </w:t>
      </w:r>
    </w:p>
    <w:p w14:paraId="A4030000">
      <w:pPr>
        <w:ind w:firstLine="708" w:left="0"/>
        <w:rPr>
          <w:sz w:val="24"/>
        </w:rPr>
      </w:pPr>
      <w:r>
        <w:rPr>
          <w:sz w:val="24"/>
        </w:rPr>
        <w:t>Существующие и перспективные топливные балансы для каждого источника тепловой энергии, расположенного в границах поселения по видам основного, резервного и аварийного топлива.</w:t>
      </w:r>
    </w:p>
    <w:p w14:paraId="A5030000">
      <w:pPr>
        <w:spacing w:line="20" w:lineRule="atLeast"/>
        <w:ind/>
        <w:jc w:val="both"/>
        <w:rPr>
          <w:sz w:val="24"/>
        </w:rPr>
      </w:pPr>
    </w:p>
    <w:p w14:paraId="A6030000">
      <w:pPr>
        <w:pStyle w:val="Style_7"/>
        <w:spacing w:after="0" w:line="20" w:lineRule="atLeast"/>
        <w:ind/>
        <w:rPr>
          <w:b w:val="1"/>
          <w:sz w:val="24"/>
        </w:rPr>
      </w:pPr>
      <w:r>
        <w:rPr>
          <w:sz w:val="24"/>
        </w:rPr>
        <w:t>Таблица 6.1.1.</w:t>
      </w:r>
      <w:r>
        <w:rPr>
          <w:sz w:val="24"/>
        </w:rPr>
        <w:t xml:space="preserve"> </w:t>
      </w:r>
      <w:r>
        <w:rPr>
          <w:b w:val="1"/>
          <w:sz w:val="24"/>
        </w:rPr>
        <w:t>Топливные балансы.</w:t>
      </w:r>
    </w:p>
    <w:p w14:paraId="A7030000">
      <w:pPr>
        <w:pStyle w:val="Style_7"/>
        <w:spacing w:after="0" w:line="20" w:lineRule="atLeast"/>
        <w:ind/>
        <w:rPr>
          <w:b w:val="1"/>
        </w:rPr>
      </w:pPr>
    </w:p>
    <w:tbl>
      <w:tblPr>
        <w:tblStyle w:val="Style_4"/>
        <w:tblInd w:type="dxa" w:w="30"/>
        <w:tblLayout w:type="fixed"/>
        <w:tblCellMar>
          <w:left w:type="dxa" w:w="30"/>
          <w:right w:type="dxa" w:w="30"/>
        </w:tblCellMar>
      </w:tblPr>
      <w:tblGrid>
        <w:gridCol w:w="1921"/>
        <w:gridCol w:w="1747"/>
        <w:gridCol w:w="2795"/>
        <w:gridCol w:w="1572"/>
        <w:gridCol w:w="1572"/>
      </w:tblGrid>
      <w:tr>
        <w:trPr>
          <w:trHeight w:hRule="atLeast" w:val="798"/>
        </w:trPr>
        <w:tc>
          <w:tcPr>
            <w:tcW w:type="dxa" w:w="1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8030000">
            <w:pPr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9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Вид </w:t>
            </w:r>
          </w:p>
          <w:p w14:paraId="AA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топлива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B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Годовой расход топлива в натуральных единицах, тыс. м</w:t>
            </w:r>
            <w:r>
              <w:rPr>
                <w:b w:val="1"/>
                <w:sz w:val="24"/>
                <w:vertAlign w:val="superscript"/>
              </w:rPr>
              <w:t>3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C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Резервный вид топлива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D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Аварийный вид топлива</w:t>
            </w:r>
          </w:p>
        </w:tc>
      </w:tr>
      <w:tr>
        <w:trPr>
          <w:trHeight w:hRule="atLeast" w:val="90"/>
        </w:trPr>
        <w:tc>
          <w:tcPr>
            <w:tcW w:type="dxa" w:w="96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E030000">
            <w:pPr>
              <w:pStyle w:val="Style_6"/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286"/>
        </w:trPr>
        <w:tc>
          <w:tcPr>
            <w:tcW w:type="dxa" w:w="1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F03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природный газ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497,578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2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3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>
        <w:trPr>
          <w:trHeight w:hRule="atLeast" w:val="350"/>
        </w:trPr>
        <w:tc>
          <w:tcPr>
            <w:tcW w:type="dxa" w:w="1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403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природный газ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167,727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>
        <w:trPr>
          <w:trHeight w:hRule="atLeast" w:val="359"/>
        </w:trPr>
        <w:tc>
          <w:tcPr>
            <w:tcW w:type="dxa" w:w="19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903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природный газ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484,932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>
        <w:trPr>
          <w:trHeight w:hRule="atLeast" w:val="125"/>
        </w:trPr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E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F03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0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1 150,237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103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2030000">
            <w:pPr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303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4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природный газ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5030000">
            <w:pPr>
              <w:pStyle w:val="Style_8"/>
              <w:spacing w:line="276" w:lineRule="auto"/>
              <w:ind/>
              <w:rPr>
                <w:b w:val="1"/>
              </w:rPr>
            </w:pPr>
            <w:r>
              <w:rPr>
                <w:b w:val="1"/>
              </w:rPr>
              <w:t>11 335, 0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6030000">
            <w:pPr>
              <w:pStyle w:val="Style_8"/>
              <w:spacing w:line="276" w:lineRule="auto"/>
              <w:ind/>
              <w:rPr>
                <w:b w:val="1"/>
              </w:rPr>
            </w:pPr>
            <w:r>
              <w:t>–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КЭВ, 32 МВт</w:t>
            </w:r>
          </w:p>
        </w:tc>
      </w:tr>
    </w:tbl>
    <w:p w14:paraId="C8030000">
      <w:pPr>
        <w:pStyle w:val="Style_9"/>
        <w:rPr>
          <w:sz w:val="24"/>
        </w:rPr>
      </w:pPr>
    </w:p>
    <w:p w14:paraId="C9030000">
      <w:pPr>
        <w:pStyle w:val="Style_9"/>
        <w:spacing w:line="240" w:lineRule="auto"/>
        <w:ind/>
        <w:rPr>
          <w:sz w:val="24"/>
        </w:rPr>
      </w:pPr>
      <w:r>
        <w:rPr>
          <w:sz w:val="24"/>
        </w:rPr>
        <w:t xml:space="preserve">Таким образом, основным топливом на котельных пгт. Дедовичи является природный газ. На котельных </w:t>
      </w:r>
      <w:r>
        <w:rPr>
          <w:sz w:val="24"/>
        </w:rPr>
        <w:t>МП ЖКХ Дедовичского района</w:t>
      </w:r>
      <w:r>
        <w:rPr>
          <w:sz w:val="24"/>
        </w:rPr>
        <w:t xml:space="preserve"> резервное и аварийное топливо не предусмотрено. </w:t>
      </w:r>
    </w:p>
    <w:p w14:paraId="CA030000">
      <w:pPr>
        <w:ind w:firstLine="685" w:left="23" w:right="23"/>
        <w:jc w:val="both"/>
        <w:rPr>
          <w:sz w:val="24"/>
        </w:rPr>
      </w:pPr>
      <w:r>
        <w:rPr>
          <w:sz w:val="27"/>
        </w:rPr>
        <w:t xml:space="preserve">В филиале ПАО «ОГК-2»-Псковская ГРЭС для обеспечения резервирования теплоснабжения микрорайона п. Дедовичи в случае перебоев в поставке газа используются электрические котлы, мощностью </w:t>
      </w:r>
      <w:r>
        <w:rPr>
          <w:sz w:val="27"/>
          <w:highlight w:val="white"/>
        </w:rPr>
        <w:t>32,8 Гкал/час</w:t>
      </w:r>
      <w:r>
        <w:rPr>
          <w:sz w:val="27"/>
        </w:rPr>
        <w:t xml:space="preserve"> для обеспечения надежного теплоснабжения мкр-на Энергетиков рп. Дедовичи. </w:t>
      </w:r>
    </w:p>
    <w:p w14:paraId="CB030000">
      <w:pPr>
        <w:ind w:firstLine="708" w:left="0"/>
        <w:jc w:val="both"/>
        <w:rPr>
          <w:sz w:val="24"/>
        </w:rPr>
      </w:pPr>
      <w:r>
        <w:rPr>
          <w:sz w:val="27"/>
        </w:rPr>
        <w:t xml:space="preserve">Исходя из фактических данных за последние 5 лет, максимальная тепловая нагрузка не превышала 27 Гкал/час. Максимальная фактическая тепловая нагрузка достигнута при расчетной температуре самой холодной пятидневки (-26 </w:t>
      </w:r>
      <w:r>
        <w:rPr>
          <w:sz w:val="27"/>
          <w:vertAlign w:val="superscript"/>
        </w:rPr>
        <w:t>о</w:t>
      </w:r>
      <w:r>
        <w:rPr>
          <w:sz w:val="27"/>
        </w:rPr>
        <w:t>С) для Псковской области (СНиП 23-01-99)</w:t>
      </w:r>
      <w:r>
        <w:rPr>
          <w:sz w:val="27"/>
        </w:rPr>
        <w:t xml:space="preserve">.». </w:t>
      </w:r>
    </w:p>
    <w:p w14:paraId="CC030000">
      <w:pPr>
        <w:rPr>
          <w:sz w:val="24"/>
        </w:rPr>
      </w:pPr>
    </w:p>
    <w:p w14:paraId="CD030000">
      <w:pPr>
        <w:spacing w:beforeAutospacing="on"/>
        <w:ind/>
        <w:rPr>
          <w:sz w:val="24"/>
        </w:rPr>
      </w:pPr>
      <w:r>
        <w:rPr>
          <w:color w:val="000000"/>
          <w:sz w:val="27"/>
        </w:rPr>
        <w:t>1.</w:t>
      </w:r>
      <w:r>
        <w:rPr>
          <w:color w:val="000000"/>
          <w:sz w:val="27"/>
        </w:rPr>
        <w:t>1.</w:t>
      </w:r>
      <w:r>
        <w:rPr>
          <w:color w:val="000000"/>
          <w:sz w:val="27"/>
        </w:rPr>
        <w:t>10.</w:t>
      </w:r>
      <w:r>
        <w:rPr>
          <w:color w:val="000000"/>
          <w:sz w:val="27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  <w:sz w:val="27"/>
        </w:rPr>
        <w:t xml:space="preserve"> Т</w:t>
      </w:r>
      <w:r>
        <w:rPr>
          <w:color w:val="000000"/>
          <w:sz w:val="27"/>
        </w:rPr>
        <w:t xml:space="preserve">аблицу 9.1 раздела 9 </w:t>
      </w:r>
      <w:r>
        <w:rPr>
          <w:color w:val="000000"/>
          <w:sz w:val="27"/>
        </w:rPr>
        <w:t>изложить в новой</w:t>
      </w:r>
      <w:r>
        <w:rPr>
          <w:color w:val="000000"/>
          <w:sz w:val="27"/>
        </w:rPr>
        <w:t xml:space="preserve"> редакции: </w:t>
      </w:r>
    </w:p>
    <w:p w14:paraId="CE030000">
      <w:pPr>
        <w:spacing w:beforeAutospacing="on"/>
        <w:ind w:firstLine="720" w:left="0"/>
        <w:jc w:val="both"/>
        <w:rPr>
          <w:sz w:val="24"/>
        </w:rPr>
      </w:pPr>
      <w:r>
        <w:rPr>
          <w:color w:val="000000"/>
          <w:sz w:val="27"/>
        </w:rPr>
        <w:t>«</w:t>
      </w:r>
      <w:r>
        <w:rPr>
          <w:b w:val="1"/>
          <w:color w:val="000000"/>
          <w:sz w:val="27"/>
        </w:rPr>
        <w:t>Таблица 9.1.</w:t>
      </w:r>
      <w:r>
        <w:rPr>
          <w:color w:val="000000"/>
          <w:sz w:val="27"/>
        </w:rPr>
        <w:t xml:space="preserve"> Решения о загрузке источников тепловой энергии, распределении (перераспределении) тепловой нагрузки потребителей тепловой энергии между источниками тепловой энергии.</w:t>
      </w:r>
    </w:p>
    <w:p w14:paraId="CF030000">
      <w:pPr>
        <w:spacing w:beforeAutospacing="on"/>
        <w:ind w:right="23"/>
        <w:rPr>
          <w:sz w:val="24"/>
        </w:rPr>
      </w:pP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color="000000" w:sz="4" w:val="nil"/>
          <w:insideV w:color="000000"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1684"/>
        <w:gridCol w:w="1585"/>
        <w:gridCol w:w="839"/>
        <w:gridCol w:w="1755"/>
        <w:gridCol w:w="1713"/>
        <w:gridCol w:w="1731"/>
      </w:tblGrid>
      <w:tr>
        <w:trPr>
          <w:trHeight w:hRule="atLeast" w:val="88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0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1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Тип,</w:t>
            </w:r>
          </w:p>
          <w:p w14:paraId="D2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марка котла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3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Кол-во</w:t>
            </w:r>
          </w:p>
          <w:p w14:paraId="D4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котлов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5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Установленная тепловая мощность, </w:t>
            </w:r>
          </w:p>
          <w:p w14:paraId="D6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Гкал/ч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7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Располагаемая тепловая мощность, </w:t>
            </w:r>
          </w:p>
          <w:p w14:paraId="D8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Гкал/ч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9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Подключенная нагрузка потребителей, </w:t>
            </w:r>
            <w:r>
              <w:rPr>
                <w:b w:val="1"/>
                <w:sz w:val="24"/>
              </w:rPr>
              <w:t>Гкал/ч</w:t>
            </w:r>
          </w:p>
        </w:tc>
      </w:tr>
      <w:tr>
        <w:trPr>
          <w:trHeight w:hRule="atLeast" w:val="456"/>
        </w:trPr>
        <w:tc>
          <w:tcPr>
            <w:tcW w:type="dxa" w:w="9307"/>
            <w:gridSpan w:val="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A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МПЖКХ Дедовичского района 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B030000">
            <w:r>
              <w:t>Котельная № 1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C030000">
            <w:pPr>
              <w:ind/>
              <w:jc w:val="center"/>
            </w:pPr>
            <w:r>
              <w:t>КВ-ГМ-1,1-95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D030000">
            <w:pPr>
              <w:ind/>
              <w:jc w:val="center"/>
            </w:pPr>
            <w:r>
              <w:t>3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E030000">
            <w:pPr>
              <w:ind/>
              <w:jc w:val="center"/>
            </w:pPr>
            <w:r>
              <w:t>2,85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F030000">
            <w:pPr>
              <w:ind/>
              <w:jc w:val="center"/>
            </w:pPr>
            <w:r>
              <w:t>2,85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1,269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1030000">
            <w:r>
              <w:t>Котельная № 2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2030000">
            <w:pPr>
              <w:ind/>
              <w:jc w:val="center"/>
            </w:pPr>
            <w:r>
              <w:t>КВ-ГМ-0,25-95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3030000">
            <w:pPr>
              <w:ind/>
              <w:jc w:val="center"/>
            </w:pPr>
            <w:r>
              <w:t>3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4030000">
            <w:pPr>
              <w:ind/>
              <w:jc w:val="center"/>
            </w:pPr>
            <w:r>
              <w:t>0,66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5030000">
            <w:pPr>
              <w:ind/>
              <w:jc w:val="center"/>
            </w:pPr>
            <w:r>
              <w:t>0,66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0,579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7030000">
            <w:r>
              <w:t>Котельная № 3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8030000">
            <w:pPr>
              <w:ind/>
              <w:jc w:val="center"/>
            </w:pPr>
            <w:r>
              <w:t>КВ-ГМ-1,6-95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9030000">
            <w:pPr>
              <w:ind/>
              <w:jc w:val="center"/>
            </w:pPr>
            <w:r>
              <w:t>2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A030000">
            <w:pPr>
              <w:ind/>
              <w:jc w:val="center"/>
            </w:pPr>
            <w:r>
              <w:t>2,8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B030000">
            <w:pPr>
              <w:ind/>
              <w:jc w:val="center"/>
            </w:pPr>
            <w:r>
              <w:t>2,8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1,206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D030000">
            <w:r>
              <w:rPr>
                <w:b w:val="1"/>
              </w:rPr>
              <w:t>Итого: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E030000">
            <w:pPr>
              <w:ind/>
              <w:jc w:val="center"/>
            </w:pP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F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8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0030000">
            <w:pPr>
              <w:ind/>
              <w:jc w:val="center"/>
            </w:pPr>
            <w:r>
              <w:rPr>
                <w:b w:val="1"/>
              </w:rPr>
              <w:t>6,31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1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6,31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2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</w:t>
            </w:r>
            <w:r>
              <w:rPr>
                <w:b w:val="1"/>
                <w:sz w:val="24"/>
              </w:rPr>
              <w:t>054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303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4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ТПЕ-208</w:t>
            </w:r>
          </w:p>
          <w:p w14:paraId="F5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КЭВ 4000/6</w:t>
            </w:r>
          </w:p>
          <w:p w14:paraId="F6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(водогрейный)</w:t>
            </w:r>
          </w:p>
          <w:p w14:paraId="F7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КЭВ 10000/6</w:t>
            </w:r>
          </w:p>
          <w:p w14:paraId="F8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(водогрейный)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9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</w:t>
            </w:r>
          </w:p>
          <w:p w14:paraId="FA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</w:t>
            </w:r>
          </w:p>
          <w:p w14:paraId="FB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FC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D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84,0</w:t>
            </w:r>
          </w:p>
          <w:p w14:paraId="FE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7,0</w:t>
            </w:r>
          </w:p>
          <w:p w14:paraId="FF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0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25,8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1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2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84,0</w:t>
            </w:r>
          </w:p>
          <w:p w14:paraId="03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7,0</w:t>
            </w:r>
          </w:p>
          <w:p w14:paraId="04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5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25,8</w:t>
            </w:r>
          </w:p>
          <w:p w14:paraId="06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7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33,6734</w:t>
            </w:r>
          </w:p>
          <w:p w14:paraId="08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9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A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B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C040000">
            <w:pPr>
              <w:spacing w:after="142" w:beforeAutospacing="on" w:line="276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 пгт. Дедовичи: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D040000">
            <w:pPr>
              <w:spacing w:beforeAutospacing="on" w:line="276" w:lineRule="auto"/>
              <w:ind/>
              <w:jc w:val="center"/>
              <w:rPr>
                <w:sz w:val="24"/>
                <w:highlight w:val="white"/>
              </w:rPr>
            </w:pP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E040000">
            <w:pPr>
              <w:spacing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10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F040000">
            <w:pPr>
              <w:spacing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</w:t>
            </w:r>
            <w:r>
              <w:rPr>
                <w:b w:val="1"/>
                <w:sz w:val="24"/>
                <w:highlight w:val="white"/>
              </w:rPr>
              <w:t>3,11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0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3,11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1040000">
            <w:pPr>
              <w:spacing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3</w:t>
            </w:r>
            <w:r>
              <w:rPr>
                <w:b w:val="1"/>
                <w:sz w:val="24"/>
                <w:highlight w:val="white"/>
              </w:rPr>
              <w:t>6,</w:t>
            </w:r>
            <w:r>
              <w:rPr>
                <w:b w:val="1"/>
                <w:sz w:val="24"/>
                <w:highlight w:val="white"/>
              </w:rPr>
              <w:t>7274</w:t>
            </w:r>
          </w:p>
        </w:tc>
      </w:tr>
    </w:tbl>
    <w:p w14:paraId="12040000">
      <w:pPr>
        <w:spacing w:beforeAutospacing="on"/>
        <w:ind w:firstLine="708" w:left="0"/>
        <w:jc w:val="both"/>
      </w:pPr>
      <w:r>
        <w:t>1.</w:t>
      </w:r>
      <w:r>
        <w:t>1.11.</w:t>
      </w:r>
      <w:r>
        <w:t xml:space="preserve"> </w:t>
      </w:r>
      <w:r>
        <w:t xml:space="preserve"> </w:t>
      </w:r>
      <w:r>
        <w:t>Пункт 7.1. раздела 7 «Инвестиции в строительство, реконструкцию и техническое перевооружение»</w:t>
      </w:r>
      <w:r>
        <w:t xml:space="preserve"> изл</w:t>
      </w:r>
      <w:r>
        <w:t>ожить в новой</w:t>
      </w:r>
      <w:r>
        <w:t xml:space="preserve"> редакции</w:t>
      </w:r>
      <w:r>
        <w:t>:</w:t>
      </w:r>
    </w:p>
    <w:p w14:paraId="13040000">
      <w:pPr>
        <w:pStyle w:val="Style_10"/>
        <w:spacing w:line="240" w:lineRule="auto"/>
        <w:ind/>
        <w:rPr>
          <w:b w:val="0"/>
          <w:sz w:val="28"/>
        </w:rPr>
      </w:pPr>
      <w:r>
        <w:rPr>
          <w:sz w:val="28"/>
        </w:rPr>
        <w:t>«7.1.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Предложения по величине необходимых инвестиций в строительство, реконструкцию и техническое перевооружение источников тепловой энергии, тепловых сетей, насосных станций и тепловых пунктов на каждом этапе.</w:t>
      </w:r>
    </w:p>
    <w:p w14:paraId="14040000">
      <w:pPr>
        <w:spacing w:beforeAutospacing="on"/>
        <w:ind w:firstLine="709" w:left="0"/>
        <w:jc w:val="both"/>
      </w:pPr>
      <w:r>
        <w:t xml:space="preserve">Показатели инвестиционной программы в сфере теплоснабжения филиала </w:t>
      </w:r>
      <w:r>
        <w:t xml:space="preserve">ПАО «ОГК-2» - Псковская ГРЭС </w:t>
      </w:r>
      <w:r>
        <w:t xml:space="preserve"> на 2022, 2023, 2025-2027 скорректировать в соответствии с Формой 2-ИП ТС «Инвестиционная программа в сфере теплоснабжения филиала ПАО «ОГК-2» - Псковская ГРЭС на 2022,2023-2027</w:t>
      </w:r>
      <w:r>
        <w:t xml:space="preserve"> годы</w:t>
      </w:r>
      <w:r>
        <w:t xml:space="preserve"> на основании утвержденных инвестиционных программ в сфере теплосн</w:t>
      </w:r>
      <w:r>
        <w:t>абжения на 2022г.</w:t>
      </w:r>
      <w:r>
        <w:t xml:space="preserve"> и </w:t>
      </w:r>
      <w:r>
        <w:t>на 2023-2027 годы</w:t>
      </w:r>
      <w:r>
        <w:t>.</w:t>
      </w:r>
    </w:p>
    <w:p w14:paraId="15040000">
      <w:pPr>
        <w:spacing w:beforeAutospacing="on"/>
        <w:ind w:firstLine="709" w:left="0"/>
        <w:jc w:val="both"/>
      </w:pPr>
      <w:r>
        <w:t>Показатели инвестиционной программы в сфере теплоснабжения на 2024г. скорректировать в соответствии с Формой 2-ИП ТС «Инвестиционная программа в сфере теплоснабжения филиала ПАО «ОГК-2» - Псковская ГРЭС на 2</w:t>
      </w:r>
      <w:r>
        <w:t>022,2023-2027годы</w:t>
      </w:r>
      <w:r>
        <w:t xml:space="preserve"> с учетом предложений филиала по корректировке инвестиционной программы (ИП) в сфере теплоснабжения на 2024 год в соответствии с разделом </w:t>
      </w:r>
      <w:r>
        <w:t>V</w:t>
      </w:r>
      <w:r>
        <w:t xml:space="preserve"> Правил согласования и утверждения инвестиционных программ организаций, осуществляющих регулируемые виды деятельности в с</w:t>
      </w:r>
      <w:r>
        <w:t>фере теплоснабжения</w:t>
      </w:r>
      <w:r>
        <w:t xml:space="preserve">, </w:t>
      </w:r>
      <w:r>
        <w:rPr>
          <w:highlight w:val="white"/>
        </w:rPr>
        <w:t>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электроэнергетике)",</w:t>
      </w:r>
      <w:r>
        <w:t xml:space="preserve"> утвержден</w:t>
      </w:r>
      <w:r>
        <w:t>ных Постановлением Правительства РФ от 05.05.2014г. № 410.</w:t>
      </w:r>
      <w:r>
        <w:t>».</w:t>
      </w:r>
    </w:p>
    <w:p w14:paraId="16040000">
      <w:pPr>
        <w:spacing w:beforeAutospacing="on"/>
        <w:ind w:firstLine="708" w:left="0"/>
        <w:jc w:val="both"/>
      </w:pPr>
      <w:r>
        <w:rPr>
          <w:color w:val="000000"/>
        </w:rPr>
        <w:t>1.</w:t>
      </w:r>
      <w:r>
        <w:rPr>
          <w:color w:val="000000"/>
        </w:rPr>
        <w:t>1.12</w:t>
      </w:r>
      <w:r>
        <w:rPr>
          <w:color w:val="000000"/>
        </w:rPr>
        <w:t xml:space="preserve">. 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 </w:t>
      </w:r>
      <w:r>
        <w:rPr>
          <w:color w:val="000000"/>
        </w:rPr>
        <w:t xml:space="preserve">7.2. раздела 7 </w:t>
      </w:r>
      <w:r>
        <w:rPr>
          <w:color w:val="000000"/>
        </w:rPr>
        <w:t>изложить в новой</w:t>
      </w:r>
      <w:r>
        <w:rPr>
          <w:color w:val="000000"/>
        </w:rPr>
        <w:t xml:space="preserve"> редакции:</w:t>
      </w:r>
    </w:p>
    <w:p w14:paraId="17040000">
      <w:pPr>
        <w:pStyle w:val="Style_10"/>
        <w:rPr>
          <w:b w:val="0"/>
          <w:sz w:val="28"/>
        </w:rPr>
      </w:pPr>
      <w:r>
        <w:rPr>
          <w:sz w:val="28"/>
        </w:rPr>
        <w:t>«7.2.</w:t>
      </w:r>
      <w:r>
        <w:rPr>
          <w:b w:val="0"/>
          <w:sz w:val="28"/>
        </w:rPr>
        <w:t xml:space="preserve"> Предложение по величине инвестиций в строительство, реконструкцию и техническое перевооружение в связи с изменением температурного графика и гидравлического режима работы системы теплоснабжения.</w:t>
      </w:r>
    </w:p>
    <w:p w14:paraId="18040000">
      <w:pPr>
        <w:pStyle w:val="Style_11"/>
        <w:spacing w:after="0" w:before="0"/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Инвестиций в строительство, реконструкцию и техническое перевооружение в связи с изменением температурного графика не требуются. </w:t>
      </w:r>
    </w:p>
    <w:p w14:paraId="19040000">
      <w:pPr>
        <w:pStyle w:val="Style_11"/>
        <w:spacing w:after="0" w:before="0"/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Необходимы следующие мероприятия, </w:t>
      </w:r>
      <w:r>
        <w:rPr>
          <w:sz w:val="28"/>
        </w:rPr>
        <w:t>направленные на обеспечение безопасности и антитеррористической защищенности объектов топливно-энергетического комплекса:</w:t>
      </w:r>
    </w:p>
    <w:p w14:paraId="1A040000">
      <w:pPr>
        <w:spacing w:beforeAutospacing="on"/>
        <w:ind w:firstLine="709" w:left="0"/>
        <w:rPr>
          <w:sz w:val="24"/>
        </w:rPr>
      </w:pPr>
    </w:p>
    <w:tbl>
      <w:tblPr>
        <w:tblStyle w:val="Style_4"/>
        <w:tblBorders>
          <w:top w:color="00000A" w:sz="6" w:val="single"/>
          <w:left w:color="00000A" w:sz="6" w:val="single"/>
          <w:bottom w:color="00000A" w:sz="6" w:val="single"/>
          <w:right w:color="00000A" w:sz="6" w:val="single"/>
          <w:insideH w:color="000000" w:sz="4" w:val="nil"/>
          <w:insideV w:color="000000"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2120"/>
        <w:gridCol w:w="3520"/>
        <w:gridCol w:w="1544"/>
        <w:gridCol w:w="1361"/>
      </w:tblGrid>
      <w:tr>
        <w:tc>
          <w:tcPr>
            <w:tcW w:type="dxa" w:w="21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1B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type="dxa" w:w="35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1C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z w:val="20"/>
              </w:rPr>
              <w:t>Обоснование необходимости (цель реализации)</w:t>
            </w:r>
          </w:p>
        </w:tc>
        <w:tc>
          <w:tcPr>
            <w:tcW w:type="dxa" w:w="15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1D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z w:val="20"/>
              </w:rPr>
              <w:t>Год начала реализации мероприятия</w:t>
            </w:r>
          </w:p>
        </w:tc>
        <w:tc>
          <w:tcPr>
            <w:tcW w:type="dxa" w:w="136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1E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z w:val="20"/>
              </w:rPr>
              <w:t>Год окончания реализации мероприятия</w:t>
            </w:r>
          </w:p>
        </w:tc>
      </w:tr>
      <w:tr>
        <w:tc>
          <w:tcPr>
            <w:tcW w:type="dxa" w:w="21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1F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Модернизация комплекса инженерно-технических средств охраны объектов Псковской ГРЭС</w:t>
            </w:r>
          </w:p>
        </w:tc>
        <w:tc>
          <w:tcPr>
            <w:tcW w:type="dxa" w:w="35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20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Выполнение требований законодательства по обеспечению безопасности и антитеррористической защищенности объектов топливно-энергетического комплекса</w:t>
            </w:r>
          </w:p>
        </w:tc>
        <w:tc>
          <w:tcPr>
            <w:tcW w:type="dxa" w:w="15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21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22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23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type="dxa" w:w="136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24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25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26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2025</w:t>
            </w:r>
          </w:p>
        </w:tc>
      </w:tr>
    </w:tbl>
    <w:p w14:paraId="27040000">
      <w:pPr>
        <w:spacing w:before="28" w:line="276" w:lineRule="auto"/>
        <w:ind w:right="23"/>
        <w:rPr>
          <w:sz w:val="24"/>
        </w:rPr>
      </w:pPr>
    </w:p>
    <w:p w14:paraId="28040000">
      <w:pPr>
        <w:spacing w:before="28" w:line="276" w:lineRule="auto"/>
        <w:ind w:right="23"/>
        <w:rPr>
          <w:sz w:val="24"/>
        </w:rPr>
      </w:pPr>
    </w:p>
    <w:p w14:paraId="29040000">
      <w:pPr>
        <w:spacing w:before="28" w:line="276" w:lineRule="auto"/>
        <w:ind w:firstLine="283" w:left="0" w:right="23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1.2.</w:t>
      </w:r>
      <w:r>
        <w:rPr>
          <w:color w:val="000000"/>
        </w:rPr>
        <w:t xml:space="preserve"> </w:t>
      </w:r>
      <w:r>
        <w:rPr>
          <w:color w:val="000000"/>
        </w:rPr>
        <w:t>В Книге 2 Схемы теплоснабжения</w:t>
      </w:r>
      <w:r>
        <w:rPr>
          <w:color w:val="000000"/>
        </w:rPr>
        <w:t xml:space="preserve"> </w:t>
      </w:r>
      <w:r>
        <w:rPr>
          <w:color w:val="000000"/>
        </w:rPr>
        <w:t xml:space="preserve">(Приложение № </w:t>
      </w:r>
      <w:r>
        <w:rPr>
          <w:color w:val="000000"/>
        </w:rPr>
        <w:t>2 к постановлению):</w:t>
      </w:r>
      <w:r>
        <w:rPr>
          <w:color w:val="000000"/>
        </w:rPr>
        <w:t xml:space="preserve"> </w:t>
      </w:r>
    </w:p>
    <w:p w14:paraId="2A040000">
      <w:pPr>
        <w:spacing w:before="28" w:line="276" w:lineRule="auto"/>
        <w:ind w:firstLine="283" w:left="0" w:right="23"/>
        <w:jc w:val="both"/>
        <w:rPr>
          <w:color w:val="000000"/>
        </w:rPr>
      </w:pPr>
    </w:p>
    <w:p w14:paraId="2B040000">
      <w:pPr>
        <w:spacing w:before="28" w:line="276" w:lineRule="auto"/>
        <w:ind w:firstLine="283" w:left="0" w:right="23"/>
        <w:jc w:val="both"/>
      </w:pPr>
      <w:r>
        <w:rPr>
          <w:color w:val="000000"/>
        </w:rPr>
        <w:t xml:space="preserve">1.2.1. В </w:t>
      </w:r>
      <w:r>
        <w:rPr>
          <w:color w:val="000000"/>
        </w:rPr>
        <w:t xml:space="preserve">части 1 </w:t>
      </w:r>
      <w:r>
        <w:t xml:space="preserve">"Функциональная структура теплоснабжения" </w:t>
      </w:r>
      <w:r>
        <w:rPr>
          <w:color w:val="000000"/>
        </w:rPr>
        <w:t xml:space="preserve">главы 1 </w:t>
      </w:r>
      <w:r>
        <w:t xml:space="preserve">"Существующее положение в сфере производства, передачи и потребления тепловой энергии для целей теплоснабжения" </w:t>
      </w:r>
      <w:r>
        <w:rPr>
          <w:color w:val="000000"/>
        </w:rPr>
        <w:t>абзац 6 пу</w:t>
      </w:r>
      <w:r>
        <w:rPr>
          <w:color w:val="000000"/>
        </w:rPr>
        <w:t>нкта 1.1.1. изложить в новой</w:t>
      </w:r>
      <w:r>
        <w:rPr>
          <w:color w:val="000000"/>
        </w:rPr>
        <w:t xml:space="preserve"> редакции:</w:t>
      </w:r>
    </w:p>
    <w:p w14:paraId="2C040000">
      <w:pPr>
        <w:spacing w:beforeAutospacing="on"/>
        <w:ind w:firstLine="425" w:left="-142"/>
        <w:jc w:val="both"/>
      </w:pPr>
      <w:r>
        <w:rPr>
          <w:color w:val="000000"/>
          <w:sz w:val="27"/>
        </w:rPr>
        <w:t xml:space="preserve"> </w:t>
      </w:r>
      <w:r>
        <w:rPr>
          <w:color w:val="000000"/>
        </w:rPr>
        <w:t xml:space="preserve">«Филиал ПАО «ОГК-2»-Псковская ГРЭС осуществляет производство тепловой энергии в пгт. Дедовичи. Станция работает на природном газе. </w:t>
      </w:r>
      <w:r>
        <w:rPr>
          <w:color w:val="000000"/>
          <w:highlight w:val="white"/>
        </w:rPr>
        <w:t>С января 2020 г. установленная тепловая мощность равна 116,8 Гкал/час</w:t>
      </w:r>
      <w:r>
        <w:rPr>
          <w:color w:val="000000"/>
        </w:rPr>
        <w:t>. Тепловая энергия, вырабатываемая станцией, идет на собственные и технологические нужды предприятия, а также потребителям тепловой энергии жилого микрорайона Энергетиков.».</w:t>
      </w:r>
    </w:p>
    <w:p w14:paraId="2D040000">
      <w:pPr>
        <w:spacing w:beforeAutospacing="on" w:line="276" w:lineRule="auto"/>
        <w:ind w:firstLine="283" w:left="0"/>
        <w:jc w:val="both"/>
        <w:rPr>
          <w:sz w:val="24"/>
        </w:rPr>
      </w:pPr>
      <w:r>
        <w:rPr>
          <w:color w:val="000000"/>
          <w:sz w:val="27"/>
        </w:rPr>
        <w:t>1.2.2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  <w:highlight w:val="white"/>
        </w:rPr>
        <w:t>Таблицу 1.2.5.2</w:t>
      </w:r>
      <w:r>
        <w:rPr>
          <w:b w:val="1"/>
          <w:color w:val="000000"/>
          <w:sz w:val="27"/>
          <w:highlight w:val="white"/>
        </w:rPr>
        <w:t>.</w:t>
      </w:r>
      <w:r>
        <w:rPr>
          <w:color w:val="000000"/>
          <w:sz w:val="27"/>
          <w:highlight w:val="white"/>
        </w:rPr>
        <w:t xml:space="preserve"> части 2 </w:t>
      </w:r>
      <w:r>
        <w:t>"Источники тепловой энергии"</w:t>
      </w:r>
      <w:r>
        <w:t xml:space="preserve"> </w:t>
      </w:r>
      <w:r>
        <w:rPr>
          <w:color w:val="000000"/>
        </w:rPr>
        <w:t xml:space="preserve">главы 1 </w:t>
      </w:r>
      <w:r>
        <w:rPr>
          <w:color w:val="000000"/>
        </w:rPr>
        <w:t>«</w:t>
      </w:r>
      <w:r>
        <w:t>Существующее положение в сфере производства, передачи и потребления тепловой энергии для целей теплоснабжения"</w:t>
      </w:r>
      <w:r>
        <w:t xml:space="preserve"> </w:t>
      </w:r>
      <w:r>
        <w:rPr>
          <w:color w:val="000000"/>
          <w:sz w:val="27"/>
          <w:highlight w:val="white"/>
        </w:rPr>
        <w:t>изложить в новой</w:t>
      </w:r>
      <w:r>
        <w:rPr>
          <w:color w:val="000000"/>
          <w:sz w:val="27"/>
          <w:highlight w:val="white"/>
        </w:rPr>
        <w:t xml:space="preserve"> редакции:</w:t>
      </w:r>
    </w:p>
    <w:p w14:paraId="2E040000">
      <w:pPr>
        <w:spacing w:beforeAutospacing="on" w:line="276" w:lineRule="auto"/>
        <w:ind/>
        <w:rPr>
          <w:sz w:val="24"/>
        </w:rPr>
      </w:pPr>
      <w:r>
        <w:rPr>
          <w:color w:val="000000"/>
          <w:sz w:val="27"/>
        </w:rPr>
        <w:t>«</w:t>
      </w:r>
      <w:r>
        <w:rPr>
          <w:b w:val="1"/>
          <w:color w:val="000000"/>
          <w:sz w:val="27"/>
          <w:highlight w:val="white"/>
        </w:rPr>
        <w:t xml:space="preserve">Таблица 1.2.5.2. </w:t>
      </w:r>
      <w:r>
        <w:rPr>
          <w:color w:val="000000"/>
          <w:sz w:val="27"/>
          <w:highlight w:val="white"/>
        </w:rPr>
        <w:t>Сведения о сроках службы и работе котлов ПАО «ОГК-2»-Псковская ГРЭС.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color="000000" w:sz="4" w:val="nil"/>
          <w:insideV w:color="000000"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720"/>
        <w:gridCol w:w="1558"/>
        <w:gridCol w:w="878"/>
        <w:gridCol w:w="951"/>
        <w:gridCol w:w="1178"/>
        <w:gridCol w:w="1178"/>
        <w:gridCol w:w="974"/>
        <w:gridCol w:w="1134"/>
        <w:gridCol w:w="1064"/>
      </w:tblGrid>
      <w:tr>
        <w:tc>
          <w:tcPr>
            <w:tcW w:type="dxa" w:w="720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F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Тип,</w:t>
            </w:r>
          </w:p>
          <w:p w14:paraId="30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марка котла</w:t>
            </w:r>
          </w:p>
        </w:tc>
        <w:tc>
          <w:tcPr>
            <w:tcW w:type="dxa" w:w="1558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1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Год ввода в эксплуатацию котла</w:t>
            </w:r>
          </w:p>
        </w:tc>
        <w:tc>
          <w:tcPr>
            <w:tcW w:type="dxa" w:w="878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2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Норм.</w:t>
            </w:r>
          </w:p>
          <w:p w14:paraId="33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срок службы котла, ч</w:t>
            </w:r>
          </w:p>
        </w:tc>
        <w:tc>
          <w:tcPr>
            <w:tcW w:type="dxa" w:w="951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4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Факт.</w:t>
            </w:r>
          </w:p>
          <w:p w14:paraId="35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срок службы котла, ч (лет)</w:t>
            </w:r>
          </w:p>
          <w:p w14:paraId="36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(на 01.01.24)</w:t>
            </w:r>
          </w:p>
        </w:tc>
        <w:tc>
          <w:tcPr>
            <w:tcW w:type="dxa" w:w="2357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7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Количество растопок зима/лето</w:t>
            </w:r>
          </w:p>
        </w:tc>
        <w:tc>
          <w:tcPr>
            <w:tcW w:type="dxa" w:w="3172"/>
            <w:gridSpan w:val="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8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Время нахождения, дней/год</w:t>
            </w:r>
          </w:p>
        </w:tc>
      </w:tr>
      <w:tr>
        <w:tc>
          <w:tcPr>
            <w:tcW w:type="dxa" w:w="720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/>
        </w:tc>
        <w:tc>
          <w:tcPr>
            <w:tcW w:type="dxa" w:w="1558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/>
        </w:tc>
        <w:tc>
          <w:tcPr>
            <w:tcW w:type="dxa" w:w="878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/>
        </w:tc>
        <w:tc>
          <w:tcPr>
            <w:tcW w:type="dxa" w:w="951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/>
        </w:tc>
        <w:tc>
          <w:tcPr>
            <w:tcW w:type="dxa" w:w="11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</w:tcPr>
          <w:p w14:paraId="39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при простое до</w:t>
            </w:r>
          </w:p>
          <w:p w14:paraId="3A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12 часов (зима/лето)</w:t>
            </w:r>
          </w:p>
        </w:tc>
        <w:tc>
          <w:tcPr>
            <w:tcW w:type="dxa" w:w="11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</w:tcPr>
          <w:p w14:paraId="3B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при простое свыше </w:t>
            </w:r>
          </w:p>
          <w:p w14:paraId="3C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12 часов (зима/лето)</w:t>
            </w:r>
          </w:p>
        </w:tc>
        <w:tc>
          <w:tcPr>
            <w:tcW w:type="dxa" w:w="97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D040000">
            <w:pPr>
              <w:spacing w:after="142" w:beforeAutospacing="on" w:line="276" w:lineRule="auto"/>
              <w:ind w:firstLine="0" w:left="113" w:right="113"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в работе</w:t>
            </w:r>
          </w:p>
        </w:tc>
        <w:tc>
          <w:tcPr>
            <w:tcW w:type="dxa" w:w="113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E040000">
            <w:pPr>
              <w:spacing w:after="142" w:beforeAutospacing="on" w:line="276" w:lineRule="auto"/>
              <w:ind w:firstLine="0" w:left="113" w:right="113"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в ремонте</w:t>
            </w:r>
          </w:p>
        </w:tc>
        <w:tc>
          <w:tcPr>
            <w:tcW w:type="dxa" w:w="106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F040000">
            <w:pPr>
              <w:spacing w:after="142" w:beforeAutospacing="on" w:line="276" w:lineRule="auto"/>
              <w:ind w:firstLine="0" w:left="113" w:right="113"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в резерве</w:t>
            </w:r>
          </w:p>
        </w:tc>
      </w:tr>
      <w:tr>
        <w:trPr>
          <w:trHeight w:hRule="atLeast" w:val="444"/>
        </w:trPr>
        <w:tc>
          <w:tcPr>
            <w:tcW w:type="dxa" w:w="72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004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ТПЕ-208</w:t>
            </w:r>
          </w:p>
        </w:tc>
        <w:tc>
          <w:tcPr>
            <w:tcW w:type="dxa" w:w="15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1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12.1993</w:t>
            </w:r>
          </w:p>
        </w:tc>
        <w:tc>
          <w:tcPr>
            <w:tcW w:type="dxa" w:w="8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2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200 000</w:t>
            </w:r>
          </w:p>
        </w:tc>
        <w:tc>
          <w:tcPr>
            <w:tcW w:type="dxa" w:w="95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3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282825</w:t>
            </w:r>
          </w:p>
          <w:p w14:paraId="44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(30)</w:t>
            </w:r>
          </w:p>
        </w:tc>
        <w:tc>
          <w:tcPr>
            <w:tcW w:type="dxa" w:w="11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5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</w:t>
            </w:r>
          </w:p>
        </w:tc>
        <w:tc>
          <w:tcPr>
            <w:tcW w:type="dxa" w:w="11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6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4</w:t>
            </w:r>
          </w:p>
        </w:tc>
        <w:tc>
          <w:tcPr>
            <w:tcW w:type="dxa" w:w="97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7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242</w:t>
            </w:r>
          </w:p>
        </w:tc>
        <w:tc>
          <w:tcPr>
            <w:tcW w:type="dxa" w:w="113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8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51</w:t>
            </w:r>
          </w:p>
        </w:tc>
        <w:tc>
          <w:tcPr>
            <w:tcW w:type="dxa" w:w="106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9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72</w:t>
            </w:r>
          </w:p>
        </w:tc>
      </w:tr>
      <w:tr>
        <w:trPr>
          <w:trHeight w:hRule="atLeast" w:val="432"/>
        </w:trPr>
        <w:tc>
          <w:tcPr>
            <w:tcW w:type="dxa" w:w="72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A04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ТПЕ-208</w:t>
            </w:r>
          </w:p>
        </w:tc>
        <w:tc>
          <w:tcPr>
            <w:tcW w:type="dxa" w:w="15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B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12.1996</w:t>
            </w:r>
          </w:p>
        </w:tc>
        <w:tc>
          <w:tcPr>
            <w:tcW w:type="dxa" w:w="8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C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200 000</w:t>
            </w:r>
          </w:p>
        </w:tc>
        <w:tc>
          <w:tcPr>
            <w:tcW w:type="dxa" w:w="95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D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261990</w:t>
            </w:r>
          </w:p>
          <w:p w14:paraId="4E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(27)</w:t>
            </w:r>
          </w:p>
        </w:tc>
        <w:tc>
          <w:tcPr>
            <w:tcW w:type="dxa" w:w="11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F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</w:t>
            </w:r>
          </w:p>
        </w:tc>
        <w:tc>
          <w:tcPr>
            <w:tcW w:type="dxa" w:w="11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0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</w:t>
            </w:r>
          </w:p>
        </w:tc>
        <w:tc>
          <w:tcPr>
            <w:tcW w:type="dxa" w:w="97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1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84</w:t>
            </w:r>
          </w:p>
        </w:tc>
        <w:tc>
          <w:tcPr>
            <w:tcW w:type="dxa" w:w="113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2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182</w:t>
            </w:r>
          </w:p>
        </w:tc>
        <w:tc>
          <w:tcPr>
            <w:tcW w:type="dxa" w:w="106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3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99»</w:t>
            </w:r>
          </w:p>
        </w:tc>
      </w:tr>
    </w:tbl>
    <w:p w14:paraId="54040000">
      <w:pPr>
        <w:spacing w:beforeAutospacing="on"/>
        <w:ind w:firstLine="708" w:left="0"/>
        <w:jc w:val="both"/>
        <w:rPr>
          <w:sz w:val="24"/>
        </w:rPr>
      </w:pPr>
      <w:r>
        <w:rPr>
          <w:color w:val="000000"/>
          <w:sz w:val="27"/>
        </w:rPr>
        <w:t>1.</w:t>
      </w:r>
      <w:r>
        <w:rPr>
          <w:color w:val="000000"/>
          <w:sz w:val="27"/>
        </w:rPr>
        <w:t>2.3.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  <w:highlight w:val="white"/>
        </w:rPr>
        <w:t>Таблицу 1.2.5.3</w:t>
      </w:r>
      <w:r>
        <w:rPr>
          <w:color w:val="000000"/>
          <w:sz w:val="27"/>
          <w:highlight w:val="white"/>
        </w:rPr>
        <w:t xml:space="preserve"> части 2 </w:t>
      </w:r>
      <w:r>
        <w:t>"Источники тепловой энергии"</w:t>
      </w:r>
      <w:r>
        <w:t xml:space="preserve"> </w:t>
      </w:r>
      <w:r>
        <w:rPr>
          <w:color w:val="000000"/>
        </w:rPr>
        <w:t xml:space="preserve">главы 1 </w:t>
      </w:r>
      <w:r>
        <w:rPr>
          <w:color w:val="000000"/>
        </w:rPr>
        <w:t>«</w:t>
      </w:r>
      <w:r>
        <w:t>Существующее положение в сфере производства, передачи и потребления тепловой энергии для целей теплоснабжения"</w:t>
      </w:r>
      <w:r>
        <w:t xml:space="preserve"> </w:t>
      </w:r>
      <w:r>
        <w:rPr>
          <w:color w:val="000000"/>
          <w:sz w:val="27"/>
          <w:highlight w:val="white"/>
        </w:rPr>
        <w:t>изложить в новой</w:t>
      </w:r>
      <w:r>
        <w:rPr>
          <w:color w:val="000000"/>
          <w:sz w:val="27"/>
          <w:highlight w:val="white"/>
        </w:rPr>
        <w:t xml:space="preserve"> редакции:</w:t>
      </w:r>
    </w:p>
    <w:p w14:paraId="55040000">
      <w:pPr>
        <w:spacing w:beforeAutospacing="on" w:line="276" w:lineRule="auto"/>
        <w:ind w:firstLine="709" w:left="0"/>
        <w:jc w:val="both"/>
        <w:rPr>
          <w:sz w:val="24"/>
        </w:rPr>
      </w:pPr>
      <w:r>
        <w:rPr>
          <w:color w:val="000000"/>
          <w:sz w:val="27"/>
          <w:highlight w:val="white"/>
        </w:rPr>
        <w:t>«</w:t>
      </w:r>
      <w:r>
        <w:rPr>
          <w:b w:val="1"/>
          <w:color w:val="000000"/>
          <w:sz w:val="27"/>
          <w:highlight w:val="white"/>
        </w:rPr>
        <w:t xml:space="preserve">Таблица 1.2.5.3. </w:t>
      </w:r>
      <w:r>
        <w:rPr>
          <w:color w:val="000000"/>
          <w:sz w:val="27"/>
          <w:highlight w:val="white"/>
        </w:rPr>
        <w:t>Сведения об испытаниях, экспертизах и ремонтах котлов филиала ПАО «ОГК-2»-Псковская ГРЭС.</w:t>
      </w:r>
    </w:p>
    <w:p w14:paraId="56040000">
      <w:pPr>
        <w:spacing w:beforeAutospacing="on" w:line="276" w:lineRule="auto"/>
        <w:ind w:firstLine="709" w:left="0"/>
        <w:rPr>
          <w:sz w:val="24"/>
        </w:rPr>
      </w:pP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color="000000" w:sz="4" w:val="nil"/>
          <w:insideV w:color="000000"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1395"/>
        <w:gridCol w:w="1569"/>
        <w:gridCol w:w="1569"/>
        <w:gridCol w:w="1083"/>
        <w:gridCol w:w="1407"/>
        <w:gridCol w:w="1557"/>
      </w:tblGrid>
      <w:tr>
        <w:trPr>
          <w:trHeight w:hRule="atLeast" w:val="420"/>
        </w:trPr>
        <w:tc>
          <w:tcPr>
            <w:tcW w:type="dxa" w:w="139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7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Тип,</w:t>
            </w:r>
          </w:p>
          <w:p w14:paraId="58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  <w:highlight w:val="white"/>
              </w:rPr>
              <w:t>марка котла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9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Дата проведения последних испытаний с целью составления реж.карты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A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Год последнего освидетельство-вания при допуске к экплуатации после ремонта</w:t>
            </w:r>
          </w:p>
        </w:tc>
        <w:tc>
          <w:tcPr>
            <w:tcW w:type="dxa" w:w="10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B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Год продления ресурса</w:t>
            </w:r>
          </w:p>
        </w:tc>
        <w:tc>
          <w:tcPr>
            <w:tcW w:type="dxa" w:w="140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C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Мероприятия по продлению ресурса</w:t>
            </w:r>
          </w:p>
        </w:tc>
        <w:tc>
          <w:tcPr>
            <w:tcW w:type="dxa" w:w="155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D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Статистика отказов и восстановления котла</w:t>
            </w:r>
          </w:p>
        </w:tc>
      </w:tr>
      <w:tr>
        <w:trPr>
          <w:trHeight w:hRule="atLeast" w:val="432"/>
        </w:trPr>
        <w:tc>
          <w:tcPr>
            <w:tcW w:type="dxa" w:w="139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E04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ТПЕ-208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F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2023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0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2023</w:t>
            </w:r>
          </w:p>
        </w:tc>
        <w:tc>
          <w:tcPr>
            <w:tcW w:type="dxa" w:w="10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1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type="dxa" w:w="140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2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type="dxa" w:w="155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3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</w:t>
            </w:r>
          </w:p>
        </w:tc>
      </w:tr>
      <w:tr>
        <w:trPr>
          <w:trHeight w:hRule="atLeast" w:val="420"/>
        </w:trPr>
        <w:tc>
          <w:tcPr>
            <w:tcW w:type="dxa" w:w="139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404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ТПЕ-208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5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2023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6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2023</w:t>
            </w:r>
          </w:p>
        </w:tc>
        <w:tc>
          <w:tcPr>
            <w:tcW w:type="dxa" w:w="10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7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type="dxa" w:w="140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8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type="dxa" w:w="155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9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</w:t>
            </w:r>
          </w:p>
        </w:tc>
      </w:tr>
    </w:tbl>
    <w:p w14:paraId="6A040000">
      <w:pPr>
        <w:spacing w:beforeAutospacing="on"/>
        <w:ind w:firstLine="709" w:left="0"/>
        <w:rPr>
          <w:sz w:val="24"/>
        </w:rPr>
      </w:pPr>
    </w:p>
    <w:p w14:paraId="6B040000">
      <w:pPr>
        <w:pStyle w:val="Style_10"/>
        <w:rPr>
          <w:b w:val="0"/>
          <w:sz w:val="28"/>
        </w:rPr>
      </w:pPr>
      <w:r>
        <w:rPr>
          <w:b w:val="0"/>
          <w:color w:val="000000"/>
          <w:sz w:val="28"/>
        </w:rPr>
        <w:t>1.2.4</w:t>
      </w:r>
      <w:r>
        <w:rPr>
          <w:b w:val="0"/>
          <w:color w:val="000000"/>
          <w:sz w:val="28"/>
        </w:rPr>
        <w:t>.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  <w:highlight w:val="white"/>
        </w:rPr>
        <w:t>В пункте 1.3.2</w:t>
      </w:r>
      <w:r>
        <w:rPr>
          <w:b w:val="0"/>
          <w:color w:val="000000"/>
          <w:sz w:val="28"/>
          <w:highlight w:val="white"/>
        </w:rPr>
        <w:t xml:space="preserve"> </w:t>
      </w:r>
      <w:r>
        <w:rPr>
          <w:b w:val="0"/>
          <w:color w:val="000000"/>
          <w:sz w:val="28"/>
          <w:highlight w:val="white"/>
        </w:rPr>
        <w:t>части 3</w:t>
      </w:r>
      <w:r>
        <w:rPr>
          <w:b w:val="0"/>
          <w:color w:val="000000"/>
          <w:sz w:val="28"/>
          <w:highlight w:val="white"/>
        </w:rPr>
        <w:t xml:space="preserve"> </w:t>
      </w:r>
      <w:r>
        <w:rPr>
          <w:b w:val="0"/>
          <w:sz w:val="28"/>
        </w:rPr>
        <w:t xml:space="preserve">"Тепловые сети, сооружения на них и тепловые пункты" </w:t>
      </w:r>
      <w:r>
        <w:rPr>
          <w:b w:val="0"/>
          <w:color w:val="000000"/>
          <w:sz w:val="28"/>
        </w:rPr>
        <w:t>главы 1 «</w:t>
      </w:r>
      <w:r>
        <w:rPr>
          <w:b w:val="0"/>
          <w:sz w:val="28"/>
        </w:rPr>
        <w:t xml:space="preserve">Существующее положение в сфере производства, передачи и потребления тепловой энергии для целей теплоснабжения" </w:t>
      </w:r>
      <w:r>
        <w:rPr>
          <w:b w:val="0"/>
          <w:color w:val="000000"/>
          <w:sz w:val="28"/>
          <w:highlight w:val="white"/>
        </w:rPr>
        <w:t>абзац 8 изложить в новой</w:t>
      </w:r>
      <w:r>
        <w:rPr>
          <w:b w:val="0"/>
          <w:color w:val="000000"/>
          <w:sz w:val="28"/>
          <w:highlight w:val="white"/>
        </w:rPr>
        <w:t xml:space="preserve"> редакции:</w:t>
      </w:r>
    </w:p>
    <w:p w14:paraId="6C040000">
      <w:pPr>
        <w:spacing w:beforeAutospacing="on"/>
        <w:ind w:firstLine="720" w:left="0"/>
        <w:jc w:val="both"/>
        <w:rPr>
          <w:highlight w:val="white"/>
        </w:rPr>
      </w:pPr>
      <w:r>
        <w:rPr>
          <w:highlight w:val="white"/>
        </w:rPr>
        <w:t>«Протяженности тепловых сетей в двухтрубном исполнении, принадлежащих филиалу ПАО «ОГК -2 Псковская ГРЭС» составляет 14179 м.».</w:t>
      </w:r>
    </w:p>
    <w:p w14:paraId="6D040000">
      <w:pPr>
        <w:spacing w:beforeAutospacing="on"/>
        <w:ind w:firstLine="720" w:left="0"/>
        <w:rPr>
          <w:sz w:val="24"/>
        </w:rPr>
      </w:pPr>
    </w:p>
    <w:p w14:paraId="6E040000">
      <w:pPr>
        <w:keepNext w:val="1"/>
        <w:spacing w:line="276" w:lineRule="auto"/>
        <w:ind w:firstLine="708" w:left="0" w:right="23"/>
        <w:jc w:val="both"/>
        <w:outlineLvl w:val="1"/>
        <w:rPr>
          <w:b w:val="1"/>
          <w:sz w:val="26"/>
        </w:rPr>
      </w:pPr>
      <w:r>
        <w:rPr>
          <w:color w:val="000000"/>
          <w:sz w:val="27"/>
        </w:rPr>
        <w:t>1.</w:t>
      </w:r>
      <w:r>
        <w:rPr>
          <w:color w:val="000000"/>
          <w:sz w:val="27"/>
        </w:rPr>
        <w:t>2.5.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Таблицу 1.6.1.2.</w:t>
      </w:r>
      <w:r>
        <w:rPr>
          <w:color w:val="000000"/>
          <w:sz w:val="27"/>
        </w:rPr>
        <w:t xml:space="preserve"> главы 1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</w:rPr>
        <w:t>«</w:t>
      </w:r>
      <w:r>
        <w:t xml:space="preserve">Существующее положение в сфере производства, передачи и потребления тепловой энергии для целей теплоснабжения" </w:t>
      </w:r>
      <w:r>
        <w:rPr>
          <w:color w:val="000000"/>
          <w:sz w:val="27"/>
        </w:rPr>
        <w:t>части 6</w:t>
      </w:r>
      <w:r>
        <w:rPr>
          <w:color w:val="000000"/>
          <w:sz w:val="27"/>
        </w:rPr>
        <w:t xml:space="preserve"> </w:t>
      </w:r>
      <w:r>
        <w:rPr>
          <w:sz w:val="27"/>
        </w:rPr>
        <w:t>«Балансы тепловой мощности и тепловой нагрузки в зонах действия источников те</w:t>
      </w:r>
      <w:r>
        <w:rPr>
          <w:sz w:val="27"/>
        </w:rPr>
        <w:t>плов</w:t>
      </w:r>
      <w:r>
        <w:rPr>
          <w:sz w:val="27"/>
        </w:rPr>
        <w:t>ой энергии» изложить в новой</w:t>
      </w:r>
      <w:r>
        <w:rPr>
          <w:sz w:val="27"/>
        </w:rPr>
        <w:t xml:space="preserve"> редакции:</w:t>
      </w:r>
    </w:p>
    <w:p w14:paraId="6F040000">
      <w:pPr>
        <w:spacing w:before="28" w:line="276" w:lineRule="auto"/>
        <w:ind w:firstLine="686" w:left="23" w:right="23"/>
        <w:jc w:val="both"/>
        <w:rPr>
          <w:sz w:val="24"/>
        </w:rPr>
      </w:pPr>
      <w:r>
        <w:rPr>
          <w:b w:val="1"/>
          <w:color w:val="000000"/>
          <w:sz w:val="27"/>
        </w:rPr>
        <w:t>«</w:t>
      </w:r>
      <w:r>
        <w:rPr>
          <w:b w:val="1"/>
          <w:color w:val="000000"/>
          <w:sz w:val="27"/>
        </w:rPr>
        <w:t xml:space="preserve">Таблица 1.6.1.2. </w:t>
      </w:r>
      <w:r>
        <w:rPr>
          <w:sz w:val="27"/>
        </w:rPr>
        <w:t>Анализ годовых отчетов предприятий по выработке и потреблению тепловой энергии в</w:t>
      </w:r>
      <w:r>
        <w:rPr>
          <w:color w:val="000000"/>
          <w:sz w:val="27"/>
        </w:rPr>
        <w:t xml:space="preserve"> пгт. Дедовичи. </w:t>
      </w:r>
    </w:p>
    <w:p w14:paraId="70040000">
      <w:pPr>
        <w:spacing w:before="28"/>
        <w:ind w:firstLine="686" w:left="23" w:right="23"/>
        <w:rPr>
          <w:sz w:val="24"/>
        </w:rPr>
      </w:pPr>
    </w:p>
    <w:tbl>
      <w:tblPr>
        <w:tblStyle w:val="Style_4"/>
        <w:tblBorders>
          <w:top w:color="00000A" w:sz="6" w:val="single"/>
          <w:left w:color="00000A" w:sz="6" w:val="single"/>
          <w:bottom w:color="00000A" w:sz="6" w:val="single"/>
          <w:right w:color="00000A" w:sz="6" w:val="single"/>
          <w:insideH w:color="000000" w:sz="4" w:val="nil"/>
          <w:insideV w:color="000000"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2199"/>
        <w:gridCol w:w="1529"/>
        <w:gridCol w:w="1444"/>
        <w:gridCol w:w="1437"/>
        <w:gridCol w:w="1851"/>
      </w:tblGrid>
      <w:tr>
        <w:tc>
          <w:tcPr>
            <w:tcW w:type="dxa" w:w="2199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1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Наименование энергоснабжающей организации</w:t>
            </w:r>
          </w:p>
        </w:tc>
        <w:tc>
          <w:tcPr>
            <w:tcW w:type="dxa" w:w="6261"/>
            <w:gridSpan w:val="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2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Показатель</w:t>
            </w:r>
          </w:p>
        </w:tc>
      </w:tr>
      <w:tr>
        <w:tc>
          <w:tcPr>
            <w:tcW w:type="dxa" w:w="2199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/>
        </w:tc>
        <w:tc>
          <w:tcPr>
            <w:tcW w:type="dxa" w:w="152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3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Отпуск тепловой энергии в сеть, Гкал/год</w:t>
            </w:r>
          </w:p>
        </w:tc>
        <w:tc>
          <w:tcPr>
            <w:tcW w:type="dxa" w:w="14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4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Потери тепловой энергии, Гкал/год</w:t>
            </w:r>
          </w:p>
        </w:tc>
        <w:tc>
          <w:tcPr>
            <w:tcW w:type="dxa" w:w="143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5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Процент потерь к отпуску в сеть, %</w:t>
            </w:r>
          </w:p>
        </w:tc>
        <w:tc>
          <w:tcPr>
            <w:tcW w:type="dxa" w:w="185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6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Полезный отпуск тепловой энергии в сеть, Гкал/год</w:t>
            </w:r>
          </w:p>
        </w:tc>
      </w:tr>
      <w:tr>
        <w:trPr>
          <w:trHeight w:hRule="atLeast" w:val="588"/>
        </w:trPr>
        <w:tc>
          <w:tcPr>
            <w:tcW w:type="dxa" w:w="219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7040000">
            <w:r>
              <w:rPr>
                <w:b w:val="1"/>
              </w:rPr>
              <w:t>МП ЖКХ Дедовичского района</w:t>
            </w:r>
          </w:p>
        </w:tc>
        <w:tc>
          <w:tcPr>
            <w:tcW w:type="dxa" w:w="152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8040000">
            <w:pPr>
              <w:ind/>
              <w:jc w:val="center"/>
            </w:pPr>
            <w:r>
              <w:t>9395</w:t>
            </w:r>
          </w:p>
        </w:tc>
        <w:tc>
          <w:tcPr>
            <w:tcW w:type="dxa" w:w="14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9040000">
            <w:pPr>
              <w:ind/>
              <w:jc w:val="center"/>
            </w:pPr>
            <w:r>
              <w:t>2458</w:t>
            </w:r>
          </w:p>
        </w:tc>
        <w:tc>
          <w:tcPr>
            <w:tcW w:type="dxa" w:w="143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A040000">
            <w:pPr>
              <w:ind/>
              <w:jc w:val="center"/>
            </w:pPr>
            <w:r>
              <w:t>26,2</w:t>
            </w:r>
          </w:p>
        </w:tc>
        <w:tc>
          <w:tcPr>
            <w:tcW w:type="dxa" w:w="185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B040000">
            <w:pPr>
              <w:ind/>
              <w:jc w:val="center"/>
            </w:pPr>
            <w:r>
              <w:t>6937</w:t>
            </w:r>
          </w:p>
        </w:tc>
      </w:tr>
      <w:tr>
        <w:trPr>
          <w:trHeight w:hRule="atLeast" w:val="588"/>
        </w:trPr>
        <w:tc>
          <w:tcPr>
            <w:tcW w:type="dxa" w:w="219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C04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52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D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50 842</w:t>
            </w:r>
          </w:p>
        </w:tc>
        <w:tc>
          <w:tcPr>
            <w:tcW w:type="dxa" w:w="14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E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15 235</w:t>
            </w:r>
          </w:p>
        </w:tc>
        <w:tc>
          <w:tcPr>
            <w:tcW w:type="dxa" w:w="143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F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29,97</w:t>
            </w:r>
          </w:p>
        </w:tc>
        <w:tc>
          <w:tcPr>
            <w:tcW w:type="dxa" w:w="185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0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35 607</w:t>
            </w:r>
          </w:p>
        </w:tc>
      </w:tr>
      <w:tr>
        <w:trPr>
          <w:trHeight w:hRule="atLeast" w:val="588"/>
        </w:trPr>
        <w:tc>
          <w:tcPr>
            <w:tcW w:type="dxa" w:w="219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1040000">
            <w:r>
              <w:rPr>
                <w:b w:val="1"/>
              </w:rPr>
              <w:t>ВСЕГО пгт. Дедовичи:</w:t>
            </w:r>
          </w:p>
        </w:tc>
        <w:tc>
          <w:tcPr>
            <w:tcW w:type="dxa" w:w="152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2040000">
            <w:pPr>
              <w:ind/>
              <w:jc w:val="center"/>
            </w:pPr>
            <w:r>
              <w:t>60 237</w:t>
            </w:r>
          </w:p>
        </w:tc>
        <w:tc>
          <w:tcPr>
            <w:tcW w:type="dxa" w:w="14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3040000">
            <w:pPr>
              <w:ind/>
              <w:jc w:val="center"/>
            </w:pPr>
            <w:r>
              <w:t xml:space="preserve">17 </w:t>
            </w:r>
            <w:r>
              <w:t>693</w:t>
            </w:r>
          </w:p>
        </w:tc>
        <w:tc>
          <w:tcPr>
            <w:tcW w:type="dxa" w:w="143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4040000">
            <w:pPr>
              <w:ind/>
              <w:jc w:val="center"/>
            </w:pPr>
            <w:r>
              <w:t>56</w:t>
            </w:r>
            <w:r>
              <w:t>,</w:t>
            </w:r>
            <w:r>
              <w:t>17</w:t>
            </w:r>
          </w:p>
        </w:tc>
        <w:tc>
          <w:tcPr>
            <w:tcW w:type="dxa" w:w="185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5040000">
            <w:pPr>
              <w:ind/>
              <w:jc w:val="center"/>
            </w:pPr>
            <w:r>
              <w:t xml:space="preserve">42 </w:t>
            </w:r>
            <w:r>
              <w:t>544</w:t>
            </w:r>
          </w:p>
        </w:tc>
      </w:tr>
    </w:tbl>
    <w:p w14:paraId="86040000">
      <w:pPr>
        <w:ind w:firstLine="720" w:left="0"/>
        <w:jc w:val="both"/>
        <w:rPr>
          <w:sz w:val="26"/>
        </w:rPr>
      </w:pPr>
    </w:p>
    <w:p w14:paraId="87040000">
      <w:pPr>
        <w:ind w:firstLine="720" w:left="0"/>
        <w:jc w:val="both"/>
        <w:rPr>
          <w:sz w:val="26"/>
        </w:rPr>
      </w:pPr>
      <w:r>
        <w:rPr>
          <w:sz w:val="26"/>
        </w:rPr>
        <w:t xml:space="preserve">В таблице 1.6.1.2 приведены данные отчета предприятий по отпуску в сеть, потерям и полезному отпуску. </w:t>
      </w:r>
    </w:p>
    <w:p w14:paraId="88040000">
      <w:pPr>
        <w:spacing w:beforeAutospacing="on"/>
        <w:ind w:firstLine="720" w:left="0"/>
        <w:rPr>
          <w:sz w:val="27"/>
        </w:rPr>
      </w:pPr>
      <w:r>
        <w:rPr>
          <w:sz w:val="27"/>
        </w:rPr>
        <w:t>Фактические потери тепловой энергии за 2023 год в тепловых сетях, принадлежащих филиалу ПАО «ОГК-2» - Псковская ГРЭС, превысили нормативное значение на 3,7 %.</w:t>
      </w:r>
    </w:p>
    <w:tbl>
      <w:tblPr>
        <w:tblStyle w:val="Style_4"/>
        <w:tblBorders>
          <w:top w:color="00000A" w:sz="6" w:val="single"/>
          <w:left w:color="00000A" w:sz="6" w:val="single"/>
          <w:bottom w:color="00000A" w:sz="6" w:val="single"/>
          <w:right w:color="00000A" w:sz="6" w:val="single"/>
          <w:insideH w:color="000000" w:sz="4" w:val="nil"/>
          <w:insideV w:color="000000"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2392"/>
        <w:gridCol w:w="1183"/>
        <w:gridCol w:w="1183"/>
        <w:gridCol w:w="1183"/>
        <w:gridCol w:w="1183"/>
        <w:gridCol w:w="1360"/>
      </w:tblGrid>
      <w:tr>
        <w:tc>
          <w:tcPr>
            <w:tcW w:type="dxa" w:w="2392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9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</w:p>
        </w:tc>
        <w:tc>
          <w:tcPr>
            <w:tcW w:type="dxa" w:w="1183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A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Ед. изм.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B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2021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C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2022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D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2023</w:t>
            </w:r>
          </w:p>
        </w:tc>
        <w:tc>
          <w:tcPr>
            <w:tcW w:type="dxa" w:w="1360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E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в среднем за 3 года</w:t>
            </w:r>
          </w:p>
        </w:tc>
      </w:tr>
      <w:tr>
        <w:tc>
          <w:tcPr>
            <w:tcW w:type="dxa" w:w="2392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183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F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факт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0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факт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1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факт</w:t>
            </w:r>
          </w:p>
        </w:tc>
        <w:tc>
          <w:tcPr>
            <w:tcW w:type="dxa" w:w="1360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</w:tr>
      <w:tr>
        <w:trPr>
          <w:trHeight w:hRule="atLeast" w:val="96"/>
        </w:trPr>
        <w:tc>
          <w:tcPr>
            <w:tcW w:type="dxa" w:w="239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2040000">
            <w:pPr>
              <w:spacing w:after="142" w:beforeAutospacing="on" w:line="96" w:lineRule="atLeast"/>
              <w:ind/>
              <w:rPr>
                <w:sz w:val="24"/>
              </w:rPr>
            </w:pPr>
            <w:r>
              <w:rPr>
                <w:sz w:val="24"/>
              </w:rPr>
              <w:t>Отпуск тепловой энергии с коллекторов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3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4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61 461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5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58 786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6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54 956</w:t>
            </w:r>
          </w:p>
        </w:tc>
        <w:tc>
          <w:tcPr>
            <w:tcW w:type="dxa" w:w="136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7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58 401</w:t>
            </w:r>
          </w:p>
        </w:tc>
      </w:tr>
      <w:tr>
        <w:trPr>
          <w:trHeight w:hRule="atLeast" w:val="96"/>
        </w:trPr>
        <w:tc>
          <w:tcPr>
            <w:tcW w:type="dxa" w:w="239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8040000">
            <w:pPr>
              <w:spacing w:after="142" w:beforeAutospacing="on" w:line="96" w:lineRule="atLeast"/>
              <w:ind/>
              <w:rPr>
                <w:sz w:val="24"/>
              </w:rPr>
            </w:pPr>
            <w:r>
              <w:rPr>
                <w:sz w:val="24"/>
              </w:rPr>
              <w:t>Расход тепловой энергии на хозяйственные нужды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9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A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4 190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B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4 414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C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4 114</w:t>
            </w:r>
          </w:p>
        </w:tc>
        <w:tc>
          <w:tcPr>
            <w:tcW w:type="dxa" w:w="136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D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4 239</w:t>
            </w:r>
          </w:p>
        </w:tc>
      </w:tr>
      <w:tr>
        <w:trPr>
          <w:trHeight w:hRule="atLeast" w:val="96"/>
        </w:trPr>
        <w:tc>
          <w:tcPr>
            <w:tcW w:type="dxa" w:w="239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E040000">
            <w:pPr>
              <w:spacing w:after="142" w:beforeAutospacing="on" w:line="96" w:lineRule="atLeast"/>
              <w:ind/>
              <w:rPr>
                <w:sz w:val="24"/>
              </w:rPr>
            </w:pPr>
            <w:r>
              <w:rPr>
                <w:sz w:val="24"/>
              </w:rPr>
              <w:t>Отпуск тепловой энергии в сеть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F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0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57 271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1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54 372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2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50 842</w:t>
            </w:r>
          </w:p>
        </w:tc>
        <w:tc>
          <w:tcPr>
            <w:tcW w:type="dxa" w:w="136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3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54 162</w:t>
            </w:r>
          </w:p>
        </w:tc>
      </w:tr>
      <w:tr>
        <w:trPr>
          <w:trHeight w:hRule="atLeast" w:val="96"/>
        </w:trPr>
        <w:tc>
          <w:tcPr>
            <w:tcW w:type="dxa" w:w="239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4040000">
            <w:pPr>
              <w:spacing w:after="142" w:beforeAutospacing="on" w:line="96" w:lineRule="atLeast"/>
              <w:ind/>
              <w:rPr>
                <w:sz w:val="24"/>
              </w:rPr>
            </w:pPr>
            <w:r>
              <w:rPr>
                <w:sz w:val="24"/>
              </w:rPr>
              <w:t>Потери тепловой энергии в собственных сетях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5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6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16 296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7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13 557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8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15 235</w:t>
            </w:r>
          </w:p>
        </w:tc>
        <w:tc>
          <w:tcPr>
            <w:tcW w:type="dxa" w:w="136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904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15 029</w:t>
            </w:r>
          </w:p>
        </w:tc>
      </w:tr>
      <w:tr>
        <w:trPr>
          <w:trHeight w:hRule="atLeast" w:val="84"/>
        </w:trPr>
        <w:tc>
          <w:tcPr>
            <w:tcW w:type="dxa" w:w="239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A040000">
            <w:pPr>
              <w:spacing w:after="142" w:beforeAutospacing="on" w:line="84" w:lineRule="atLeast"/>
              <w:ind/>
              <w:rPr>
                <w:sz w:val="24"/>
              </w:rPr>
            </w:pPr>
            <w:r>
              <w:rPr>
                <w:sz w:val="24"/>
              </w:rPr>
              <w:t>Полезный отпуск тепловой энергии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B040000">
            <w:pPr>
              <w:spacing w:after="142" w:beforeAutospacing="on" w:line="84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C040000">
            <w:pPr>
              <w:spacing w:after="142" w:beforeAutospacing="on" w:line="84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40 975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D040000">
            <w:pPr>
              <w:spacing w:after="142" w:beforeAutospacing="on" w:line="84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40 815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E040000">
            <w:pPr>
              <w:spacing w:after="142" w:beforeAutospacing="on" w:line="84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35 607</w:t>
            </w:r>
          </w:p>
        </w:tc>
        <w:tc>
          <w:tcPr>
            <w:tcW w:type="dxa" w:w="136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F040000">
            <w:pPr>
              <w:spacing w:after="142" w:beforeAutospacing="on" w:line="84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39 133</w:t>
            </w:r>
          </w:p>
        </w:tc>
      </w:tr>
    </w:tbl>
    <w:p w14:paraId="B0040000">
      <w:pPr>
        <w:spacing w:beforeAutospacing="on"/>
        <w:ind/>
        <w:rPr>
          <w:sz w:val="24"/>
        </w:rPr>
      </w:pPr>
    </w:p>
    <w:p w14:paraId="B1040000">
      <w:pPr>
        <w:spacing w:beforeAutospacing="on"/>
        <w:ind/>
        <w:rPr>
          <w:sz w:val="24"/>
        </w:rPr>
      </w:pPr>
      <w:r>
        <w:rPr>
          <w:sz w:val="27"/>
        </w:rPr>
        <w:t>1.</w:t>
      </w:r>
      <w:r>
        <w:rPr>
          <w:sz w:val="27"/>
        </w:rPr>
        <w:t>2.6.</w:t>
      </w:r>
      <w:r>
        <w:rPr>
          <w:sz w:val="27"/>
        </w:rPr>
        <w:t xml:space="preserve"> </w:t>
      </w:r>
      <w:r>
        <w:rPr>
          <w:sz w:val="27"/>
        </w:rPr>
        <w:t>Таблицу 2.1.1.</w:t>
      </w:r>
      <w:r>
        <w:rPr>
          <w:sz w:val="27"/>
        </w:rPr>
        <w:t xml:space="preserve"> Главы 2</w:t>
      </w:r>
      <w:r>
        <w:rPr>
          <w:sz w:val="27"/>
        </w:rPr>
        <w:t xml:space="preserve"> "Перспективное потребление тепловой энергии на цели </w:t>
      </w:r>
      <w:r>
        <w:rPr>
          <w:sz w:val="27"/>
        </w:rPr>
        <w:t>тепл</w:t>
      </w:r>
      <w:r>
        <w:rPr>
          <w:sz w:val="27"/>
        </w:rPr>
        <w:t>оснабжения" изложить в новой</w:t>
      </w:r>
      <w:r>
        <w:rPr>
          <w:sz w:val="27"/>
        </w:rPr>
        <w:t xml:space="preserve"> редакции:</w:t>
      </w:r>
    </w:p>
    <w:p w14:paraId="B2040000">
      <w:pPr>
        <w:spacing w:beforeAutospacing="on"/>
        <w:ind w:firstLine="686" w:left="23" w:right="23"/>
        <w:rPr>
          <w:sz w:val="24"/>
        </w:rPr>
      </w:pPr>
      <w:r>
        <w:rPr>
          <w:sz w:val="27"/>
        </w:rPr>
        <w:t>«</w:t>
      </w:r>
      <w:r>
        <w:rPr>
          <w:sz w:val="27"/>
        </w:rPr>
        <w:t>2.1. Данные базового уровня потребления тепла на цели теплоснабжения</w:t>
      </w:r>
    </w:p>
    <w:p w14:paraId="B3040000">
      <w:pPr>
        <w:spacing w:after="198" w:beforeAutospacing="on" w:line="276" w:lineRule="auto"/>
        <w:ind w:firstLine="720" w:left="0" w:right="23"/>
        <w:rPr>
          <w:b w:val="1"/>
          <w:sz w:val="27"/>
        </w:rPr>
      </w:pPr>
      <w:bookmarkStart w:id="1" w:name="_GoBack"/>
      <w:bookmarkEnd w:id="1"/>
      <w:r>
        <w:rPr>
          <w:b w:val="1"/>
          <w:sz w:val="27"/>
        </w:rPr>
        <w:t>Таблица 2.1.1.</w:t>
      </w:r>
      <w:r>
        <w:rPr>
          <w:sz w:val="27"/>
        </w:rPr>
        <w:t xml:space="preserve"> </w:t>
      </w:r>
      <w:r>
        <w:rPr>
          <w:b w:val="1"/>
          <w:sz w:val="27"/>
        </w:rPr>
        <w:t>Производство и отпуск тепловой энергии.</w:t>
      </w:r>
    </w:p>
    <w:tbl>
      <w:tblPr>
        <w:tblStyle w:val="Style_4"/>
        <w:tblBorders>
          <w:top w:color="00000A" w:sz="6" w:val="single"/>
          <w:left w:color="00000A" w:sz="6" w:val="single"/>
          <w:bottom w:color="00000A" w:sz="6" w:val="single"/>
          <w:right w:color="00000A" w:sz="6" w:val="single"/>
          <w:insideH w:color="000000" w:sz="4" w:val="nil"/>
          <w:insideV w:color="000000"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558"/>
        <w:gridCol w:w="2295"/>
        <w:gridCol w:w="1776"/>
        <w:gridCol w:w="670"/>
        <w:gridCol w:w="1395"/>
        <w:gridCol w:w="834"/>
        <w:gridCol w:w="1677"/>
      </w:tblGrid>
      <w:tr>
        <w:tc>
          <w:tcPr>
            <w:tcW w:type="dxa" w:w="558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4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2295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5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Наименование энергоснабжающей организации</w:t>
            </w:r>
          </w:p>
        </w:tc>
        <w:tc>
          <w:tcPr>
            <w:tcW w:type="dxa" w:w="1776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6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Наименование показателей </w:t>
            </w:r>
          </w:p>
        </w:tc>
        <w:tc>
          <w:tcPr>
            <w:tcW w:type="dxa" w:w="670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7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Ед. изм.</w:t>
            </w:r>
          </w:p>
        </w:tc>
        <w:tc>
          <w:tcPr>
            <w:tcW w:type="dxa" w:w="3906"/>
            <w:gridSpan w:val="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8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Производство и отпуск тепловой энергии, Гкал/год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670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9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Среднее значение за 3 года (2021-2023)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A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План на 2024г.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B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Предложение на 2025г.</w:t>
            </w:r>
          </w:p>
        </w:tc>
      </w:tr>
      <w:tr>
        <w:trPr>
          <w:trHeight w:hRule="atLeast" w:val="459"/>
        </w:trPr>
        <w:tc>
          <w:tcPr>
            <w:tcW w:type="dxa" w:w="558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C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95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D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 ЖКХ Дедовичского района</w:t>
            </w:r>
          </w:p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E04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Отпуск теплоэнергии котельными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F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0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9087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1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8054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2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7404</w:t>
            </w:r>
          </w:p>
        </w:tc>
      </w:tr>
      <w:tr>
        <w:trPr>
          <w:trHeight w:hRule="atLeast" w:val="459"/>
        </w:trP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304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Расход теплоэнергии на хозяйственные нужды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C4040000"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5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6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7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hRule="atLeast" w:val="459"/>
        </w:trP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804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Потери тепловой энергии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C9040000"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A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2469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B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1646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C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1646</w:t>
            </w:r>
          </w:p>
        </w:tc>
      </w:tr>
      <w:tr>
        <w:trPr>
          <w:trHeight w:hRule="atLeast" w:val="459"/>
        </w:trP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D04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Полезный отпуск теплоэнергии конечным потребителям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CE040000"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F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6611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0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6401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1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5751</w:t>
            </w:r>
          </w:p>
        </w:tc>
      </w:tr>
      <w:tr>
        <w:trPr>
          <w:trHeight w:hRule="atLeast" w:val="479"/>
        </w:trPr>
        <w:tc>
          <w:tcPr>
            <w:tcW w:type="dxa" w:w="558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2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type="dxa" w:w="2295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3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Филиал ПАО «ОГК-2» _ Псковская ГРЭС</w:t>
            </w:r>
          </w:p>
        </w:tc>
        <w:tc>
          <w:tcPr>
            <w:tcW w:type="dxa" w:w="1776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404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Отпуск теплоэнергии с коллекторов</w:t>
            </w:r>
          </w:p>
        </w:tc>
        <w:tc>
          <w:tcPr>
            <w:tcW w:type="dxa" w:w="670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5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6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58 401</w:t>
            </w:r>
          </w:p>
        </w:tc>
        <w:tc>
          <w:tcPr>
            <w:tcW w:type="dxa" w:w="834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7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58 281</w:t>
            </w:r>
          </w:p>
        </w:tc>
        <w:tc>
          <w:tcPr>
            <w:tcW w:type="dxa" w:w="1677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8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58 401</w:t>
            </w:r>
          </w:p>
        </w:tc>
      </w:tr>
      <w:tr>
        <w:trPr>
          <w:trHeight w:hRule="atLeast" w:val="537"/>
        </w:trP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670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83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677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904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Расход теплоэнергии на хозяйственные нужды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A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B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4 239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C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D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4 239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E04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Потери тепловой энергии в собственных сетях филиала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F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0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15 029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1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14 693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2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14 693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304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Полезный отпуск теплоэнергии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4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5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39 133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6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39 588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7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39 469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804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Потери в сетях сторонней сетевой организации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9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A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1 152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B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1 607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C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1 607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D04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Полезный отпуск теплоэнергии конечным потребителям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E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F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37 981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0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37 981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104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37 862</w:t>
            </w:r>
          </w:p>
        </w:tc>
      </w:tr>
    </w:tbl>
    <w:p w14:paraId="F2040000">
      <w:pPr>
        <w:spacing w:after="198" w:beforeAutospacing="on" w:line="276" w:lineRule="auto"/>
        <w:ind w:firstLine="720" w:left="0" w:right="23"/>
        <w:rPr>
          <w:sz w:val="24"/>
        </w:rPr>
      </w:pPr>
    </w:p>
    <w:p w14:paraId="F3040000">
      <w:pPr>
        <w:ind w:firstLine="540" w:left="0"/>
        <w:jc w:val="both"/>
      </w:pPr>
      <w:r>
        <w:t>2</w:t>
      </w:r>
      <w:r>
        <w:t xml:space="preserve">. </w:t>
      </w:r>
      <w:r>
        <w:t>О</w:t>
      </w:r>
      <w:r>
        <w:t>бнародовать настоящее пос</w:t>
      </w:r>
      <w:r>
        <w:t>т</w:t>
      </w:r>
      <w:r>
        <w:t>ановление.</w:t>
      </w:r>
    </w:p>
    <w:p w14:paraId="F4040000">
      <w:pPr>
        <w:ind w:firstLine="540" w:left="0"/>
        <w:jc w:val="both"/>
      </w:pPr>
    </w:p>
    <w:p w14:paraId="F5040000">
      <w:pPr>
        <w:ind w:firstLine="540" w:left="0"/>
        <w:jc w:val="both"/>
      </w:pPr>
    </w:p>
    <w:p w14:paraId="F6040000">
      <w:pPr>
        <w:ind/>
        <w:jc w:val="both"/>
      </w:pPr>
      <w:r>
        <w:t xml:space="preserve">Глава Администрации городского </w:t>
      </w:r>
    </w:p>
    <w:p w14:paraId="F7040000">
      <w:pPr>
        <w:ind/>
        <w:jc w:val="both"/>
      </w:pPr>
      <w:r>
        <w:t>п</w:t>
      </w:r>
      <w:r>
        <w:t xml:space="preserve">оселения          </w:t>
      </w:r>
      <w:r>
        <w:t xml:space="preserve">«Дедовичи»                                                    </w:t>
      </w:r>
      <w:r>
        <w:t xml:space="preserve">  </w:t>
      </w:r>
      <w:r>
        <w:t xml:space="preserve">     </w:t>
      </w:r>
      <w:r>
        <w:t xml:space="preserve">    И.В.Гаврилова</w:t>
      </w:r>
    </w:p>
    <w:p w14:paraId="F8040000"/>
    <w:p w14:paraId="F9040000"/>
    <w:p w14:paraId="FA040000"/>
    <w:sectPr>
      <w:headerReference r:id="rId1" w:type="default"/>
      <w:pgSz w:h="16838" w:orient="portrait" w:w="11906"/>
      <w:pgMar w:bottom="1134" w:footer="709" w:gutter="0" w:header="709" w:left="1418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50" w:left="450"/>
      </w:pPr>
      <w:rPr>
        <w:color w:val="000000"/>
      </w:rPr>
    </w:lvl>
    <w:lvl w:ilvl="1">
      <w:start w:val="1"/>
      <w:numFmt w:val="decimal"/>
      <w:lvlText w:val="%1.%2."/>
      <w:lvlJc w:val="left"/>
      <w:pPr>
        <w:ind w:hanging="720" w:left="1621"/>
      </w:pPr>
      <w:rPr>
        <w:color w:val="000000"/>
      </w:rPr>
    </w:lvl>
    <w:lvl w:ilvl="2">
      <w:start w:val="1"/>
      <w:numFmt w:val="decimal"/>
      <w:lvlText w:val="%1.%2.%3."/>
      <w:lvlJc w:val="left"/>
      <w:pPr>
        <w:ind w:hanging="720" w:left="2522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1080" w:left="3783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hanging="1080" w:left="4684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hanging="1440" w:left="594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hanging="1800" w:left="7206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hanging="1800" w:left="8107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hanging="2160" w:left="9368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rPr>
      <w:sz w:val="28"/>
    </w:rPr>
  </w:style>
  <w:style w:default="1" w:styleId="Style_12_ch" w:type="character">
    <w:name w:val="Normal"/>
    <w:link w:val="Style_12"/>
    <w:rPr>
      <w:sz w:val="28"/>
    </w:rPr>
  </w:style>
  <w:style w:styleId="Style_13" w:type="paragraph">
    <w:name w:val="toc 2"/>
    <w:next w:val="Style_12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12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12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2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5" w:type="paragraph">
    <w:name w:val="heading 3"/>
    <w:basedOn w:val="Style_12"/>
    <w:link w:val="Style_5_ch"/>
    <w:uiPriority w:val="9"/>
    <w:qFormat/>
    <w:pPr>
      <w:keepNext w:val="1"/>
      <w:spacing w:after="198" w:before="318"/>
      <w:ind/>
      <w:outlineLvl w:val="2"/>
    </w:pPr>
    <w:rPr>
      <w:b w:val="1"/>
      <w:sz w:val="27"/>
    </w:rPr>
  </w:style>
  <w:style w:styleId="Style_5_ch" w:type="character">
    <w:name w:val="heading 3"/>
    <w:basedOn w:val="Style_12_ch"/>
    <w:link w:val="Style_5"/>
    <w:rPr>
      <w:b w:val="1"/>
      <w:sz w:val="27"/>
    </w:rPr>
  </w:style>
  <w:style w:styleId="Style_6" w:type="paragraph">
    <w:name w:val="footer"/>
    <w:basedOn w:val="Style_12"/>
    <w:link w:val="Style_6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6_ch" w:type="character">
    <w:name w:val="footer"/>
    <w:basedOn w:val="Style_12_ch"/>
    <w:link w:val="Style_6"/>
    <w:rPr>
      <w:rFonts w:ascii="Calibri" w:hAnsi="Calibri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ConsPlusNormal"/>
    <w:link w:val="Style_18_ch"/>
    <w:pPr>
      <w:widowControl w:val="0"/>
      <w:ind/>
    </w:pPr>
    <w:rPr>
      <w:rFonts w:ascii="Arial" w:hAnsi="Arial"/>
      <w:sz w:val="24"/>
    </w:rPr>
  </w:style>
  <w:style w:styleId="Style_18_ch" w:type="character">
    <w:name w:val="ConsPlusNormal"/>
    <w:link w:val="Style_18"/>
    <w:rPr>
      <w:rFonts w:ascii="Arial" w:hAnsi="Arial"/>
      <w:sz w:val="24"/>
    </w:rPr>
  </w:style>
  <w:style w:styleId="Style_9" w:type="paragraph">
    <w:name w:val="Block Text"/>
    <w:basedOn w:val="Style_12"/>
    <w:link w:val="Style_9_ch"/>
    <w:pPr>
      <w:widowControl w:val="0"/>
      <w:spacing w:line="276" w:lineRule="auto"/>
      <w:ind w:firstLine="697" w:left="23" w:right="23"/>
      <w:jc w:val="both"/>
    </w:pPr>
    <w:rPr>
      <w:color w:val="000000"/>
      <w:sz w:val="25"/>
    </w:rPr>
  </w:style>
  <w:style w:styleId="Style_9_ch" w:type="character">
    <w:name w:val="Block Text"/>
    <w:basedOn w:val="Style_12_ch"/>
    <w:link w:val="Style_9"/>
    <w:rPr>
      <w:color w:val="000000"/>
      <w:sz w:val="25"/>
    </w:rPr>
  </w:style>
  <w:style w:styleId="Style_19" w:type="paragraph">
    <w:name w:val="toc 3"/>
    <w:next w:val="Style_1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3" w:type="paragraph">
    <w:name w:val="List Paragraph"/>
    <w:basedOn w:val="Style_12"/>
    <w:link w:val="Style_3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3_ch" w:type="character">
    <w:name w:val="List Paragraph"/>
    <w:basedOn w:val="Style_12_ch"/>
    <w:link w:val="Style_3"/>
    <w:rPr>
      <w:rFonts w:ascii="Calibri" w:hAnsi="Calibri"/>
      <w:sz w:val="22"/>
    </w:rPr>
  </w:style>
  <w:style w:styleId="Style_7" w:type="paragraph">
    <w:name w:val="Body Text Indent 2"/>
    <w:basedOn w:val="Style_12"/>
    <w:link w:val="Style_7_ch"/>
    <w:pPr>
      <w:spacing w:after="120" w:line="480" w:lineRule="auto"/>
      <w:ind w:firstLine="0" w:left="283"/>
    </w:pPr>
  </w:style>
  <w:style w:styleId="Style_7_ch" w:type="character">
    <w:name w:val="Body Text Indent 2"/>
    <w:basedOn w:val="Style_12_ch"/>
    <w:link w:val="Style_7"/>
  </w:style>
  <w:style w:styleId="Style_8" w:type="paragraph">
    <w:name w:val="Табличный"/>
    <w:basedOn w:val="Style_12"/>
    <w:link w:val="Style_8_ch"/>
    <w:pPr>
      <w:ind/>
      <w:jc w:val="center"/>
    </w:pPr>
    <w:rPr>
      <w:sz w:val="24"/>
    </w:rPr>
  </w:style>
  <w:style w:styleId="Style_8_ch" w:type="character">
    <w:name w:val="Табличный"/>
    <w:basedOn w:val="Style_12_ch"/>
    <w:link w:val="Style_8"/>
    <w:rPr>
      <w:sz w:val="24"/>
    </w:rPr>
  </w:style>
  <w:style w:styleId="Style_20" w:type="paragraph">
    <w:name w:val="heading 5"/>
    <w:next w:val="Style_12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" w:type="paragraph">
    <w:name w:val="header"/>
    <w:basedOn w:val="Style_12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12_ch"/>
    <w:link w:val="Style_2"/>
  </w:style>
  <w:style w:styleId="Style_21" w:type="paragraph">
    <w:name w:val="heading 1"/>
    <w:next w:val="Style_12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2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1" w:type="paragraph">
    <w:name w:val="page number"/>
    <w:basedOn w:val="Style_17"/>
    <w:link w:val="Style_1_ch"/>
  </w:style>
  <w:style w:styleId="Style_1_ch" w:type="character">
    <w:name w:val="page number"/>
    <w:basedOn w:val="Style_17_ch"/>
    <w:link w:val="Style_1"/>
  </w:style>
  <w:style w:styleId="Style_26" w:type="paragraph">
    <w:name w:val="toc 9"/>
    <w:next w:val="Style_12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1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1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1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1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12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11" w:type="paragraph">
    <w:name w:val="Normal (Web)"/>
    <w:basedOn w:val="Style_12"/>
    <w:link w:val="Style_11_ch"/>
    <w:pPr>
      <w:spacing w:after="142" w:beforeAutospacing="on" w:line="276" w:lineRule="auto"/>
      <w:ind/>
    </w:pPr>
    <w:rPr>
      <w:sz w:val="24"/>
    </w:rPr>
  </w:style>
  <w:style w:styleId="Style_11_ch" w:type="character">
    <w:name w:val="Normal (Web)"/>
    <w:basedOn w:val="Style_12_ch"/>
    <w:link w:val="Style_11"/>
    <w:rPr>
      <w:sz w:val="24"/>
    </w:rPr>
  </w:style>
  <w:style w:styleId="Style_10" w:type="paragraph">
    <w:name w:val="heading 2"/>
    <w:basedOn w:val="Style_12"/>
    <w:link w:val="Style_10_ch"/>
    <w:uiPriority w:val="9"/>
    <w:qFormat/>
    <w:pPr>
      <w:keepNext w:val="1"/>
      <w:spacing w:line="276" w:lineRule="auto"/>
      <w:ind w:firstLine="720" w:left="23" w:right="23"/>
      <w:jc w:val="both"/>
      <w:outlineLvl w:val="1"/>
    </w:pPr>
    <w:rPr>
      <w:b w:val="1"/>
      <w:sz w:val="36"/>
    </w:rPr>
  </w:style>
  <w:style w:styleId="Style_10_ch" w:type="character">
    <w:name w:val="heading 2"/>
    <w:basedOn w:val="Style_12_ch"/>
    <w:link w:val="Style_10"/>
    <w:rPr>
      <w:b w:val="1"/>
      <w:sz w:val="3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2024-03-15T09:03:28Z</dcterms:modified>
</cp:coreProperties>
</file>