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EF" w:rsidRPr="006039F8" w:rsidRDefault="002F79EF" w:rsidP="00CB4BFD">
      <w:pPr>
        <w:shd w:val="clear" w:color="auto" w:fill="FFFFFF"/>
        <w:spacing w:after="0" w:line="240" w:lineRule="auto"/>
        <w:jc w:val="center"/>
        <w:rPr>
          <w:rFonts w:ascii="Times New Roman" w:hAnsi="Times New Roman"/>
          <w:sz w:val="28"/>
          <w:szCs w:val="28"/>
        </w:rPr>
      </w:pPr>
      <w:bookmarkStart w:id="0" w:name="_Hlk84865821"/>
      <w:r w:rsidRPr="006039F8">
        <w:rPr>
          <w:rFonts w:ascii="Times New Roman" w:hAnsi="Times New Roman"/>
          <w:sz w:val="28"/>
          <w:szCs w:val="28"/>
        </w:rPr>
        <w:t>ПСКОВСКАЯ ОБЛАСТЬ</w:t>
      </w:r>
    </w:p>
    <w:p w:rsidR="002F79EF" w:rsidRPr="00293AA0" w:rsidRDefault="002F79EF" w:rsidP="00CB4BFD">
      <w:pPr>
        <w:shd w:val="clear" w:color="auto" w:fill="FFFFFF"/>
        <w:spacing w:after="0" w:line="240" w:lineRule="auto"/>
        <w:jc w:val="center"/>
        <w:rPr>
          <w:rFonts w:ascii="Times New Roman" w:hAnsi="Times New Roman"/>
          <w:spacing w:val="-2"/>
          <w:sz w:val="28"/>
          <w:szCs w:val="28"/>
        </w:rPr>
      </w:pPr>
      <w:r w:rsidRPr="006039F8">
        <w:rPr>
          <w:rFonts w:ascii="Times New Roman" w:hAnsi="Times New Roman"/>
          <w:spacing w:val="-2"/>
          <w:sz w:val="28"/>
          <w:szCs w:val="28"/>
        </w:rPr>
        <w:t>МУНИЦИПАЛЬНОЕ ОБРАЗОВАНИЕ «ДЕДОВИЧСКИЙ РАЙОН»</w:t>
      </w:r>
    </w:p>
    <w:p w:rsidR="00F406B6" w:rsidRPr="00293AA0" w:rsidRDefault="00F406B6" w:rsidP="002F79EF">
      <w:pPr>
        <w:shd w:val="clear" w:color="auto" w:fill="FFFFFF"/>
        <w:spacing w:after="0" w:line="240" w:lineRule="auto"/>
        <w:jc w:val="both"/>
        <w:rPr>
          <w:rFonts w:ascii="Times New Roman" w:hAnsi="Times New Roman"/>
          <w:sz w:val="28"/>
          <w:szCs w:val="28"/>
        </w:rPr>
      </w:pPr>
    </w:p>
    <w:p w:rsidR="002F79EF" w:rsidRPr="006039F8" w:rsidRDefault="003709E0" w:rsidP="00CB4BFD">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А</w:t>
      </w:r>
      <w:r w:rsidR="002F79EF" w:rsidRPr="006039F8">
        <w:rPr>
          <w:rFonts w:ascii="Times New Roman" w:hAnsi="Times New Roman"/>
          <w:sz w:val="28"/>
          <w:szCs w:val="28"/>
        </w:rPr>
        <w:t>ДМИНИСТРАЦИЯ ДЕДОВИЧСКОГО РАЙОНА</w:t>
      </w:r>
    </w:p>
    <w:p w:rsidR="002F79EF" w:rsidRPr="006039F8" w:rsidRDefault="002F79EF" w:rsidP="00CB4BFD">
      <w:pPr>
        <w:shd w:val="clear" w:color="auto" w:fill="FFFFFF"/>
        <w:spacing w:after="0" w:line="240" w:lineRule="auto"/>
        <w:jc w:val="center"/>
        <w:rPr>
          <w:rFonts w:ascii="Times New Roman" w:hAnsi="Times New Roman"/>
          <w:spacing w:val="-1"/>
          <w:sz w:val="28"/>
          <w:szCs w:val="28"/>
        </w:rPr>
      </w:pPr>
    </w:p>
    <w:p w:rsidR="002F79EF" w:rsidRPr="006039F8" w:rsidRDefault="002F79EF" w:rsidP="00CB4BFD">
      <w:pPr>
        <w:shd w:val="clear" w:color="auto" w:fill="FFFFFF"/>
        <w:spacing w:after="0" w:line="240" w:lineRule="auto"/>
        <w:jc w:val="center"/>
        <w:rPr>
          <w:rFonts w:ascii="Times New Roman" w:hAnsi="Times New Roman"/>
          <w:sz w:val="28"/>
          <w:szCs w:val="28"/>
        </w:rPr>
      </w:pPr>
      <w:r w:rsidRPr="006039F8">
        <w:rPr>
          <w:rFonts w:ascii="Times New Roman" w:hAnsi="Times New Roman"/>
          <w:spacing w:val="-1"/>
          <w:sz w:val="28"/>
          <w:szCs w:val="28"/>
        </w:rPr>
        <w:t>ПОСТАНОВЛЕНИЕ</w:t>
      </w:r>
    </w:p>
    <w:p w:rsidR="002F79EF" w:rsidRDefault="002F79EF" w:rsidP="00CB4BFD">
      <w:pPr>
        <w:shd w:val="clear" w:color="auto" w:fill="FFFFFF"/>
        <w:spacing w:after="0" w:line="240" w:lineRule="auto"/>
        <w:jc w:val="center"/>
        <w:rPr>
          <w:rFonts w:ascii="Times New Roman" w:hAnsi="Times New Roman"/>
          <w:spacing w:val="-1"/>
          <w:sz w:val="28"/>
          <w:szCs w:val="28"/>
        </w:rPr>
      </w:pPr>
    </w:p>
    <w:p w:rsidR="00CB4BFD" w:rsidRDefault="00CB4BFD" w:rsidP="00CB4BFD">
      <w:pPr>
        <w:shd w:val="clear" w:color="auto" w:fill="FFFFFF"/>
        <w:spacing w:after="0" w:line="240" w:lineRule="auto"/>
        <w:jc w:val="center"/>
        <w:rPr>
          <w:rFonts w:ascii="Times New Roman" w:hAnsi="Times New Roman"/>
          <w:spacing w:val="-1"/>
          <w:sz w:val="28"/>
          <w:szCs w:val="28"/>
        </w:rPr>
      </w:pPr>
    </w:p>
    <w:p w:rsidR="00CB4BFD" w:rsidRPr="006039F8" w:rsidRDefault="00CB4BFD" w:rsidP="00CB4BFD">
      <w:pPr>
        <w:shd w:val="clear" w:color="auto" w:fill="FFFFFF"/>
        <w:spacing w:after="0" w:line="240" w:lineRule="auto"/>
        <w:jc w:val="center"/>
        <w:rPr>
          <w:rFonts w:ascii="Times New Roman" w:hAnsi="Times New Roman"/>
          <w:spacing w:val="-1"/>
          <w:sz w:val="28"/>
          <w:szCs w:val="28"/>
        </w:rPr>
      </w:pPr>
    </w:p>
    <w:p w:rsidR="002F79EF" w:rsidRPr="00CB4BFD" w:rsidRDefault="002F79EF" w:rsidP="002F79EF">
      <w:pPr>
        <w:shd w:val="clear" w:color="auto" w:fill="FFFFFF"/>
        <w:spacing w:after="0" w:line="240" w:lineRule="auto"/>
        <w:rPr>
          <w:rFonts w:ascii="Times New Roman" w:hAnsi="Times New Roman"/>
          <w:sz w:val="28"/>
          <w:szCs w:val="28"/>
        </w:rPr>
      </w:pPr>
      <w:r w:rsidRPr="006039F8">
        <w:rPr>
          <w:rFonts w:ascii="Times New Roman" w:hAnsi="Times New Roman"/>
          <w:spacing w:val="-1"/>
          <w:sz w:val="28"/>
          <w:szCs w:val="28"/>
        </w:rPr>
        <w:t xml:space="preserve">от </w:t>
      </w:r>
      <w:r w:rsidR="00FE2F87">
        <w:rPr>
          <w:rFonts w:ascii="Times New Roman" w:hAnsi="Times New Roman"/>
          <w:spacing w:val="-1"/>
          <w:sz w:val="28"/>
          <w:szCs w:val="28"/>
        </w:rPr>
        <w:t>28.12.2021</w:t>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406B6" w:rsidRPr="00F406B6">
        <w:rPr>
          <w:rFonts w:ascii="Times New Roman" w:hAnsi="Times New Roman"/>
          <w:spacing w:val="-1"/>
          <w:sz w:val="28"/>
          <w:szCs w:val="28"/>
        </w:rPr>
        <w:tab/>
      </w:r>
      <w:r w:rsidR="00FE2F87">
        <w:rPr>
          <w:rFonts w:ascii="Times New Roman" w:hAnsi="Times New Roman"/>
          <w:spacing w:val="-1"/>
          <w:sz w:val="28"/>
          <w:szCs w:val="28"/>
        </w:rPr>
        <w:tab/>
      </w:r>
      <w:r w:rsidRPr="00CB4BFD">
        <w:rPr>
          <w:rFonts w:ascii="Times New Roman" w:hAnsi="Times New Roman"/>
          <w:spacing w:val="-1"/>
          <w:sz w:val="28"/>
          <w:szCs w:val="28"/>
        </w:rPr>
        <w:t xml:space="preserve">№ </w:t>
      </w:r>
      <w:r w:rsidR="00FE2F87">
        <w:rPr>
          <w:rFonts w:ascii="Times New Roman" w:hAnsi="Times New Roman"/>
          <w:spacing w:val="-1"/>
          <w:sz w:val="28"/>
          <w:szCs w:val="28"/>
        </w:rPr>
        <w:t>777</w:t>
      </w:r>
    </w:p>
    <w:p w:rsidR="002F79EF" w:rsidRPr="006039F8" w:rsidRDefault="002E2102" w:rsidP="00F406B6">
      <w:pPr>
        <w:shd w:val="clear" w:color="auto" w:fill="FFFFFF"/>
        <w:spacing w:after="0" w:line="240" w:lineRule="auto"/>
        <w:jc w:val="center"/>
        <w:rPr>
          <w:rFonts w:ascii="Times New Roman" w:hAnsi="Times New Roman"/>
          <w:sz w:val="28"/>
          <w:szCs w:val="28"/>
        </w:rPr>
      </w:pPr>
      <w:proofErr w:type="spellStart"/>
      <w:r>
        <w:rPr>
          <w:rFonts w:ascii="Times New Roman" w:hAnsi="Times New Roman"/>
          <w:sz w:val="28"/>
          <w:szCs w:val="28"/>
        </w:rPr>
        <w:t>р</w:t>
      </w:r>
      <w:r w:rsidR="002F79EF" w:rsidRPr="006039F8">
        <w:rPr>
          <w:rFonts w:ascii="Times New Roman" w:hAnsi="Times New Roman"/>
          <w:sz w:val="28"/>
          <w:szCs w:val="28"/>
        </w:rPr>
        <w:t>п</w:t>
      </w:r>
      <w:proofErr w:type="spellEnd"/>
      <w:r w:rsidR="002F79EF" w:rsidRPr="006039F8">
        <w:rPr>
          <w:rFonts w:ascii="Times New Roman" w:hAnsi="Times New Roman"/>
          <w:sz w:val="28"/>
          <w:szCs w:val="28"/>
        </w:rPr>
        <w:t>. Дедовичи</w:t>
      </w:r>
    </w:p>
    <w:p w:rsidR="002F79EF" w:rsidRPr="006039F8" w:rsidRDefault="002F79EF" w:rsidP="002F79EF">
      <w:pPr>
        <w:spacing w:after="0" w:line="240" w:lineRule="auto"/>
        <w:jc w:val="both"/>
        <w:rPr>
          <w:rFonts w:ascii="Times New Roman" w:hAnsi="Times New Roman"/>
          <w:sz w:val="28"/>
          <w:szCs w:val="28"/>
        </w:rPr>
      </w:pPr>
    </w:p>
    <w:p w:rsidR="00F406B6" w:rsidRPr="00293AA0" w:rsidRDefault="002F79EF" w:rsidP="00F406B6">
      <w:pPr>
        <w:spacing w:after="0" w:line="240" w:lineRule="auto"/>
        <w:jc w:val="center"/>
        <w:rPr>
          <w:rFonts w:ascii="Times New Roman" w:hAnsi="Times New Roman"/>
          <w:sz w:val="28"/>
          <w:szCs w:val="28"/>
        </w:rPr>
      </w:pPr>
      <w:r w:rsidRPr="006039F8">
        <w:rPr>
          <w:rFonts w:ascii="Times New Roman" w:hAnsi="Times New Roman"/>
          <w:sz w:val="28"/>
          <w:szCs w:val="28"/>
        </w:rPr>
        <w:t xml:space="preserve">Об </w:t>
      </w:r>
      <w:bookmarkStart w:id="1" w:name="_Hlk84862063"/>
      <w:r w:rsidRPr="006039F8">
        <w:rPr>
          <w:rFonts w:ascii="Times New Roman" w:hAnsi="Times New Roman"/>
          <w:sz w:val="28"/>
          <w:szCs w:val="28"/>
        </w:rPr>
        <w:t>организации системы профилактики коррупционных рисков,</w:t>
      </w:r>
    </w:p>
    <w:p w:rsidR="00F406B6" w:rsidRPr="00293AA0" w:rsidRDefault="002F79EF" w:rsidP="00F406B6">
      <w:pPr>
        <w:spacing w:after="0" w:line="240" w:lineRule="auto"/>
        <w:jc w:val="center"/>
        <w:rPr>
          <w:rFonts w:ascii="Times New Roman" w:hAnsi="Times New Roman"/>
          <w:sz w:val="28"/>
          <w:szCs w:val="28"/>
        </w:rPr>
      </w:pPr>
      <w:r w:rsidRPr="006039F8">
        <w:rPr>
          <w:rFonts w:ascii="Times New Roman" w:hAnsi="Times New Roman"/>
          <w:sz w:val="28"/>
          <w:szCs w:val="28"/>
        </w:rPr>
        <w:t>возникающих при осуществлении закупок для обеспечения</w:t>
      </w:r>
    </w:p>
    <w:p w:rsidR="002F79EF" w:rsidRPr="006039F8" w:rsidRDefault="002F79EF" w:rsidP="00F406B6">
      <w:pPr>
        <w:spacing w:after="0" w:line="240" w:lineRule="auto"/>
        <w:jc w:val="center"/>
        <w:rPr>
          <w:rFonts w:ascii="Times New Roman" w:hAnsi="Times New Roman"/>
          <w:sz w:val="28"/>
          <w:szCs w:val="28"/>
        </w:rPr>
      </w:pPr>
      <w:r w:rsidRPr="006039F8">
        <w:rPr>
          <w:rFonts w:ascii="Times New Roman" w:hAnsi="Times New Roman"/>
          <w:sz w:val="28"/>
          <w:szCs w:val="28"/>
        </w:rPr>
        <w:t xml:space="preserve">муниципальныхнужд в </w:t>
      </w:r>
      <w:bookmarkEnd w:id="1"/>
      <w:r w:rsidRPr="006039F8">
        <w:rPr>
          <w:rFonts w:ascii="Times New Roman" w:hAnsi="Times New Roman"/>
          <w:sz w:val="28"/>
          <w:szCs w:val="28"/>
        </w:rPr>
        <w:t>АдминистрацииДедовичского района</w:t>
      </w:r>
    </w:p>
    <w:p w:rsidR="00F406B6" w:rsidRPr="00293AA0" w:rsidRDefault="00F406B6" w:rsidP="00F406B6">
      <w:pPr>
        <w:pStyle w:val="a3"/>
        <w:tabs>
          <w:tab w:val="left" w:pos="993"/>
        </w:tabs>
        <w:suppressAutoHyphens/>
        <w:spacing w:after="0" w:line="240" w:lineRule="auto"/>
        <w:ind w:left="0"/>
        <w:jc w:val="both"/>
        <w:rPr>
          <w:rFonts w:ascii="Times New Roman" w:hAnsi="Times New Roman"/>
          <w:sz w:val="28"/>
          <w:szCs w:val="28"/>
        </w:rPr>
      </w:pPr>
    </w:p>
    <w:p w:rsidR="00F406B6" w:rsidRPr="00293AA0" w:rsidRDefault="00F406B6" w:rsidP="00F406B6">
      <w:pPr>
        <w:pStyle w:val="a3"/>
        <w:tabs>
          <w:tab w:val="left" w:pos="993"/>
        </w:tabs>
        <w:suppressAutoHyphens/>
        <w:spacing w:after="0" w:line="240" w:lineRule="auto"/>
        <w:ind w:left="0"/>
        <w:jc w:val="both"/>
        <w:rPr>
          <w:rFonts w:ascii="Times New Roman" w:hAnsi="Times New Roman"/>
          <w:sz w:val="28"/>
          <w:szCs w:val="28"/>
        </w:rPr>
      </w:pPr>
    </w:p>
    <w:p w:rsidR="003709E0" w:rsidRPr="00D613AB" w:rsidRDefault="002F79EF" w:rsidP="00CB4BFD">
      <w:pPr>
        <w:pStyle w:val="a3"/>
        <w:tabs>
          <w:tab w:val="left" w:pos="0"/>
        </w:tabs>
        <w:suppressAutoHyphens/>
        <w:spacing w:after="0" w:line="240" w:lineRule="auto"/>
        <w:ind w:left="0" w:firstLine="709"/>
        <w:jc w:val="both"/>
        <w:rPr>
          <w:rFonts w:ascii="Times New Roman" w:hAnsi="Times New Roman"/>
          <w:sz w:val="28"/>
          <w:szCs w:val="28"/>
          <w:lang w:eastAsia="ar-SA"/>
        </w:rPr>
      </w:pPr>
      <w:r w:rsidRPr="006039F8">
        <w:rPr>
          <w:rFonts w:ascii="Times New Roman" w:hAnsi="Times New Roman"/>
          <w:sz w:val="28"/>
          <w:szCs w:val="28"/>
          <w:lang w:eastAsia="ar-SA"/>
        </w:rPr>
        <w:t>В соответствии с Методическими рекомендациями, установленными письмом Министерства труда и социальной защиты Российской Федерации от 21 мая 2020 г. № 18-2/10/П-4</w:t>
      </w:r>
      <w:r w:rsidR="00D613AB">
        <w:rPr>
          <w:rFonts w:ascii="Times New Roman" w:hAnsi="Times New Roman"/>
          <w:sz w:val="28"/>
          <w:szCs w:val="28"/>
          <w:lang w:eastAsia="ar-SA"/>
        </w:rPr>
        <w:t xml:space="preserve">671, в целях реализации исполнения подпункта 3.1 пункта 3 раздела </w:t>
      </w:r>
      <w:proofErr w:type="gramStart"/>
      <w:r w:rsidR="00D613AB">
        <w:rPr>
          <w:rFonts w:ascii="Times New Roman" w:hAnsi="Times New Roman"/>
          <w:sz w:val="28"/>
          <w:szCs w:val="28"/>
          <w:lang w:val="en-US" w:eastAsia="ar-SA"/>
        </w:rPr>
        <w:t>IV</w:t>
      </w:r>
      <w:proofErr w:type="gramEnd"/>
      <w:r w:rsidR="00D613AB">
        <w:rPr>
          <w:rFonts w:ascii="Times New Roman" w:hAnsi="Times New Roman"/>
          <w:sz w:val="28"/>
          <w:szCs w:val="28"/>
          <w:lang w:eastAsia="ar-SA"/>
        </w:rPr>
        <w:t>протокола заседания комиссии по координации работ попротиводействию</w:t>
      </w:r>
      <w:r w:rsidRPr="006039F8">
        <w:rPr>
          <w:rFonts w:ascii="Times New Roman" w:hAnsi="Times New Roman"/>
          <w:sz w:val="28"/>
          <w:szCs w:val="28"/>
          <w:lang w:eastAsia="ar-SA"/>
        </w:rPr>
        <w:t xml:space="preserve"> коррупции</w:t>
      </w:r>
      <w:r w:rsidR="00656BF0">
        <w:rPr>
          <w:rFonts w:ascii="Times New Roman" w:hAnsi="Times New Roman"/>
          <w:sz w:val="28"/>
          <w:szCs w:val="28"/>
          <w:lang w:eastAsia="ar-SA"/>
        </w:rPr>
        <w:t>в Псковской области от 28.06.2021 № 1</w:t>
      </w:r>
      <w:r w:rsidR="00D613AB">
        <w:rPr>
          <w:rFonts w:ascii="Times New Roman" w:hAnsi="Times New Roman"/>
          <w:sz w:val="28"/>
          <w:szCs w:val="28"/>
          <w:lang w:eastAsia="ar-SA"/>
        </w:rPr>
        <w:t xml:space="preserve">, </w:t>
      </w:r>
      <w:r w:rsidR="00D613AB" w:rsidRPr="00D613AB">
        <w:rPr>
          <w:rFonts w:ascii="Times New Roman" w:hAnsi="Times New Roman"/>
          <w:sz w:val="28"/>
          <w:szCs w:val="28"/>
          <w:lang w:eastAsia="ar-SA"/>
        </w:rPr>
        <w:t xml:space="preserve">Администрация </w:t>
      </w:r>
      <w:r w:rsidR="003709E0" w:rsidRPr="00D613AB">
        <w:rPr>
          <w:rFonts w:ascii="Times New Roman" w:hAnsi="Times New Roman"/>
          <w:sz w:val="28"/>
          <w:szCs w:val="28"/>
          <w:lang w:eastAsia="ar-SA"/>
        </w:rPr>
        <w:t>Дедовичского районаПОСТАНОВЛЯЕТ:</w:t>
      </w:r>
    </w:p>
    <w:p w:rsidR="002F79EF" w:rsidRPr="00C17DFD" w:rsidRDefault="00C17DFD" w:rsidP="00CB4BF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1. </w:t>
      </w:r>
      <w:r w:rsidRPr="00C17DFD">
        <w:rPr>
          <w:rFonts w:ascii="Times New Roman" w:hAnsi="Times New Roman"/>
          <w:sz w:val="28"/>
          <w:szCs w:val="28"/>
          <w:lang w:eastAsia="ar-SA"/>
        </w:rPr>
        <w:t>Утвердить</w:t>
      </w:r>
      <w:r>
        <w:rPr>
          <w:rFonts w:ascii="Times New Roman" w:hAnsi="Times New Roman"/>
          <w:sz w:val="28"/>
          <w:szCs w:val="28"/>
          <w:lang w:eastAsia="ar-SA"/>
        </w:rPr>
        <w:t xml:space="preserve"> прилагаемое </w:t>
      </w:r>
      <w:r w:rsidRPr="00C17DFD">
        <w:rPr>
          <w:rFonts w:ascii="Times New Roman" w:hAnsi="Times New Roman"/>
          <w:sz w:val="28"/>
          <w:szCs w:val="28"/>
          <w:lang w:eastAsia="ar-SA"/>
        </w:rPr>
        <w:t>П</w:t>
      </w:r>
      <w:r w:rsidR="003709E0" w:rsidRPr="00C17DFD">
        <w:rPr>
          <w:rFonts w:ascii="Times New Roman" w:hAnsi="Times New Roman"/>
          <w:sz w:val="28"/>
          <w:szCs w:val="28"/>
          <w:lang w:eastAsia="ar-SA"/>
        </w:rPr>
        <w:t xml:space="preserve">оложение </w:t>
      </w:r>
      <w:r w:rsidR="002F79EF" w:rsidRPr="00C17DFD">
        <w:rPr>
          <w:rFonts w:ascii="Times New Roman" w:hAnsi="Times New Roman"/>
          <w:sz w:val="28"/>
          <w:szCs w:val="28"/>
        </w:rPr>
        <w:t>об организации системы профилактики коррупционных рисков, возникающих при осуществлении закупок для обеспечения муниципальных нужд в Администрации Дедовичского района</w:t>
      </w:r>
      <w:r w:rsidRPr="00C17DFD">
        <w:rPr>
          <w:rFonts w:ascii="Times New Roman" w:hAnsi="Times New Roman"/>
          <w:sz w:val="28"/>
          <w:szCs w:val="28"/>
        </w:rPr>
        <w:t>.</w:t>
      </w:r>
    </w:p>
    <w:p w:rsidR="002F79EF" w:rsidRPr="00C17DFD" w:rsidRDefault="00C17DFD" w:rsidP="00CB4BFD">
      <w:pPr>
        <w:tabs>
          <w:tab w:val="left" w:pos="0"/>
        </w:tabs>
        <w:spacing w:after="0" w:line="240" w:lineRule="auto"/>
        <w:ind w:firstLine="709"/>
        <w:jc w:val="both"/>
        <w:rPr>
          <w:rFonts w:ascii="Times New Roman" w:hAnsi="Times New Roman"/>
          <w:sz w:val="28"/>
          <w:szCs w:val="28"/>
        </w:rPr>
      </w:pPr>
      <w:bookmarkStart w:id="2" w:name="_Hlk84865803"/>
      <w:r>
        <w:rPr>
          <w:rFonts w:ascii="Times New Roman" w:hAnsi="Times New Roman"/>
          <w:sz w:val="28"/>
          <w:szCs w:val="28"/>
        </w:rPr>
        <w:t xml:space="preserve">2. </w:t>
      </w:r>
      <w:r w:rsidRPr="00C17DFD">
        <w:rPr>
          <w:rFonts w:ascii="Times New Roman" w:hAnsi="Times New Roman"/>
          <w:sz w:val="28"/>
          <w:szCs w:val="28"/>
        </w:rPr>
        <w:t xml:space="preserve">Утвердить прилагаемый </w:t>
      </w:r>
      <w:r w:rsidR="003709E0" w:rsidRPr="00C17DFD">
        <w:rPr>
          <w:rFonts w:ascii="Times New Roman" w:hAnsi="Times New Roman"/>
          <w:sz w:val="28"/>
          <w:szCs w:val="28"/>
        </w:rPr>
        <w:t xml:space="preserve">перечень </w:t>
      </w:r>
      <w:r w:rsidR="002F79EF" w:rsidRPr="00C17DFD">
        <w:rPr>
          <w:rFonts w:ascii="Times New Roman" w:hAnsi="Times New Roman"/>
          <w:sz w:val="28"/>
          <w:szCs w:val="28"/>
        </w:rPr>
        <w:t>лиц, участвующих в осуществлении закупок в Администрации Дедовичского</w:t>
      </w:r>
      <w:r w:rsidRPr="00C17DFD">
        <w:rPr>
          <w:rFonts w:ascii="Times New Roman" w:hAnsi="Times New Roman"/>
          <w:sz w:val="28"/>
          <w:szCs w:val="28"/>
        </w:rPr>
        <w:t xml:space="preserve"> района.</w:t>
      </w:r>
    </w:p>
    <w:p w:rsidR="002F79EF" w:rsidRPr="00C17DFD" w:rsidRDefault="00C17DFD" w:rsidP="00CB4BF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17DFD">
        <w:rPr>
          <w:rFonts w:ascii="Times New Roman" w:hAnsi="Times New Roman"/>
          <w:sz w:val="28"/>
          <w:szCs w:val="28"/>
        </w:rPr>
        <w:t xml:space="preserve">Утвердить прилагаемый </w:t>
      </w:r>
      <w:r w:rsidR="003709E0" w:rsidRPr="00C17DFD">
        <w:rPr>
          <w:rFonts w:ascii="Times New Roman" w:hAnsi="Times New Roman"/>
          <w:sz w:val="28"/>
          <w:szCs w:val="28"/>
        </w:rPr>
        <w:t xml:space="preserve">реестр </w:t>
      </w:r>
      <w:r w:rsidR="002F79EF" w:rsidRPr="00C17DFD">
        <w:rPr>
          <w:rFonts w:ascii="Times New Roman" w:hAnsi="Times New Roman"/>
          <w:sz w:val="28"/>
          <w:szCs w:val="28"/>
        </w:rPr>
        <w:t>коррупционных рисков, возникающих при осуществлении закупок в Ад</w:t>
      </w:r>
      <w:r w:rsidRPr="00C17DFD">
        <w:rPr>
          <w:rFonts w:ascii="Times New Roman" w:hAnsi="Times New Roman"/>
          <w:sz w:val="28"/>
          <w:szCs w:val="28"/>
        </w:rPr>
        <w:t>министрации Дедовичского района.</w:t>
      </w:r>
    </w:p>
    <w:bookmarkEnd w:id="2"/>
    <w:p w:rsidR="002F79EF" w:rsidRDefault="00C17DFD" w:rsidP="00CB4BF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002F79EF" w:rsidRPr="00C17DFD">
        <w:rPr>
          <w:rFonts w:ascii="Times New Roman" w:hAnsi="Times New Roman"/>
          <w:sz w:val="28"/>
          <w:szCs w:val="28"/>
        </w:rPr>
        <w:t>Контроль за</w:t>
      </w:r>
      <w:proofErr w:type="gramEnd"/>
      <w:r w:rsidR="002F79EF" w:rsidRPr="00C17DFD">
        <w:rPr>
          <w:rFonts w:ascii="Times New Roman" w:hAnsi="Times New Roman"/>
          <w:sz w:val="28"/>
          <w:szCs w:val="28"/>
        </w:rPr>
        <w:t xml:space="preserve"> исполнением настоящего </w:t>
      </w:r>
      <w:r w:rsidR="003709E0" w:rsidRPr="00C17DFD">
        <w:rPr>
          <w:rFonts w:ascii="Times New Roman" w:hAnsi="Times New Roman"/>
          <w:sz w:val="28"/>
          <w:szCs w:val="28"/>
        </w:rPr>
        <w:t>постановления</w:t>
      </w:r>
      <w:r w:rsidR="002F79EF" w:rsidRPr="00C17DFD">
        <w:rPr>
          <w:rFonts w:ascii="Times New Roman" w:hAnsi="Times New Roman"/>
          <w:sz w:val="28"/>
          <w:szCs w:val="28"/>
        </w:rPr>
        <w:t xml:space="preserve"> оставляю за собой</w:t>
      </w:r>
      <w:r w:rsidR="00656BF0">
        <w:rPr>
          <w:rFonts w:ascii="Times New Roman" w:hAnsi="Times New Roman"/>
          <w:sz w:val="28"/>
          <w:szCs w:val="28"/>
        </w:rPr>
        <w:t>.</w:t>
      </w:r>
    </w:p>
    <w:p w:rsidR="00C17DFD" w:rsidRPr="00C17DFD" w:rsidRDefault="00C17DFD" w:rsidP="00CB4BF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5. Опубликовать настоящее постановление.</w:t>
      </w:r>
    </w:p>
    <w:p w:rsidR="00C17DFD" w:rsidRPr="006039F8" w:rsidRDefault="00C17DFD" w:rsidP="00CB4BFD">
      <w:pPr>
        <w:tabs>
          <w:tab w:val="left" w:pos="0"/>
        </w:tabs>
        <w:ind w:firstLine="709"/>
      </w:pPr>
    </w:p>
    <w:p w:rsidR="002F79EF" w:rsidRPr="002F79EF" w:rsidRDefault="002F79EF" w:rsidP="002F79EF">
      <w:pPr>
        <w:spacing w:after="0" w:line="240" w:lineRule="auto"/>
        <w:jc w:val="both"/>
        <w:rPr>
          <w:rFonts w:ascii="Times New Roman" w:hAnsi="Times New Roman"/>
          <w:sz w:val="24"/>
          <w:szCs w:val="24"/>
        </w:rPr>
      </w:pPr>
    </w:p>
    <w:p w:rsidR="002E2102" w:rsidRDefault="002E2102" w:rsidP="002F79EF">
      <w:pPr>
        <w:spacing w:after="0" w:line="240" w:lineRule="auto"/>
        <w:jc w:val="both"/>
        <w:rPr>
          <w:rFonts w:ascii="Times New Roman" w:hAnsi="Times New Roman"/>
          <w:sz w:val="24"/>
          <w:szCs w:val="24"/>
        </w:rPr>
      </w:pPr>
    </w:p>
    <w:p w:rsidR="002F79EF" w:rsidRPr="00CB4BFD" w:rsidRDefault="002F79EF" w:rsidP="002F79EF">
      <w:pPr>
        <w:spacing w:after="0" w:line="240" w:lineRule="auto"/>
        <w:jc w:val="both"/>
        <w:rPr>
          <w:rFonts w:ascii="Times New Roman" w:hAnsi="Times New Roman"/>
          <w:sz w:val="28"/>
          <w:szCs w:val="28"/>
        </w:rPr>
      </w:pPr>
      <w:r w:rsidRPr="00CB4BFD">
        <w:rPr>
          <w:rFonts w:ascii="Times New Roman" w:hAnsi="Times New Roman"/>
          <w:sz w:val="28"/>
          <w:szCs w:val="28"/>
        </w:rPr>
        <w:t>Глава Дедовичского района                                        Г.А. Афанасьев</w:t>
      </w:r>
    </w:p>
    <w:p w:rsidR="002F79EF" w:rsidRPr="002E2102" w:rsidRDefault="002F79EF" w:rsidP="002F79EF">
      <w:pPr>
        <w:spacing w:after="0" w:line="240" w:lineRule="auto"/>
        <w:jc w:val="both"/>
        <w:rPr>
          <w:rFonts w:ascii="Times New Roman" w:hAnsi="Times New Roman"/>
          <w:sz w:val="24"/>
          <w:szCs w:val="24"/>
        </w:rPr>
      </w:pPr>
    </w:p>
    <w:p w:rsidR="006039F8" w:rsidRDefault="006039F8" w:rsidP="002F79EF">
      <w:pPr>
        <w:spacing w:after="0" w:line="240" w:lineRule="auto"/>
        <w:ind w:left="4366"/>
        <w:rPr>
          <w:rFonts w:ascii="Times New Roman" w:hAnsi="Times New Roman"/>
          <w:sz w:val="24"/>
          <w:szCs w:val="24"/>
        </w:rPr>
      </w:pPr>
      <w:bookmarkStart w:id="3" w:name="_Hlk84865687"/>
    </w:p>
    <w:p w:rsidR="006039F8" w:rsidRDefault="006039F8" w:rsidP="002F79EF">
      <w:pPr>
        <w:spacing w:after="0" w:line="240" w:lineRule="auto"/>
        <w:ind w:left="4366"/>
        <w:rPr>
          <w:rFonts w:ascii="Times New Roman" w:hAnsi="Times New Roman"/>
          <w:sz w:val="24"/>
          <w:szCs w:val="24"/>
        </w:rPr>
      </w:pPr>
    </w:p>
    <w:p w:rsidR="006039F8" w:rsidRDefault="006039F8" w:rsidP="002F79EF">
      <w:pPr>
        <w:spacing w:after="0" w:line="240" w:lineRule="auto"/>
        <w:ind w:left="4366"/>
        <w:rPr>
          <w:rFonts w:ascii="Times New Roman" w:hAnsi="Times New Roman"/>
          <w:sz w:val="24"/>
          <w:szCs w:val="24"/>
        </w:rPr>
      </w:pPr>
    </w:p>
    <w:p w:rsidR="006039F8" w:rsidRDefault="006039F8" w:rsidP="002F79EF">
      <w:pPr>
        <w:spacing w:after="0" w:line="240" w:lineRule="auto"/>
        <w:ind w:left="4366"/>
        <w:rPr>
          <w:rFonts w:ascii="Times New Roman" w:hAnsi="Times New Roman"/>
          <w:sz w:val="24"/>
          <w:szCs w:val="24"/>
        </w:rPr>
      </w:pPr>
    </w:p>
    <w:p w:rsidR="006039F8" w:rsidRDefault="006039F8" w:rsidP="002F79EF">
      <w:pPr>
        <w:spacing w:after="0" w:line="240" w:lineRule="auto"/>
        <w:ind w:left="4366"/>
        <w:rPr>
          <w:rFonts w:ascii="Times New Roman" w:hAnsi="Times New Roman"/>
          <w:sz w:val="24"/>
          <w:szCs w:val="24"/>
        </w:rPr>
      </w:pPr>
    </w:p>
    <w:p w:rsidR="006039F8" w:rsidRDefault="006039F8" w:rsidP="002F79EF">
      <w:pPr>
        <w:spacing w:after="0" w:line="240" w:lineRule="auto"/>
        <w:ind w:left="4366"/>
        <w:rPr>
          <w:rFonts w:ascii="Times New Roman" w:hAnsi="Times New Roman"/>
          <w:sz w:val="24"/>
          <w:szCs w:val="24"/>
        </w:rPr>
      </w:pPr>
    </w:p>
    <w:p w:rsidR="008D7205" w:rsidRDefault="008D7205" w:rsidP="002E2102">
      <w:pPr>
        <w:spacing w:after="0" w:line="240" w:lineRule="auto"/>
        <w:rPr>
          <w:rFonts w:ascii="Times New Roman" w:hAnsi="Times New Roman"/>
          <w:sz w:val="24"/>
          <w:szCs w:val="24"/>
        </w:rPr>
      </w:pPr>
    </w:p>
    <w:p w:rsidR="002F79EF" w:rsidRPr="00F406B6" w:rsidRDefault="008D7205" w:rsidP="00CB4BFD">
      <w:pPr>
        <w:spacing w:after="0" w:line="240" w:lineRule="auto"/>
        <w:jc w:val="right"/>
        <w:rPr>
          <w:rFonts w:ascii="Times New Roman" w:hAnsi="Times New Roman"/>
          <w:sz w:val="24"/>
          <w:szCs w:val="24"/>
        </w:rPr>
      </w:pPr>
      <w:r w:rsidRPr="00F406B6">
        <w:rPr>
          <w:rFonts w:ascii="Times New Roman" w:hAnsi="Times New Roman"/>
          <w:sz w:val="24"/>
          <w:szCs w:val="24"/>
        </w:rPr>
        <w:lastRenderedPageBreak/>
        <w:t>Утвержден</w:t>
      </w:r>
    </w:p>
    <w:p w:rsidR="00F406B6" w:rsidRPr="00293AA0" w:rsidRDefault="008D7205" w:rsidP="00CB4BFD">
      <w:pPr>
        <w:spacing w:after="0" w:line="240" w:lineRule="auto"/>
        <w:ind w:left="4366"/>
        <w:jc w:val="right"/>
        <w:rPr>
          <w:rFonts w:ascii="Times New Roman" w:hAnsi="Times New Roman"/>
          <w:sz w:val="24"/>
          <w:szCs w:val="24"/>
        </w:rPr>
      </w:pPr>
      <w:r w:rsidRPr="00F406B6">
        <w:rPr>
          <w:rFonts w:ascii="Times New Roman" w:hAnsi="Times New Roman"/>
          <w:sz w:val="24"/>
          <w:szCs w:val="24"/>
        </w:rPr>
        <w:t>постановлением</w:t>
      </w:r>
      <w:r w:rsidR="002F79EF" w:rsidRPr="00F406B6">
        <w:rPr>
          <w:rFonts w:ascii="Times New Roman" w:hAnsi="Times New Roman"/>
          <w:sz w:val="24"/>
          <w:szCs w:val="24"/>
        </w:rPr>
        <w:t xml:space="preserve"> Администрации </w:t>
      </w:r>
    </w:p>
    <w:p w:rsidR="00CB4BFD" w:rsidRDefault="002F79EF" w:rsidP="00CB4BFD">
      <w:pPr>
        <w:spacing w:after="0" w:line="240" w:lineRule="auto"/>
        <w:ind w:left="4366"/>
        <w:jc w:val="right"/>
        <w:rPr>
          <w:rFonts w:ascii="Times New Roman" w:hAnsi="Times New Roman"/>
          <w:sz w:val="24"/>
          <w:szCs w:val="24"/>
        </w:rPr>
      </w:pPr>
      <w:r w:rsidRPr="00F406B6">
        <w:rPr>
          <w:rFonts w:ascii="Times New Roman" w:hAnsi="Times New Roman"/>
          <w:sz w:val="24"/>
          <w:szCs w:val="24"/>
        </w:rPr>
        <w:t>Дедовичского рай</w:t>
      </w:r>
      <w:r w:rsidR="00F406B6" w:rsidRPr="00F406B6">
        <w:rPr>
          <w:rFonts w:ascii="Times New Roman" w:hAnsi="Times New Roman"/>
          <w:sz w:val="24"/>
          <w:szCs w:val="24"/>
        </w:rPr>
        <w:t xml:space="preserve">она </w:t>
      </w:r>
    </w:p>
    <w:p w:rsidR="002F79EF" w:rsidRPr="00F406B6" w:rsidRDefault="00FE2F87" w:rsidP="00CB4BFD">
      <w:pPr>
        <w:spacing w:after="0" w:line="240" w:lineRule="auto"/>
        <w:ind w:left="4366"/>
        <w:jc w:val="right"/>
        <w:rPr>
          <w:rFonts w:ascii="Times New Roman" w:hAnsi="Times New Roman"/>
          <w:sz w:val="24"/>
          <w:szCs w:val="24"/>
        </w:rPr>
      </w:pPr>
      <w:r>
        <w:rPr>
          <w:rFonts w:ascii="Times New Roman" w:hAnsi="Times New Roman"/>
          <w:sz w:val="24"/>
          <w:szCs w:val="24"/>
        </w:rPr>
        <w:t>о</w:t>
      </w:r>
      <w:r w:rsidR="00F406B6" w:rsidRPr="00F406B6">
        <w:rPr>
          <w:rFonts w:ascii="Times New Roman" w:hAnsi="Times New Roman"/>
          <w:sz w:val="24"/>
          <w:szCs w:val="24"/>
        </w:rPr>
        <w:t>т</w:t>
      </w:r>
      <w:r>
        <w:rPr>
          <w:rFonts w:ascii="Times New Roman" w:hAnsi="Times New Roman"/>
          <w:sz w:val="24"/>
          <w:szCs w:val="24"/>
        </w:rPr>
        <w:t xml:space="preserve"> 28.12.2021 </w:t>
      </w:r>
      <w:r w:rsidR="002F79EF" w:rsidRPr="00F406B6">
        <w:rPr>
          <w:rFonts w:ascii="Times New Roman" w:hAnsi="Times New Roman"/>
          <w:sz w:val="24"/>
          <w:szCs w:val="24"/>
        </w:rPr>
        <w:t xml:space="preserve">№ </w:t>
      </w:r>
      <w:r>
        <w:rPr>
          <w:rFonts w:ascii="Times New Roman" w:hAnsi="Times New Roman"/>
          <w:sz w:val="24"/>
          <w:szCs w:val="24"/>
        </w:rPr>
        <w:t>777</w:t>
      </w:r>
    </w:p>
    <w:p w:rsidR="002F79EF" w:rsidRPr="002F79EF" w:rsidRDefault="002F79EF" w:rsidP="002F79EF">
      <w:pPr>
        <w:spacing w:after="0" w:line="240" w:lineRule="auto"/>
        <w:jc w:val="right"/>
        <w:rPr>
          <w:rFonts w:ascii="Times New Roman" w:hAnsi="Times New Roman"/>
          <w:sz w:val="24"/>
          <w:szCs w:val="24"/>
        </w:rPr>
      </w:pPr>
    </w:p>
    <w:bookmarkEnd w:id="3"/>
    <w:p w:rsidR="002F79EF" w:rsidRPr="002F79EF" w:rsidRDefault="002F79EF" w:rsidP="002F79EF">
      <w:pPr>
        <w:pStyle w:val="ConsPlusTitle"/>
        <w:ind w:firstLine="0"/>
        <w:jc w:val="center"/>
        <w:rPr>
          <w:rFonts w:ascii="Times New Roman" w:hAnsi="Times New Roman" w:cs="Times New Roman"/>
          <w:sz w:val="24"/>
          <w:szCs w:val="24"/>
        </w:rPr>
      </w:pPr>
    </w:p>
    <w:p w:rsidR="002F79EF" w:rsidRPr="00293AA0" w:rsidRDefault="002F79EF" w:rsidP="002F79EF">
      <w:pPr>
        <w:pStyle w:val="ConsPlusTitle"/>
        <w:ind w:firstLine="0"/>
        <w:jc w:val="center"/>
        <w:rPr>
          <w:rFonts w:ascii="Times New Roman" w:hAnsi="Times New Roman" w:cs="Times New Roman"/>
          <w:b w:val="0"/>
          <w:sz w:val="24"/>
          <w:szCs w:val="24"/>
        </w:rPr>
      </w:pPr>
      <w:r w:rsidRPr="00293AA0">
        <w:rPr>
          <w:rFonts w:ascii="Times New Roman" w:hAnsi="Times New Roman" w:cs="Times New Roman"/>
          <w:b w:val="0"/>
          <w:sz w:val="24"/>
          <w:szCs w:val="24"/>
        </w:rPr>
        <w:t>Положение</w:t>
      </w:r>
    </w:p>
    <w:p w:rsidR="00F406B6" w:rsidRPr="00293AA0" w:rsidRDefault="002F79EF" w:rsidP="002F79EF">
      <w:pPr>
        <w:spacing w:after="0" w:line="240" w:lineRule="auto"/>
        <w:jc w:val="center"/>
        <w:rPr>
          <w:rFonts w:ascii="Times New Roman" w:hAnsi="Times New Roman"/>
          <w:bCs/>
          <w:sz w:val="24"/>
          <w:szCs w:val="24"/>
        </w:rPr>
      </w:pPr>
      <w:r w:rsidRPr="00293AA0">
        <w:rPr>
          <w:rFonts w:ascii="Times New Roman" w:hAnsi="Times New Roman"/>
          <w:bCs/>
          <w:sz w:val="24"/>
          <w:szCs w:val="24"/>
        </w:rPr>
        <w:t xml:space="preserve">об организации системы </w:t>
      </w:r>
      <w:bookmarkStart w:id="4" w:name="_Hlk84498642"/>
      <w:r w:rsidR="00F406B6" w:rsidRPr="00293AA0">
        <w:rPr>
          <w:rFonts w:ascii="Times New Roman" w:hAnsi="Times New Roman"/>
          <w:bCs/>
          <w:sz w:val="24"/>
          <w:szCs w:val="24"/>
        </w:rPr>
        <w:t>профилактики коррупционных рисков,</w:t>
      </w:r>
    </w:p>
    <w:p w:rsidR="002F79EF" w:rsidRPr="00293AA0" w:rsidRDefault="002F79EF" w:rsidP="002F79EF">
      <w:pPr>
        <w:spacing w:after="0" w:line="240" w:lineRule="auto"/>
        <w:jc w:val="center"/>
        <w:rPr>
          <w:rFonts w:ascii="Times New Roman" w:hAnsi="Times New Roman"/>
          <w:bCs/>
          <w:sz w:val="24"/>
          <w:szCs w:val="24"/>
        </w:rPr>
      </w:pPr>
      <w:r w:rsidRPr="00293AA0">
        <w:rPr>
          <w:rFonts w:ascii="Times New Roman" w:hAnsi="Times New Roman"/>
          <w:bCs/>
          <w:sz w:val="24"/>
          <w:szCs w:val="24"/>
        </w:rPr>
        <w:t xml:space="preserve"> возникающих при о</w:t>
      </w:r>
      <w:r w:rsidR="00F406B6" w:rsidRPr="00293AA0">
        <w:rPr>
          <w:rFonts w:ascii="Times New Roman" w:hAnsi="Times New Roman"/>
          <w:bCs/>
          <w:sz w:val="24"/>
          <w:szCs w:val="24"/>
        </w:rPr>
        <w:t xml:space="preserve">существлении закупок </w:t>
      </w:r>
      <w:r w:rsidRPr="00293AA0">
        <w:rPr>
          <w:rFonts w:ascii="Times New Roman" w:hAnsi="Times New Roman"/>
          <w:bCs/>
          <w:sz w:val="24"/>
          <w:szCs w:val="24"/>
        </w:rPr>
        <w:t xml:space="preserve">для обеспечения муниципальных нужд </w:t>
      </w:r>
      <w:r w:rsidRPr="00293AA0">
        <w:rPr>
          <w:rFonts w:ascii="Times New Roman" w:hAnsi="Times New Roman"/>
          <w:sz w:val="24"/>
          <w:szCs w:val="24"/>
          <w:lang w:eastAsia="ar-SA"/>
        </w:rPr>
        <w:t xml:space="preserve">в </w:t>
      </w:r>
      <w:bookmarkEnd w:id="4"/>
      <w:r w:rsidRPr="00293AA0">
        <w:rPr>
          <w:rFonts w:ascii="Times New Roman" w:hAnsi="Times New Roman"/>
          <w:sz w:val="24"/>
          <w:szCs w:val="24"/>
          <w:lang w:eastAsia="ar-SA"/>
        </w:rPr>
        <w:t>Администрации Дедовичского района</w:t>
      </w:r>
    </w:p>
    <w:p w:rsidR="002F79EF" w:rsidRPr="00293AA0" w:rsidRDefault="002F79EF" w:rsidP="002F79EF">
      <w:pPr>
        <w:spacing w:after="0" w:line="240" w:lineRule="auto"/>
        <w:jc w:val="center"/>
        <w:rPr>
          <w:rFonts w:ascii="Times New Roman" w:hAnsi="Times New Roman"/>
          <w:bCs/>
          <w:sz w:val="24"/>
          <w:szCs w:val="24"/>
        </w:rPr>
      </w:pPr>
    </w:p>
    <w:p w:rsidR="002F79EF" w:rsidRPr="00293AA0" w:rsidRDefault="00CB4BFD" w:rsidP="00CB4BFD">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1. </w:t>
      </w:r>
      <w:r w:rsidR="002F79EF" w:rsidRPr="00293AA0">
        <w:rPr>
          <w:rFonts w:ascii="Times New Roman" w:hAnsi="Times New Roman" w:cs="Times New Roman"/>
          <w:sz w:val="24"/>
          <w:szCs w:val="24"/>
        </w:rPr>
        <w:t>Общие положения</w:t>
      </w:r>
    </w:p>
    <w:p w:rsidR="002F79EF" w:rsidRPr="00293AA0" w:rsidRDefault="002F79EF" w:rsidP="002F79EF">
      <w:pPr>
        <w:pStyle w:val="ConsPlusNormal"/>
        <w:outlineLvl w:val="0"/>
        <w:rPr>
          <w:rFonts w:ascii="Times New Roman" w:hAnsi="Times New Roman" w:cs="Times New Roman"/>
          <w:sz w:val="24"/>
          <w:szCs w:val="24"/>
        </w:rPr>
      </w:pPr>
    </w:p>
    <w:p w:rsidR="002F79EF" w:rsidRPr="00293AA0" w:rsidRDefault="00CB4BFD" w:rsidP="00CB4BFD">
      <w:pPr>
        <w:tabs>
          <w:tab w:val="left" w:pos="993"/>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 </w:t>
      </w:r>
      <w:proofErr w:type="gramStart"/>
      <w:r w:rsidR="002F79EF" w:rsidRPr="00293AA0">
        <w:rPr>
          <w:rFonts w:ascii="Times New Roman" w:hAnsi="Times New Roman"/>
          <w:sz w:val="24"/>
          <w:szCs w:val="24"/>
        </w:rPr>
        <w:t xml:space="preserve">Настоящее Положение разработано </w:t>
      </w:r>
      <w:bookmarkStart w:id="5" w:name="_Hlk84861156"/>
      <w:r w:rsidR="00293AA0" w:rsidRPr="00293AA0">
        <w:rPr>
          <w:rFonts w:ascii="Times New Roman" w:hAnsi="Times New Roman"/>
          <w:sz w:val="24"/>
          <w:szCs w:val="24"/>
        </w:rPr>
        <w:t xml:space="preserve">в целях </w:t>
      </w:r>
      <w:r w:rsidR="006E23B3">
        <w:rPr>
          <w:rFonts w:ascii="Times New Roman" w:hAnsi="Times New Roman"/>
          <w:sz w:val="24"/>
          <w:szCs w:val="24"/>
        </w:rPr>
        <w:t>реализации Плана</w:t>
      </w:r>
      <w:r w:rsidR="002F79EF" w:rsidRPr="00293AA0">
        <w:rPr>
          <w:rFonts w:ascii="Times New Roman" w:hAnsi="Times New Roman"/>
          <w:sz w:val="24"/>
          <w:szCs w:val="24"/>
        </w:rPr>
        <w:t xml:space="preserve"> противодействия коррупции Администрации Дедовичского района на 2022 – 2024 годы,</w:t>
      </w:r>
      <w:r w:rsidR="00293AA0" w:rsidRPr="00293AA0">
        <w:rPr>
          <w:rFonts w:ascii="Times New Roman" w:hAnsi="Times New Roman"/>
          <w:sz w:val="24"/>
          <w:szCs w:val="24"/>
        </w:rPr>
        <w:t xml:space="preserve"> утвержденного постановлением Администрации Дедовичского района от 22.09.2021 № 563,</w:t>
      </w:r>
      <w:r w:rsidR="002F79EF" w:rsidRPr="00293AA0">
        <w:rPr>
          <w:rFonts w:ascii="Times New Roman" w:hAnsi="Times New Roman"/>
          <w:sz w:val="24"/>
          <w:szCs w:val="24"/>
          <w:lang w:eastAsia="ar-SA"/>
        </w:rPr>
        <w:t>с учетом Методических рекомендаций, установленных письмом Министерства труда и социальной защиты Российск</w:t>
      </w:r>
      <w:r w:rsidR="002E2102" w:rsidRPr="00293AA0">
        <w:rPr>
          <w:rFonts w:ascii="Times New Roman" w:hAnsi="Times New Roman"/>
          <w:sz w:val="24"/>
          <w:szCs w:val="24"/>
          <w:lang w:eastAsia="ar-SA"/>
        </w:rPr>
        <w:t xml:space="preserve">ой Федерации от 21 мая 2020 г. </w:t>
      </w:r>
      <w:r w:rsidR="002F79EF" w:rsidRPr="00293AA0">
        <w:rPr>
          <w:rFonts w:ascii="Times New Roman" w:hAnsi="Times New Roman"/>
          <w:sz w:val="24"/>
          <w:szCs w:val="24"/>
          <w:lang w:eastAsia="ar-SA"/>
        </w:rPr>
        <w:t>№ 18-2/10/П-4671</w:t>
      </w:r>
      <w:bookmarkEnd w:id="5"/>
      <w:r w:rsidR="002F79EF" w:rsidRPr="00293AA0">
        <w:rPr>
          <w:rFonts w:ascii="Times New Roman" w:hAnsi="Times New Roman"/>
          <w:sz w:val="24"/>
          <w:szCs w:val="24"/>
          <w:lang w:eastAsia="ar-SA"/>
        </w:rPr>
        <w:t xml:space="preserve">, и определяет порядок осуществления работы, направленной на </w:t>
      </w:r>
      <w:bookmarkStart w:id="6" w:name="_Hlk84594669"/>
      <w:r w:rsidR="002F79EF" w:rsidRPr="00293AA0">
        <w:rPr>
          <w:rFonts w:ascii="Times New Roman" w:hAnsi="Times New Roman"/>
          <w:sz w:val="24"/>
          <w:szCs w:val="24"/>
          <w:lang w:eastAsia="ar-SA"/>
        </w:rPr>
        <w:t>выявление личной заинтересованности муниципальных служащих Администрации Дедовичского района</w:t>
      </w:r>
      <w:proofErr w:type="gramEnd"/>
      <w:r w:rsidR="002F79EF" w:rsidRPr="00293AA0">
        <w:rPr>
          <w:rFonts w:ascii="Times New Roman" w:hAnsi="Times New Roman"/>
          <w:sz w:val="24"/>
          <w:szCs w:val="24"/>
          <w:lang w:eastAsia="ar-SA"/>
        </w:rPr>
        <w:t xml:space="preserve"> (далее – Администрация), которая приводит или может привести к конфликту интересов при осуществлении закупок</w:t>
      </w:r>
      <w:bookmarkEnd w:id="6"/>
      <w:r w:rsidR="002F79EF" w:rsidRPr="00293AA0">
        <w:rPr>
          <w:rFonts w:ascii="Times New Roman" w:hAnsi="Times New Roman"/>
          <w:sz w:val="24"/>
          <w:szCs w:val="24"/>
          <w:lang w:eastAsia="ar-SA"/>
        </w:rPr>
        <w:t xml:space="preserve"> в соответствии с Федеральным законом </w:t>
      </w:r>
      <w:bookmarkStart w:id="7" w:name="_Hlk84511043"/>
      <w:r w:rsidR="002F79EF" w:rsidRPr="00293AA0">
        <w:rPr>
          <w:rFonts w:ascii="Times New Roman" w:hAnsi="Times New Roman"/>
          <w:sz w:val="24"/>
          <w:szCs w:val="24"/>
          <w:lang w:eastAsia="ar-SA"/>
        </w:rPr>
        <w:t xml:space="preserve">от 05 апреля 2013 г. № 44-ФЗ «О контрактной системе в сфере закупок товаров, работ, услуг для обеспечения государственных и муниципальных нужд» </w:t>
      </w:r>
      <w:bookmarkEnd w:id="7"/>
      <w:r w:rsidR="002F79EF" w:rsidRPr="00293AA0">
        <w:rPr>
          <w:rFonts w:ascii="Times New Roman" w:hAnsi="Times New Roman"/>
          <w:sz w:val="24"/>
          <w:szCs w:val="24"/>
          <w:lang w:eastAsia="ar-SA"/>
        </w:rPr>
        <w:t xml:space="preserve">(далее – </w:t>
      </w:r>
      <w:bookmarkStart w:id="8" w:name="_Hlk84510975"/>
      <w:r w:rsidR="002F79EF" w:rsidRPr="00293AA0">
        <w:rPr>
          <w:rFonts w:ascii="Times New Roman" w:hAnsi="Times New Roman"/>
          <w:sz w:val="24"/>
          <w:szCs w:val="24"/>
          <w:lang w:eastAsia="ar-SA"/>
        </w:rPr>
        <w:t>система профилактики коррупционных рисков в сфере закупок</w:t>
      </w:r>
      <w:bookmarkEnd w:id="8"/>
      <w:r w:rsidR="002F79EF" w:rsidRPr="00293AA0">
        <w:rPr>
          <w:rFonts w:ascii="Times New Roman" w:hAnsi="Times New Roman"/>
          <w:sz w:val="24"/>
          <w:szCs w:val="24"/>
          <w:lang w:eastAsia="ar-SA"/>
        </w:rPr>
        <w:t xml:space="preserve">). </w:t>
      </w:r>
    </w:p>
    <w:p w:rsidR="002F79EF" w:rsidRPr="00293AA0" w:rsidRDefault="00CB4BFD" w:rsidP="00CB4BFD">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2F79EF" w:rsidRPr="00293AA0">
        <w:rPr>
          <w:rFonts w:ascii="Times New Roman" w:hAnsi="Times New Roman" w:cs="Times New Roman"/>
          <w:sz w:val="24"/>
          <w:szCs w:val="24"/>
        </w:rPr>
        <w:t xml:space="preserve">Термины и понятия, используемые в настоящем Положении, применяются в значениях, определенных Федеральным законом от 25 декабря 2008 г. № 273-ФЗ «О противодействии коррупции» (далее – Закон о противодействии коррупции), Федеральным законом </w:t>
      </w:r>
      <w:r w:rsidR="002F79EF" w:rsidRPr="00293AA0">
        <w:rPr>
          <w:rFonts w:ascii="Times New Roman" w:hAnsi="Times New Roman" w:cs="Times New Roman"/>
          <w:sz w:val="24"/>
          <w:szCs w:val="24"/>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2F79EF" w:rsidRPr="00293AA0">
        <w:rPr>
          <w:rFonts w:ascii="Times New Roman" w:hAnsi="Times New Roman" w:cs="Times New Roman"/>
          <w:sz w:val="24"/>
          <w:szCs w:val="24"/>
        </w:rPr>
        <w:t xml:space="preserve"> иными нормативными правовыми актами в</w:t>
      </w:r>
      <w:proofErr w:type="gramEnd"/>
      <w:r w:rsidR="002F79EF" w:rsidRPr="00293AA0">
        <w:rPr>
          <w:rFonts w:ascii="Times New Roman" w:hAnsi="Times New Roman" w:cs="Times New Roman"/>
          <w:sz w:val="24"/>
          <w:szCs w:val="24"/>
        </w:rPr>
        <w:t xml:space="preserve"> сфере противодействия коррупции и сфере закупок для обеспечения муниципальных нужд.</w:t>
      </w:r>
    </w:p>
    <w:p w:rsidR="002F79EF" w:rsidRPr="00293AA0" w:rsidRDefault="00CB4BFD" w:rsidP="00CB4BFD">
      <w:pPr>
        <w:pStyle w:val="ConsPlusNormal"/>
        <w:tabs>
          <w:tab w:val="left" w:pos="851"/>
          <w:tab w:val="left" w:pos="1134"/>
        </w:tabs>
        <w:outlineLvl w:val="1"/>
        <w:rPr>
          <w:rFonts w:ascii="Times New Roman" w:hAnsi="Times New Roman" w:cs="Times New Roman"/>
          <w:sz w:val="24"/>
          <w:szCs w:val="24"/>
        </w:rPr>
      </w:pPr>
      <w:r>
        <w:rPr>
          <w:rFonts w:ascii="Times New Roman" w:hAnsi="Times New Roman" w:cs="Times New Roman"/>
          <w:sz w:val="24"/>
          <w:szCs w:val="24"/>
        </w:rPr>
        <w:t xml:space="preserve">3. </w:t>
      </w:r>
      <w:r w:rsidR="002F79EF" w:rsidRPr="00293AA0">
        <w:rPr>
          <w:rFonts w:ascii="Times New Roman" w:hAnsi="Times New Roman" w:cs="Times New Roman"/>
          <w:sz w:val="24"/>
          <w:szCs w:val="24"/>
        </w:rPr>
        <w:t xml:space="preserve">Целью </w:t>
      </w:r>
      <w:bookmarkStart w:id="9" w:name="_Hlk84511299"/>
      <w:r w:rsidR="002F79EF" w:rsidRPr="00293AA0">
        <w:rPr>
          <w:rFonts w:ascii="Times New Roman" w:hAnsi="Times New Roman" w:cs="Times New Roman"/>
          <w:sz w:val="24"/>
          <w:szCs w:val="24"/>
          <w:lang w:eastAsia="ar-SA"/>
        </w:rPr>
        <w:t>системы профилактики коррупционных рисков в сфере закупок</w:t>
      </w:r>
      <w:bookmarkEnd w:id="9"/>
      <w:r w:rsidR="002F79EF" w:rsidRPr="00293AA0">
        <w:rPr>
          <w:rFonts w:ascii="Times New Roman" w:hAnsi="Times New Roman" w:cs="Times New Roman"/>
          <w:sz w:val="24"/>
          <w:szCs w:val="24"/>
        </w:rPr>
        <w:t xml:space="preserve"> является выявление личной заинтересованности муниципальных служащих Администрации, которая приводит или может привести к конфликту интересов при осуществлении закупок в соответствии с Законом о контрактной системе (далее – закупки).</w:t>
      </w:r>
    </w:p>
    <w:p w:rsidR="002F79EF" w:rsidRPr="00293AA0" w:rsidRDefault="00CB4BFD" w:rsidP="00CB4BFD">
      <w:pPr>
        <w:pStyle w:val="ConsPlusNormal"/>
        <w:tabs>
          <w:tab w:val="left" w:pos="993"/>
        </w:tabs>
        <w:ind w:left="709" w:firstLine="0"/>
        <w:outlineLvl w:val="1"/>
        <w:rPr>
          <w:rFonts w:ascii="Times New Roman" w:hAnsi="Times New Roman" w:cs="Times New Roman"/>
          <w:sz w:val="24"/>
          <w:szCs w:val="24"/>
        </w:rPr>
      </w:pPr>
      <w:r>
        <w:rPr>
          <w:rFonts w:ascii="Times New Roman" w:hAnsi="Times New Roman" w:cs="Times New Roman"/>
          <w:sz w:val="24"/>
          <w:szCs w:val="24"/>
        </w:rPr>
        <w:t xml:space="preserve">4. </w:t>
      </w:r>
      <w:r w:rsidR="002F79EF" w:rsidRPr="00293AA0">
        <w:rPr>
          <w:rFonts w:ascii="Times New Roman" w:hAnsi="Times New Roman" w:cs="Times New Roman"/>
          <w:sz w:val="24"/>
          <w:szCs w:val="24"/>
        </w:rPr>
        <w:t xml:space="preserve">Задачи </w:t>
      </w:r>
      <w:r w:rsidR="002F79EF" w:rsidRPr="00293AA0">
        <w:rPr>
          <w:rFonts w:ascii="Times New Roman" w:hAnsi="Times New Roman" w:cs="Times New Roman"/>
          <w:sz w:val="24"/>
          <w:szCs w:val="24"/>
          <w:lang w:eastAsia="ar-SA"/>
        </w:rPr>
        <w:t>системы профилактики коррупционных рисков в сфере закупок</w:t>
      </w:r>
      <w:r w:rsidR="002F79EF" w:rsidRPr="00293AA0">
        <w:rPr>
          <w:rFonts w:ascii="Times New Roman" w:hAnsi="Times New Roman" w:cs="Times New Roman"/>
          <w:sz w:val="24"/>
          <w:szCs w:val="24"/>
        </w:rPr>
        <w:t>:</w:t>
      </w:r>
    </w:p>
    <w:p w:rsidR="002F79EF" w:rsidRPr="00293AA0" w:rsidRDefault="002F79EF" w:rsidP="002F79EF">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 выявление рисков нарушения антикоррупционного законодательства при осуществлении закупок;</w:t>
      </w:r>
    </w:p>
    <w:p w:rsidR="002F79EF" w:rsidRPr="00293AA0" w:rsidRDefault="002F79EF" w:rsidP="002F79EF">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управление рисками нарушения антикоррупционного законодательства при осуществлении закупок;</w:t>
      </w:r>
    </w:p>
    <w:p w:rsidR="002F79EF" w:rsidRPr="00293AA0" w:rsidRDefault="002F79EF" w:rsidP="002F79EF">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 xml:space="preserve">3) </w:t>
      </w:r>
      <w:proofErr w:type="gramStart"/>
      <w:r w:rsidRPr="00293AA0">
        <w:rPr>
          <w:rFonts w:ascii="Times New Roman" w:hAnsi="Times New Roman" w:cs="Times New Roman"/>
          <w:sz w:val="24"/>
          <w:szCs w:val="24"/>
        </w:rPr>
        <w:t>контроль за</w:t>
      </w:r>
      <w:proofErr w:type="gramEnd"/>
      <w:r w:rsidRPr="00293AA0">
        <w:rPr>
          <w:rFonts w:ascii="Times New Roman" w:hAnsi="Times New Roman" w:cs="Times New Roman"/>
          <w:sz w:val="24"/>
          <w:szCs w:val="24"/>
        </w:rPr>
        <w:t xml:space="preserve"> соответствием деятельности муниципальных служащих Администрации, участвующих в осуществлении закупок, требованиям антикоррупционного законодательства.</w:t>
      </w:r>
    </w:p>
    <w:p w:rsidR="002F79EF" w:rsidRPr="00293AA0" w:rsidRDefault="008D7205" w:rsidP="002F79EF">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5</w:t>
      </w:r>
      <w:r w:rsidR="002F79EF" w:rsidRPr="00293AA0">
        <w:rPr>
          <w:rFonts w:ascii="Times New Roman" w:hAnsi="Times New Roman" w:cs="Times New Roman"/>
          <w:sz w:val="24"/>
          <w:szCs w:val="24"/>
        </w:rPr>
        <w:t xml:space="preserve">. Общий </w:t>
      </w:r>
      <w:proofErr w:type="gramStart"/>
      <w:r w:rsidR="002F79EF" w:rsidRPr="00293AA0">
        <w:rPr>
          <w:rFonts w:ascii="Times New Roman" w:hAnsi="Times New Roman" w:cs="Times New Roman"/>
          <w:sz w:val="24"/>
          <w:szCs w:val="24"/>
        </w:rPr>
        <w:t>контроль за</w:t>
      </w:r>
      <w:proofErr w:type="gramEnd"/>
      <w:r w:rsidR="002F79EF" w:rsidRPr="00293AA0">
        <w:rPr>
          <w:rFonts w:ascii="Times New Roman" w:hAnsi="Times New Roman" w:cs="Times New Roman"/>
          <w:sz w:val="24"/>
          <w:szCs w:val="24"/>
        </w:rPr>
        <w:t xml:space="preserve"> организацией и функционированием </w:t>
      </w:r>
      <w:r w:rsidR="002F79EF" w:rsidRPr="00293AA0">
        <w:rPr>
          <w:rFonts w:ascii="Times New Roman" w:hAnsi="Times New Roman" w:cs="Times New Roman"/>
          <w:sz w:val="24"/>
          <w:szCs w:val="24"/>
          <w:lang w:eastAsia="ar-SA"/>
        </w:rPr>
        <w:t>системы профилактики коррупционных рисков в сфере закупок</w:t>
      </w:r>
      <w:r w:rsidR="002F79EF" w:rsidRPr="00293AA0">
        <w:rPr>
          <w:rFonts w:ascii="Times New Roman" w:hAnsi="Times New Roman" w:cs="Times New Roman"/>
          <w:sz w:val="24"/>
          <w:szCs w:val="24"/>
        </w:rPr>
        <w:t xml:space="preserve"> осуществляется консультант</w:t>
      </w:r>
      <w:r w:rsidR="00BE1398" w:rsidRPr="00293AA0">
        <w:rPr>
          <w:rFonts w:ascii="Times New Roman" w:hAnsi="Times New Roman" w:cs="Times New Roman"/>
          <w:sz w:val="24"/>
          <w:szCs w:val="24"/>
        </w:rPr>
        <w:t>ом</w:t>
      </w:r>
      <w:r w:rsidR="002F79EF" w:rsidRPr="00293AA0">
        <w:rPr>
          <w:rFonts w:ascii="Times New Roman" w:hAnsi="Times New Roman" w:cs="Times New Roman"/>
          <w:sz w:val="24"/>
          <w:szCs w:val="24"/>
        </w:rPr>
        <w:t xml:space="preserve"> отдела по вопросам местного самоуправления Администрации Дедовичского района.</w:t>
      </w:r>
    </w:p>
    <w:p w:rsidR="002F79EF" w:rsidRPr="00293AA0" w:rsidRDefault="008D7205" w:rsidP="00CB4BFD">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6</w:t>
      </w:r>
      <w:r w:rsidR="00383313" w:rsidRPr="00293AA0">
        <w:rPr>
          <w:rFonts w:ascii="Times New Roman" w:hAnsi="Times New Roman" w:cs="Times New Roman"/>
          <w:sz w:val="24"/>
          <w:szCs w:val="24"/>
        </w:rPr>
        <w:t>.</w:t>
      </w:r>
      <w:r w:rsidR="002F79EF" w:rsidRPr="00293AA0">
        <w:rPr>
          <w:rFonts w:ascii="Times New Roman" w:hAnsi="Times New Roman" w:cs="Times New Roman"/>
          <w:sz w:val="24"/>
          <w:szCs w:val="24"/>
        </w:rPr>
        <w:t xml:space="preserve"> Система профилактики коррупционных рисков в сфере закупок включает следующие мероприятия:</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 определение перечня лиц, участвующих в осуществлении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разработка реестра коррупционных рисков, возникающих при осуществлении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lastRenderedPageBreak/>
        <w:t xml:space="preserve">3) разработка плана мероприятий </w:t>
      </w:r>
      <w:bookmarkStart w:id="10" w:name="_Hlk84513918"/>
      <w:r w:rsidRPr="00293AA0">
        <w:rPr>
          <w:rFonts w:ascii="Times New Roman" w:hAnsi="Times New Roman" w:cs="Times New Roman"/>
          <w:sz w:val="24"/>
          <w:szCs w:val="24"/>
        </w:rPr>
        <w:t>направленных на минимизацию коррупционных рисков при осуществлении закупок</w:t>
      </w:r>
      <w:bookmarkEnd w:id="10"/>
      <w:r w:rsidRPr="00293AA0">
        <w:rPr>
          <w:rFonts w:ascii="Times New Roman" w:hAnsi="Times New Roman" w:cs="Times New Roman"/>
          <w:sz w:val="24"/>
          <w:szCs w:val="24"/>
        </w:rPr>
        <w:t>;</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7</w:t>
      </w:r>
      <w:r w:rsidR="002F79EF" w:rsidRPr="00293AA0">
        <w:rPr>
          <w:rFonts w:ascii="Times New Roman" w:hAnsi="Times New Roman" w:cs="Times New Roman"/>
          <w:sz w:val="24"/>
          <w:szCs w:val="24"/>
        </w:rPr>
        <w:t xml:space="preserve">. Перечень </w:t>
      </w:r>
      <w:bookmarkStart w:id="11" w:name="_Hlk84865331"/>
      <w:r w:rsidR="002F79EF" w:rsidRPr="00293AA0">
        <w:rPr>
          <w:rFonts w:ascii="Times New Roman" w:hAnsi="Times New Roman" w:cs="Times New Roman"/>
          <w:sz w:val="24"/>
          <w:szCs w:val="24"/>
        </w:rPr>
        <w:t>лиц, участвующих в осуществлении закупок</w:t>
      </w:r>
      <w:bookmarkEnd w:id="11"/>
      <w:r w:rsidR="002F79EF" w:rsidRPr="00293AA0">
        <w:rPr>
          <w:rFonts w:ascii="Times New Roman" w:hAnsi="Times New Roman" w:cs="Times New Roman"/>
          <w:sz w:val="24"/>
          <w:szCs w:val="24"/>
        </w:rPr>
        <w:t>, составляется с учетом полномочий Администрации и содержит два раздела:</w:t>
      </w:r>
    </w:p>
    <w:p w:rsidR="002F79EF" w:rsidRPr="00293AA0" w:rsidRDefault="00CB4BFD" w:rsidP="00CB4BFD">
      <w:pPr>
        <w:pStyle w:val="ConsPlusNormal"/>
        <w:tabs>
          <w:tab w:val="left" w:pos="0"/>
          <w:tab w:val="left" w:pos="851"/>
        </w:tabs>
        <w:outlineLvl w:val="1"/>
        <w:rPr>
          <w:rFonts w:ascii="Times New Roman" w:hAnsi="Times New Roman" w:cs="Times New Roman"/>
          <w:sz w:val="24"/>
          <w:szCs w:val="24"/>
        </w:rPr>
      </w:pPr>
      <w:bookmarkStart w:id="12" w:name="_Hlk84866164"/>
      <w:r>
        <w:rPr>
          <w:rFonts w:ascii="Times New Roman" w:hAnsi="Times New Roman" w:cs="Times New Roman"/>
          <w:sz w:val="24"/>
          <w:szCs w:val="24"/>
        </w:rPr>
        <w:t xml:space="preserve">1) </w:t>
      </w:r>
      <w:r w:rsidR="002F79EF" w:rsidRPr="00293AA0">
        <w:rPr>
          <w:rFonts w:ascii="Times New Roman" w:hAnsi="Times New Roman" w:cs="Times New Roman"/>
          <w:sz w:val="24"/>
          <w:szCs w:val="24"/>
        </w:rPr>
        <w:t>лица, участвующие в определении поставщиков (подрядчиков, исполнителей) для нужд заказчиков;</w:t>
      </w:r>
    </w:p>
    <w:p w:rsidR="002F79EF" w:rsidRPr="00293AA0" w:rsidRDefault="00CB4BFD" w:rsidP="00CB4BFD">
      <w:pPr>
        <w:pStyle w:val="ConsPlusNormal"/>
        <w:tabs>
          <w:tab w:val="left" w:pos="0"/>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2) </w:t>
      </w:r>
      <w:r w:rsidR="002F79EF" w:rsidRPr="00293AA0">
        <w:rPr>
          <w:rFonts w:ascii="Times New Roman" w:hAnsi="Times New Roman" w:cs="Times New Roman"/>
          <w:sz w:val="24"/>
          <w:szCs w:val="24"/>
        </w:rPr>
        <w:t>лица, участвующие в осуществлении закупок для нужд Администрации.</w:t>
      </w:r>
    </w:p>
    <w:bookmarkEnd w:id="12"/>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8</w:t>
      </w:r>
      <w:r w:rsidR="002F79EF" w:rsidRPr="00293AA0">
        <w:rPr>
          <w:rFonts w:ascii="Times New Roman" w:hAnsi="Times New Roman" w:cs="Times New Roman"/>
          <w:sz w:val="24"/>
          <w:szCs w:val="24"/>
        </w:rPr>
        <w:t xml:space="preserve">. </w:t>
      </w:r>
      <w:bookmarkStart w:id="13" w:name="_Hlk84865392"/>
      <w:r w:rsidR="002F79EF" w:rsidRPr="00293AA0">
        <w:rPr>
          <w:rFonts w:ascii="Times New Roman" w:hAnsi="Times New Roman" w:cs="Times New Roman"/>
          <w:sz w:val="24"/>
          <w:szCs w:val="24"/>
        </w:rPr>
        <w:t xml:space="preserve">Реестр </w:t>
      </w:r>
      <w:bookmarkStart w:id="14" w:name="_Hlk84926298"/>
      <w:r w:rsidR="002F79EF" w:rsidRPr="00293AA0">
        <w:rPr>
          <w:rFonts w:ascii="Times New Roman" w:hAnsi="Times New Roman" w:cs="Times New Roman"/>
          <w:sz w:val="24"/>
          <w:szCs w:val="24"/>
        </w:rPr>
        <w:t>коррупционных рисков, возникающих при осуществлении закупок</w:t>
      </w:r>
      <w:bookmarkEnd w:id="13"/>
      <w:r w:rsidR="002F79EF" w:rsidRPr="00293AA0">
        <w:rPr>
          <w:rFonts w:ascii="Times New Roman" w:hAnsi="Times New Roman" w:cs="Times New Roman"/>
          <w:sz w:val="24"/>
          <w:szCs w:val="24"/>
        </w:rPr>
        <w:t xml:space="preserve">, </w:t>
      </w:r>
      <w:bookmarkEnd w:id="14"/>
      <w:r w:rsidR="002F79EF" w:rsidRPr="00293AA0">
        <w:rPr>
          <w:rFonts w:ascii="Times New Roman" w:hAnsi="Times New Roman" w:cs="Times New Roman"/>
          <w:sz w:val="24"/>
          <w:szCs w:val="24"/>
        </w:rPr>
        <w:t>разрабатывается с учетом Базы типовых ситуаций, содержащих факты наличия личной заинтересованности (возможного наличия личной заинтересованности) при осуществлении закупок для обеспечения м</w:t>
      </w:r>
      <w:r w:rsidR="00BE1398" w:rsidRPr="00293AA0">
        <w:rPr>
          <w:rFonts w:ascii="Times New Roman" w:hAnsi="Times New Roman" w:cs="Times New Roman"/>
          <w:sz w:val="24"/>
          <w:szCs w:val="24"/>
        </w:rPr>
        <w:t>униципальных нужд, разработанной</w:t>
      </w:r>
      <w:r w:rsidR="002F79EF" w:rsidRPr="00293AA0">
        <w:rPr>
          <w:rFonts w:ascii="Times New Roman" w:hAnsi="Times New Roman" w:cs="Times New Roman"/>
          <w:sz w:val="24"/>
          <w:szCs w:val="24"/>
        </w:rPr>
        <w:t xml:space="preserve"> Управлением по вопросам противодействия коррупции Администрации Псковской области.</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9</w:t>
      </w:r>
      <w:r w:rsidR="002F79EF" w:rsidRPr="00293AA0">
        <w:rPr>
          <w:rFonts w:ascii="Times New Roman" w:hAnsi="Times New Roman" w:cs="Times New Roman"/>
          <w:sz w:val="24"/>
          <w:szCs w:val="24"/>
        </w:rPr>
        <w:t>. При разработке реестра коррупционных рисков, возникающих при осуществлении закупок, также учитывается информация, источниками которой являются Обзоры практики правоприменения в сфере конфликта интересов, размещаемые на официальном сайте Минтруда России в информационно-телекоммуникационной сети «Интернет», анализ судебной практики и другие.</w:t>
      </w:r>
    </w:p>
    <w:p w:rsidR="002F79EF" w:rsidRPr="00293AA0" w:rsidRDefault="008D7205" w:rsidP="00CB4BFD">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10</w:t>
      </w:r>
      <w:r w:rsidR="00383313" w:rsidRPr="00293AA0">
        <w:rPr>
          <w:rFonts w:ascii="Times New Roman" w:hAnsi="Times New Roman" w:cs="Times New Roman"/>
          <w:sz w:val="24"/>
          <w:szCs w:val="24"/>
        </w:rPr>
        <w:t xml:space="preserve">. </w:t>
      </w:r>
      <w:r w:rsidR="002F79EF" w:rsidRPr="00293AA0">
        <w:rPr>
          <w:rFonts w:ascii="Times New Roman" w:hAnsi="Times New Roman" w:cs="Times New Roman"/>
          <w:sz w:val="24"/>
          <w:szCs w:val="24"/>
        </w:rPr>
        <w:t xml:space="preserve">При разработке </w:t>
      </w:r>
      <w:bookmarkStart w:id="15" w:name="_Hlk84865451"/>
      <w:r w:rsidR="002F79EF" w:rsidRPr="00293AA0">
        <w:rPr>
          <w:rFonts w:ascii="Times New Roman" w:hAnsi="Times New Roman" w:cs="Times New Roman"/>
          <w:sz w:val="24"/>
          <w:szCs w:val="24"/>
        </w:rPr>
        <w:t>плана мероприятий, направленных на минимизацию коррупционных рисков при осуществлении закупок</w:t>
      </w:r>
      <w:bookmarkEnd w:id="15"/>
      <w:r w:rsidR="002F79EF" w:rsidRPr="00293AA0">
        <w:rPr>
          <w:rFonts w:ascii="Times New Roman" w:hAnsi="Times New Roman" w:cs="Times New Roman"/>
          <w:sz w:val="24"/>
          <w:szCs w:val="24"/>
        </w:rPr>
        <w:t>, и его реализации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Администрации ресурсов (человеческих, финансовых и иных).</w:t>
      </w:r>
    </w:p>
    <w:p w:rsidR="002F79EF" w:rsidRPr="00293AA0" w:rsidRDefault="008D7205" w:rsidP="00383313">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11</w:t>
      </w:r>
      <w:r w:rsidR="00383313" w:rsidRPr="00293AA0">
        <w:rPr>
          <w:rFonts w:ascii="Times New Roman" w:hAnsi="Times New Roman" w:cs="Times New Roman"/>
          <w:sz w:val="24"/>
          <w:szCs w:val="24"/>
        </w:rPr>
        <w:t xml:space="preserve">. </w:t>
      </w:r>
      <w:r w:rsidR="002F79EF" w:rsidRPr="00293AA0">
        <w:rPr>
          <w:rFonts w:ascii="Times New Roman" w:hAnsi="Times New Roman" w:cs="Times New Roman"/>
          <w:sz w:val="24"/>
          <w:szCs w:val="24"/>
        </w:rPr>
        <w:t>Мероприятия, направленные на минимизацию коррупционных рисков при осуществлении закупок, проводятся с учетом требований Федерального закона от 27 июля 2006 г. № 152-ФЗ «О персональных данных» и иных нормативных правовых актов, регулирующих отношения, связанные с обработкой персональных данных.</w:t>
      </w:r>
    </w:p>
    <w:p w:rsidR="002F79EF" w:rsidRPr="00293AA0" w:rsidRDefault="008D7205" w:rsidP="00CB4BFD">
      <w:pPr>
        <w:pStyle w:val="ConsPlusNormal"/>
        <w:tabs>
          <w:tab w:val="left" w:pos="0"/>
          <w:tab w:val="left" w:pos="851"/>
        </w:tabs>
        <w:outlineLvl w:val="1"/>
        <w:rPr>
          <w:rFonts w:ascii="Times New Roman" w:hAnsi="Times New Roman" w:cs="Times New Roman"/>
          <w:sz w:val="24"/>
          <w:szCs w:val="24"/>
        </w:rPr>
      </w:pPr>
      <w:bookmarkStart w:id="16" w:name="_Hlk84598515"/>
      <w:r w:rsidRPr="00293AA0">
        <w:rPr>
          <w:rFonts w:ascii="Times New Roman" w:hAnsi="Times New Roman" w:cs="Times New Roman"/>
          <w:sz w:val="24"/>
          <w:szCs w:val="24"/>
        </w:rPr>
        <w:t>12</w:t>
      </w:r>
      <w:r w:rsidR="00383313" w:rsidRPr="00293AA0">
        <w:rPr>
          <w:rFonts w:ascii="Times New Roman" w:hAnsi="Times New Roman" w:cs="Times New Roman"/>
          <w:sz w:val="24"/>
          <w:szCs w:val="24"/>
        </w:rPr>
        <w:t xml:space="preserve">. </w:t>
      </w:r>
      <w:r w:rsidR="002F79EF" w:rsidRPr="00293AA0">
        <w:rPr>
          <w:rFonts w:ascii="Times New Roman" w:hAnsi="Times New Roman" w:cs="Times New Roman"/>
          <w:sz w:val="24"/>
          <w:szCs w:val="24"/>
        </w:rPr>
        <w:t>Мероприятия, направленные на минимизацию коррупционных рисков,</w:t>
      </w:r>
      <w:bookmarkEnd w:id="16"/>
      <w:r w:rsidR="002F79EF" w:rsidRPr="00293AA0">
        <w:rPr>
          <w:rFonts w:ascii="Times New Roman" w:hAnsi="Times New Roman" w:cs="Times New Roman"/>
          <w:sz w:val="24"/>
          <w:szCs w:val="24"/>
        </w:rPr>
        <w:t xml:space="preserve"> подразделяются </w:t>
      </w:r>
      <w:proofErr w:type="gramStart"/>
      <w:r w:rsidR="002F79EF" w:rsidRPr="00293AA0">
        <w:rPr>
          <w:rFonts w:ascii="Times New Roman" w:hAnsi="Times New Roman" w:cs="Times New Roman"/>
          <w:sz w:val="24"/>
          <w:szCs w:val="24"/>
        </w:rPr>
        <w:t>на</w:t>
      </w:r>
      <w:proofErr w:type="gramEnd"/>
      <w:r w:rsidR="002F79EF" w:rsidRPr="00293AA0">
        <w:rPr>
          <w:rFonts w:ascii="Times New Roman" w:hAnsi="Times New Roman" w:cs="Times New Roman"/>
          <w:sz w:val="24"/>
          <w:szCs w:val="24"/>
        </w:rPr>
        <w:t xml:space="preserve"> профилактические и аналитические.</w:t>
      </w:r>
    </w:p>
    <w:p w:rsidR="002F79EF" w:rsidRPr="00293AA0" w:rsidRDefault="008D7205" w:rsidP="00CB4BFD">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13</w:t>
      </w:r>
      <w:r w:rsidR="00383313" w:rsidRPr="00293AA0">
        <w:rPr>
          <w:rFonts w:ascii="Times New Roman" w:hAnsi="Times New Roman" w:cs="Times New Roman"/>
          <w:sz w:val="24"/>
          <w:szCs w:val="24"/>
        </w:rPr>
        <w:t xml:space="preserve">. </w:t>
      </w:r>
      <w:r w:rsidR="002F79EF" w:rsidRPr="00293AA0">
        <w:rPr>
          <w:rFonts w:ascii="Times New Roman" w:hAnsi="Times New Roman" w:cs="Times New Roman"/>
          <w:sz w:val="24"/>
          <w:szCs w:val="24"/>
        </w:rPr>
        <w:t>К профилактическим мероприятиям</w:t>
      </w:r>
      <w:bookmarkStart w:id="17" w:name="_Hlk84598905"/>
      <w:r w:rsidR="002F79EF" w:rsidRPr="00293AA0">
        <w:rPr>
          <w:rFonts w:ascii="Times New Roman" w:hAnsi="Times New Roman" w:cs="Times New Roman"/>
          <w:sz w:val="24"/>
          <w:szCs w:val="24"/>
        </w:rPr>
        <w:t xml:space="preserve">, направленным на минимизацию коррупционных рисков, относятся </w:t>
      </w:r>
      <w:proofErr w:type="gramStart"/>
      <w:r w:rsidR="002F79EF" w:rsidRPr="00293AA0">
        <w:rPr>
          <w:rFonts w:ascii="Times New Roman" w:hAnsi="Times New Roman" w:cs="Times New Roman"/>
          <w:sz w:val="24"/>
          <w:szCs w:val="24"/>
        </w:rPr>
        <w:t>следующие</w:t>
      </w:r>
      <w:proofErr w:type="gramEnd"/>
      <w:r w:rsidR="002F79EF" w:rsidRPr="00293AA0">
        <w:rPr>
          <w:rFonts w:ascii="Times New Roman" w:hAnsi="Times New Roman" w:cs="Times New Roman"/>
          <w:sz w:val="24"/>
          <w:szCs w:val="24"/>
        </w:rPr>
        <w:t>:</w:t>
      </w:r>
      <w:bookmarkEnd w:id="17"/>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 xml:space="preserve">1) проведение консультативно-методических совещаний, направленных на информирование муниципальных служащих, участвующих в осуществлении закупок, (далее – консультативно-методические совещания); </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ежегодная добровольная оценка знаний муниципальных служащих, участвующих в осуществлении закупок, по вопросам в сфере противодействия коррупции;</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 организация обучения муниципальных служащих, участвующих в осуществлении закупок, по программам дополнительного профессионального образования в сфере противодействия коррупции.</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14</w:t>
      </w:r>
      <w:r w:rsidR="002F79EF" w:rsidRPr="00293AA0">
        <w:rPr>
          <w:rFonts w:ascii="Times New Roman" w:hAnsi="Times New Roman" w:cs="Times New Roman"/>
          <w:sz w:val="24"/>
          <w:szCs w:val="24"/>
        </w:rPr>
        <w:t>. Консультативно-методические совещания проводятся не реже одного раза в год и включают в себя информирование о следующем:</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 понятие «конфликт интересов» и «личная заинтересованность»;</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4) порядок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5) ответственность за неисполнение указанной обязанности;</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6) иная признанная целесообразной к сообщению информация.</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lastRenderedPageBreak/>
        <w:t>15</w:t>
      </w:r>
      <w:r w:rsidR="002F79EF" w:rsidRPr="00293AA0">
        <w:rPr>
          <w:rFonts w:ascii="Times New Roman" w:hAnsi="Times New Roman" w:cs="Times New Roman"/>
          <w:sz w:val="24"/>
          <w:szCs w:val="24"/>
        </w:rPr>
        <w:t xml:space="preserve">. При осуществлении ежегодной добровольной оценки знаний </w:t>
      </w:r>
      <w:bookmarkStart w:id="18" w:name="_Hlk84597015"/>
      <w:r w:rsidR="002F79EF" w:rsidRPr="00293AA0">
        <w:rPr>
          <w:rFonts w:ascii="Times New Roman" w:hAnsi="Times New Roman" w:cs="Times New Roman"/>
          <w:sz w:val="24"/>
          <w:szCs w:val="24"/>
        </w:rPr>
        <w:t xml:space="preserve">муниципальных служащих, участвующих в осуществлении закупок, </w:t>
      </w:r>
      <w:bookmarkEnd w:id="18"/>
      <w:r w:rsidR="002F79EF" w:rsidRPr="00293AA0">
        <w:rPr>
          <w:rFonts w:ascii="Times New Roman" w:hAnsi="Times New Roman" w:cs="Times New Roman"/>
          <w:sz w:val="24"/>
          <w:szCs w:val="24"/>
        </w:rPr>
        <w:t>особое внимание уделяется вопросам, связанным с личной заинтересованностью, кот</w:t>
      </w:r>
      <w:r w:rsidR="00FF2E01" w:rsidRPr="00293AA0">
        <w:rPr>
          <w:rFonts w:ascii="Times New Roman" w:hAnsi="Times New Roman" w:cs="Times New Roman"/>
          <w:sz w:val="24"/>
          <w:szCs w:val="24"/>
        </w:rPr>
        <w:t xml:space="preserve">орая влияет или может повлиять </w:t>
      </w:r>
      <w:r w:rsidR="002F79EF" w:rsidRPr="00293AA0">
        <w:rPr>
          <w:rFonts w:ascii="Times New Roman" w:hAnsi="Times New Roman" w:cs="Times New Roman"/>
          <w:sz w:val="24"/>
          <w:szCs w:val="24"/>
        </w:rPr>
        <w:t xml:space="preserve">на надлежащее, объективное и беспристрастное осуществление закупок. Указанная оценка знаний проводится в форме тестирования с перечнем открытых и закрытых вопросов. В рамках оценки знаний также рассматриваются типовые ситуации, содержащие факты наличия личной заинтересованности (возможного наличия личной заинтересованности). </w:t>
      </w:r>
    </w:p>
    <w:p w:rsidR="002F79EF" w:rsidRPr="00293AA0" w:rsidRDefault="008D7205" w:rsidP="001169CB">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16</w:t>
      </w:r>
      <w:r w:rsidR="002F79EF" w:rsidRPr="00293AA0">
        <w:rPr>
          <w:rFonts w:ascii="Times New Roman" w:hAnsi="Times New Roman" w:cs="Times New Roman"/>
          <w:sz w:val="24"/>
          <w:szCs w:val="24"/>
        </w:rPr>
        <w:t>. По результатам ежегодной добровольной оценки знаний муниципальных служащих, участвующих</w:t>
      </w:r>
      <w:r w:rsidR="00FF2E01" w:rsidRPr="00293AA0">
        <w:rPr>
          <w:rFonts w:ascii="Times New Roman" w:hAnsi="Times New Roman" w:cs="Times New Roman"/>
          <w:sz w:val="24"/>
          <w:szCs w:val="24"/>
        </w:rPr>
        <w:t xml:space="preserve"> в осуществлении з</w:t>
      </w:r>
      <w:r w:rsidR="001169CB">
        <w:rPr>
          <w:rFonts w:ascii="Times New Roman" w:hAnsi="Times New Roman" w:cs="Times New Roman"/>
          <w:sz w:val="24"/>
          <w:szCs w:val="24"/>
        </w:rPr>
        <w:t>акупок, п</w:t>
      </w:r>
      <w:r w:rsidR="00FF2E01" w:rsidRPr="00293AA0">
        <w:rPr>
          <w:rFonts w:ascii="Times New Roman" w:hAnsi="Times New Roman" w:cs="Times New Roman"/>
          <w:sz w:val="24"/>
          <w:szCs w:val="24"/>
        </w:rPr>
        <w:t>ервый заместитель</w:t>
      </w:r>
      <w:r w:rsidR="00BE1398" w:rsidRPr="00293AA0">
        <w:rPr>
          <w:rFonts w:ascii="Times New Roman" w:hAnsi="Times New Roman" w:cs="Times New Roman"/>
          <w:sz w:val="24"/>
          <w:szCs w:val="24"/>
        </w:rPr>
        <w:t xml:space="preserve">Главы </w:t>
      </w:r>
      <w:r w:rsidR="002F79EF" w:rsidRPr="00293AA0">
        <w:rPr>
          <w:rFonts w:ascii="Times New Roman" w:hAnsi="Times New Roman" w:cs="Times New Roman"/>
          <w:sz w:val="24"/>
          <w:szCs w:val="24"/>
        </w:rPr>
        <w:t xml:space="preserve">Администрации Дедовичского района принимает решение о необходимости направления муниципальных служащих, на </w:t>
      </w:r>
      <w:proofErr w:type="gramStart"/>
      <w:r w:rsidR="002F79EF" w:rsidRPr="00293AA0">
        <w:rPr>
          <w:rFonts w:ascii="Times New Roman" w:hAnsi="Times New Roman" w:cs="Times New Roman"/>
          <w:sz w:val="24"/>
          <w:szCs w:val="24"/>
        </w:rPr>
        <w:t>обучение по программам</w:t>
      </w:r>
      <w:proofErr w:type="gramEnd"/>
      <w:r w:rsidR="002F79EF" w:rsidRPr="00293AA0">
        <w:rPr>
          <w:rFonts w:ascii="Times New Roman" w:hAnsi="Times New Roman" w:cs="Times New Roman"/>
          <w:sz w:val="24"/>
          <w:szCs w:val="24"/>
        </w:rPr>
        <w:t xml:space="preserve"> дополнительного</w:t>
      </w:r>
      <w:r w:rsidR="001169CB">
        <w:rPr>
          <w:rFonts w:ascii="Times New Roman" w:hAnsi="Times New Roman" w:cs="Times New Roman"/>
          <w:sz w:val="24"/>
          <w:szCs w:val="24"/>
        </w:rPr>
        <w:t xml:space="preserve"> профессионального образования </w:t>
      </w:r>
      <w:r w:rsidR="002F79EF" w:rsidRPr="00293AA0">
        <w:rPr>
          <w:rFonts w:ascii="Times New Roman" w:hAnsi="Times New Roman" w:cs="Times New Roman"/>
          <w:sz w:val="24"/>
          <w:szCs w:val="24"/>
        </w:rPr>
        <w:t>в сфере противодействия коррупции.</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17</w:t>
      </w:r>
      <w:r w:rsidR="002F79EF" w:rsidRPr="00293AA0">
        <w:rPr>
          <w:rFonts w:ascii="Times New Roman" w:hAnsi="Times New Roman" w:cs="Times New Roman"/>
          <w:sz w:val="24"/>
          <w:szCs w:val="24"/>
        </w:rPr>
        <w:t xml:space="preserve">. К аналитическим мероприятиям, направленным на минимизацию коррупционных рисков, относятся </w:t>
      </w:r>
      <w:proofErr w:type="gramStart"/>
      <w:r w:rsidR="002F79EF" w:rsidRPr="00293AA0">
        <w:rPr>
          <w:rFonts w:ascii="Times New Roman" w:hAnsi="Times New Roman" w:cs="Times New Roman"/>
          <w:sz w:val="24"/>
          <w:szCs w:val="24"/>
        </w:rPr>
        <w:t>следующие</w:t>
      </w:r>
      <w:proofErr w:type="gramEnd"/>
      <w:r w:rsidR="002F79EF" w:rsidRPr="00293AA0">
        <w:rPr>
          <w:rFonts w:ascii="Times New Roman" w:hAnsi="Times New Roman" w:cs="Times New Roman"/>
          <w:sz w:val="24"/>
          <w:szCs w:val="24"/>
        </w:rPr>
        <w:t>:</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 xml:space="preserve">1) сбор </w:t>
      </w:r>
      <w:bookmarkStart w:id="19" w:name="_Hlk84599320"/>
      <w:r w:rsidRPr="00293AA0">
        <w:rPr>
          <w:rFonts w:ascii="Times New Roman" w:hAnsi="Times New Roman" w:cs="Times New Roman"/>
          <w:sz w:val="24"/>
          <w:szCs w:val="24"/>
        </w:rPr>
        <w:t xml:space="preserve">информации о муниципальных служащих, участвующих в осуществлении закупок, </w:t>
      </w:r>
      <w:proofErr w:type="gramStart"/>
      <w:r w:rsidRPr="00293AA0">
        <w:rPr>
          <w:rFonts w:ascii="Times New Roman" w:hAnsi="Times New Roman" w:cs="Times New Roman"/>
          <w:sz w:val="24"/>
          <w:szCs w:val="24"/>
        </w:rPr>
        <w:t>которая</w:t>
      </w:r>
      <w:proofErr w:type="gramEnd"/>
      <w:r w:rsidRPr="00293AA0">
        <w:rPr>
          <w:rFonts w:ascii="Times New Roman" w:hAnsi="Times New Roman" w:cs="Times New Roman"/>
          <w:sz w:val="24"/>
          <w:szCs w:val="24"/>
        </w:rPr>
        <w:t xml:space="preserve"> может содержать признаки наличия у муниципального служащего личной заинтересованности при осуществлении закупок;</w:t>
      </w:r>
      <w:bookmarkEnd w:id="19"/>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 xml:space="preserve">2) обобщение информации о муниципальных служащих, участвующих в осуществлении закупок, </w:t>
      </w:r>
      <w:proofErr w:type="gramStart"/>
      <w:r w:rsidRPr="00293AA0">
        <w:rPr>
          <w:rFonts w:ascii="Times New Roman" w:hAnsi="Times New Roman" w:cs="Times New Roman"/>
          <w:sz w:val="24"/>
          <w:szCs w:val="24"/>
        </w:rPr>
        <w:t>которая</w:t>
      </w:r>
      <w:proofErr w:type="gramEnd"/>
      <w:r w:rsidRPr="00293AA0">
        <w:rPr>
          <w:rFonts w:ascii="Times New Roman" w:hAnsi="Times New Roman" w:cs="Times New Roman"/>
          <w:sz w:val="24"/>
          <w:szCs w:val="24"/>
        </w:rPr>
        <w:t xml:space="preserve"> может содержать признаки наличия у муниципального служащего личной заинтересованности при осуществлении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 составление профилей муниципальных служащих, участвующих в осуществлении закупок, на основании полученной в результате сбора и обобщения информации;</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4) ежегодная актуализация информации о муниципальных служащих, участвующих в осуществлении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5) сбор и обобщение информации об участниках закупок, с которыми по результатам определения поставщика (подрядчика, исполнителя) может быть заключён контракт в соответствии с Законом о контрактной системе (далее – участники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6) составление профилей участников закупок;</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7) перекрестный анализ профилей муниципальных служащих, участвующих в осуществлении закупок, и профилей участников закупок (далее – перекрестный анализ профилей).</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18</w:t>
      </w:r>
      <w:r w:rsidR="002F79EF" w:rsidRPr="00293AA0">
        <w:rPr>
          <w:rFonts w:ascii="Times New Roman" w:hAnsi="Times New Roman" w:cs="Times New Roman"/>
          <w:sz w:val="24"/>
          <w:szCs w:val="24"/>
        </w:rPr>
        <w:t>. С целью составления профилей муниципальных служащих, участвующих в осуществлении закупок, осуществляется сбор и обобщение информации, содержащейся в следующих документах:</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 трудовая книжка;</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анкета муниципального служащего, форма которой утверждена распоряжением Правительства Российской Федерации от 26 мая 2005 г. № 667-р;</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 личная карточка муниципального служащего;</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4) 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6) иная информация, в том числе содержащаяся в личном деле муниципального служащего.</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19</w:t>
      </w:r>
      <w:r w:rsidR="002F79EF" w:rsidRPr="00293AA0">
        <w:rPr>
          <w:rFonts w:ascii="Times New Roman" w:hAnsi="Times New Roman" w:cs="Times New Roman"/>
          <w:sz w:val="24"/>
          <w:szCs w:val="24"/>
        </w:rPr>
        <w:t>. Ежегодная актуализация информации, находящейся в личном деле муниципального служащего</w:t>
      </w:r>
      <w:r w:rsidR="001C2BE5">
        <w:rPr>
          <w:rFonts w:ascii="Times New Roman" w:hAnsi="Times New Roman" w:cs="Times New Roman"/>
          <w:sz w:val="24"/>
          <w:szCs w:val="24"/>
        </w:rPr>
        <w:t>,</w:t>
      </w:r>
      <w:r w:rsidR="002F79EF" w:rsidRPr="00293AA0">
        <w:rPr>
          <w:rFonts w:ascii="Times New Roman" w:hAnsi="Times New Roman" w:cs="Times New Roman"/>
          <w:sz w:val="24"/>
          <w:szCs w:val="24"/>
        </w:rPr>
        <w:t xml:space="preserve"> обеспечивается </w:t>
      </w:r>
      <w:r w:rsidR="00770947" w:rsidRPr="00293AA0">
        <w:rPr>
          <w:rFonts w:ascii="Times New Roman" w:hAnsi="Times New Roman" w:cs="Times New Roman"/>
          <w:sz w:val="24"/>
          <w:szCs w:val="24"/>
        </w:rPr>
        <w:t>Управлением делами</w:t>
      </w:r>
      <w:r w:rsidR="002F79EF" w:rsidRPr="00293AA0">
        <w:rPr>
          <w:rFonts w:ascii="Times New Roman" w:hAnsi="Times New Roman" w:cs="Times New Roman"/>
          <w:sz w:val="24"/>
          <w:szCs w:val="24"/>
        </w:rPr>
        <w:t xml:space="preserve"> Администрации</w:t>
      </w:r>
      <w:r w:rsidR="001169CB">
        <w:rPr>
          <w:rFonts w:ascii="Times New Roman" w:hAnsi="Times New Roman" w:cs="Times New Roman"/>
          <w:sz w:val="24"/>
          <w:szCs w:val="24"/>
        </w:rPr>
        <w:t xml:space="preserve"> района</w:t>
      </w:r>
      <w:r w:rsidR="002F79EF" w:rsidRPr="00293AA0">
        <w:rPr>
          <w:rFonts w:ascii="Times New Roman" w:hAnsi="Times New Roman" w:cs="Times New Roman"/>
          <w:sz w:val="24"/>
          <w:szCs w:val="24"/>
        </w:rPr>
        <w:t xml:space="preserve"> посредством ознакомления муниципальных служащих с документами</w:t>
      </w:r>
      <w:r w:rsidR="001C2BE5">
        <w:rPr>
          <w:rFonts w:ascii="Times New Roman" w:hAnsi="Times New Roman" w:cs="Times New Roman"/>
          <w:sz w:val="24"/>
          <w:szCs w:val="24"/>
        </w:rPr>
        <w:t>,</w:t>
      </w:r>
      <w:r w:rsidR="002F79EF" w:rsidRPr="00293AA0">
        <w:rPr>
          <w:rFonts w:ascii="Times New Roman" w:hAnsi="Times New Roman" w:cs="Times New Roman"/>
          <w:sz w:val="24"/>
          <w:szCs w:val="24"/>
        </w:rPr>
        <w:t xml:space="preserve"> содержащимися в личном деле, по результатам которого при необходимости муниципальные служащие </w:t>
      </w:r>
      <w:r w:rsidR="002F79EF" w:rsidRPr="00293AA0">
        <w:rPr>
          <w:rFonts w:ascii="Times New Roman" w:hAnsi="Times New Roman" w:cs="Times New Roman"/>
          <w:sz w:val="24"/>
          <w:szCs w:val="24"/>
        </w:rPr>
        <w:lastRenderedPageBreak/>
        <w:t>представляют заявление об изменении персональных данных, содержащихся в личном деле.</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20</w:t>
      </w:r>
      <w:r w:rsidR="002F79EF" w:rsidRPr="00293AA0">
        <w:rPr>
          <w:rFonts w:ascii="Times New Roman" w:hAnsi="Times New Roman" w:cs="Times New Roman"/>
          <w:sz w:val="24"/>
          <w:szCs w:val="24"/>
        </w:rPr>
        <w:t xml:space="preserve">. Для составления профилей муниципальных </w:t>
      </w:r>
      <w:proofErr w:type="gramStart"/>
      <w:r w:rsidR="002F79EF" w:rsidRPr="00293AA0">
        <w:rPr>
          <w:rFonts w:ascii="Times New Roman" w:hAnsi="Times New Roman" w:cs="Times New Roman"/>
          <w:sz w:val="24"/>
          <w:szCs w:val="24"/>
        </w:rPr>
        <w:t>служащих</w:t>
      </w:r>
      <w:proofErr w:type="gramEnd"/>
      <w:r w:rsidR="002F79EF" w:rsidRPr="00293AA0">
        <w:rPr>
          <w:rFonts w:ascii="Times New Roman" w:hAnsi="Times New Roman" w:cs="Times New Roman"/>
          <w:sz w:val="24"/>
          <w:szCs w:val="24"/>
        </w:rPr>
        <w:t xml:space="preserve"> возможно использовать </w:t>
      </w:r>
      <w:bookmarkStart w:id="20" w:name="_Hlk84604467"/>
      <w:r w:rsidR="002F79EF" w:rsidRPr="00293AA0">
        <w:rPr>
          <w:rFonts w:ascii="Times New Roman" w:hAnsi="Times New Roman" w:cs="Times New Roman"/>
          <w:sz w:val="24"/>
          <w:szCs w:val="24"/>
        </w:rPr>
        <w:t>информацию, размещенную в информационно-телекоммуникационной сети «Интернет»</w:t>
      </w:r>
      <w:bookmarkEnd w:id="20"/>
      <w:r w:rsidR="002F79EF" w:rsidRPr="00293AA0">
        <w:rPr>
          <w:rFonts w:ascii="Times New Roman" w:hAnsi="Times New Roman" w:cs="Times New Roman"/>
          <w:sz w:val="24"/>
          <w:szCs w:val="24"/>
        </w:rPr>
        <w:t>, в том числе посредством использования различных агрегаторов информации, и иную имеющуюся в распоряжении Администрации информацию.</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21</w:t>
      </w:r>
      <w:r w:rsidR="002F79EF" w:rsidRPr="00293AA0">
        <w:rPr>
          <w:rFonts w:ascii="Times New Roman" w:hAnsi="Times New Roman" w:cs="Times New Roman"/>
          <w:sz w:val="24"/>
          <w:szCs w:val="24"/>
        </w:rPr>
        <w:t xml:space="preserve">. </w:t>
      </w:r>
      <w:bookmarkStart w:id="21" w:name="_Hlk84603821"/>
      <w:proofErr w:type="gramStart"/>
      <w:r w:rsidR="002F79EF" w:rsidRPr="00293AA0">
        <w:rPr>
          <w:rFonts w:ascii="Times New Roman" w:hAnsi="Times New Roman" w:cs="Times New Roman"/>
          <w:sz w:val="24"/>
          <w:szCs w:val="24"/>
        </w:rPr>
        <w:t xml:space="preserve">Ответственные за профилактику коррупционных рисков </w:t>
      </w:r>
      <w:bookmarkEnd w:id="21"/>
      <w:r w:rsidR="002F79EF" w:rsidRPr="00293AA0">
        <w:rPr>
          <w:rFonts w:ascii="Times New Roman" w:hAnsi="Times New Roman" w:cs="Times New Roman"/>
          <w:sz w:val="24"/>
          <w:szCs w:val="24"/>
        </w:rPr>
        <w:t>могут проводить беседы с муниципальными служащими с их согласия, получать от них с их согласия необходимые пояснения, а также получать от органов (организаций) 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w:t>
      </w:r>
      <w:proofErr w:type="gramEnd"/>
      <w:r w:rsidR="002F79EF" w:rsidRPr="00293AA0">
        <w:rPr>
          <w:rFonts w:ascii="Times New Roman" w:hAnsi="Times New Roman" w:cs="Times New Roman"/>
          <w:sz w:val="24"/>
          <w:szCs w:val="24"/>
        </w:rPr>
        <w:t xml:space="preserve"> интересов. </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22</w:t>
      </w:r>
      <w:r w:rsidR="002F79EF" w:rsidRPr="00293AA0">
        <w:rPr>
          <w:rFonts w:ascii="Times New Roman" w:hAnsi="Times New Roman" w:cs="Times New Roman"/>
          <w:sz w:val="24"/>
          <w:szCs w:val="24"/>
        </w:rPr>
        <w:t>. Ответственные за профилактику коррупционных рисков организуют добровольное ежегодное представление муниципальными служащими, участвующими в осуществлении закупок, декларации о возможной личной заинтересованности. Типовая форма декларации о возможной личной заинтересованности приведена в Приложении к настоящему Положению.</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23</w:t>
      </w:r>
      <w:r w:rsidR="002F79EF" w:rsidRPr="00293AA0">
        <w:rPr>
          <w:rFonts w:ascii="Times New Roman" w:hAnsi="Times New Roman" w:cs="Times New Roman"/>
          <w:sz w:val="24"/>
          <w:szCs w:val="24"/>
        </w:rPr>
        <w:t xml:space="preserve">. </w:t>
      </w:r>
      <w:proofErr w:type="gramStart"/>
      <w:r w:rsidR="002F79EF" w:rsidRPr="00293AA0">
        <w:rPr>
          <w:rFonts w:ascii="Times New Roman" w:hAnsi="Times New Roman" w:cs="Times New Roman"/>
          <w:sz w:val="24"/>
          <w:szCs w:val="24"/>
        </w:rPr>
        <w:t>С целью организации аналитической работы ответственным за профилактику коррупционных рисков составляется перечень закупок, в отношении которых проводится перекрестный анализ профилей, с учетом следующих критериев:</w:t>
      </w:r>
      <w:proofErr w:type="gramEnd"/>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1) размер начальной (максимальной) цены контракта, цена контракта, заключаемого с единственным поставщиком (подрядчиком, исполнителем);</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 коррупционная емкость предмета (сферы) закупки (строительство, здравоохранение, информационные технологии и др.);</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 частота заключаемых контрактов с одним и тем же поставщиком (подрядчиком, исполнителем), в части возможного установления неформальных связей между муниципальным служащим и представителем поставщика (подрядчика, исполнителя).</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24</w:t>
      </w:r>
      <w:r w:rsidR="002F79EF" w:rsidRPr="00293AA0">
        <w:rPr>
          <w:rFonts w:ascii="Times New Roman" w:hAnsi="Times New Roman" w:cs="Times New Roman"/>
          <w:sz w:val="24"/>
          <w:szCs w:val="24"/>
        </w:rPr>
        <w:t>. Составление профилей участников закупок осуществляется в отношении участников закупок, включенных в перечень закупок, в отношении которых проводится перекрестный анализ профилей.</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25</w:t>
      </w:r>
      <w:r w:rsidR="002F79EF" w:rsidRPr="00293AA0">
        <w:rPr>
          <w:rFonts w:ascii="Times New Roman" w:hAnsi="Times New Roman" w:cs="Times New Roman"/>
          <w:sz w:val="24"/>
          <w:szCs w:val="24"/>
        </w:rPr>
        <w:t>. Для составления профилей участников закупки осуществляется сбор и обобщение следующей информации, содержащейся в заявках участников закупки, размещенной в информационно-телекоммуникационной сети «Интернет», и в иных открытых источниках информации:</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proofErr w:type="gramStart"/>
      <w:r w:rsidRPr="00293AA0">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proofErr w:type="gramStart"/>
      <w:r w:rsidRPr="00293AA0">
        <w:rPr>
          <w:rFonts w:ascii="Times New Roman" w:hAnsi="Times New Roman" w:cs="Times New Roman"/>
          <w:sz w:val="24"/>
          <w:szCs w:val="24"/>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w:t>
      </w:r>
      <w:r w:rsidRPr="00293AA0">
        <w:rPr>
          <w:rFonts w:ascii="Times New Roman" w:hAnsi="Times New Roman" w:cs="Times New Roman"/>
          <w:sz w:val="24"/>
          <w:szCs w:val="24"/>
        </w:rPr>
        <w:b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293AA0">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proofErr w:type="gramStart"/>
      <w:r w:rsidRPr="00293AA0">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w:t>
      </w:r>
      <w:r w:rsidRPr="00293AA0">
        <w:rPr>
          <w:rFonts w:ascii="Times New Roman" w:hAnsi="Times New Roman" w:cs="Times New Roman"/>
          <w:sz w:val="24"/>
          <w:szCs w:val="24"/>
        </w:rPr>
        <w:lastRenderedPageBreak/>
        <w:t>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4) копии учредительных документов участника закупки (для юридического лица);</w:t>
      </w:r>
    </w:p>
    <w:p w:rsidR="002F79EF" w:rsidRPr="00293AA0" w:rsidRDefault="002F79EF"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5) иные представленные участником закупки документы.</w:t>
      </w:r>
    </w:p>
    <w:p w:rsidR="002F79EF" w:rsidRPr="00293AA0" w:rsidRDefault="008D7205" w:rsidP="002F79EF">
      <w:pPr>
        <w:pStyle w:val="ConsPlusNormal"/>
        <w:tabs>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26</w:t>
      </w:r>
      <w:r w:rsidR="002F79EF" w:rsidRPr="00293AA0">
        <w:rPr>
          <w:rFonts w:ascii="Times New Roman" w:hAnsi="Times New Roman" w:cs="Times New Roman"/>
          <w:sz w:val="24"/>
          <w:szCs w:val="24"/>
        </w:rPr>
        <w:t>. В случае</w:t>
      </w:r>
      <w:proofErr w:type="gramStart"/>
      <w:r w:rsidR="002F79EF" w:rsidRPr="00293AA0">
        <w:rPr>
          <w:rFonts w:ascii="Times New Roman" w:hAnsi="Times New Roman" w:cs="Times New Roman"/>
          <w:sz w:val="24"/>
          <w:szCs w:val="24"/>
        </w:rPr>
        <w:t>,</w:t>
      </w:r>
      <w:proofErr w:type="gramEnd"/>
      <w:r w:rsidR="002F79EF" w:rsidRPr="00293AA0">
        <w:rPr>
          <w:rFonts w:ascii="Times New Roman" w:hAnsi="Times New Roman" w:cs="Times New Roman"/>
          <w:sz w:val="24"/>
          <w:szCs w:val="24"/>
        </w:rPr>
        <w:t xml:space="preserve"> если ответственными за профилактику коррупционных рисков выявлено нарушение участником закупки требования, установленного пунктом 9 части 1 статьи 31 Закона о контрактной системе (об отсутствии между ним и заказчиком конфликта интересов), то об указанном факте рекомендуется не</w:t>
      </w:r>
      <w:r w:rsidR="001169CB">
        <w:rPr>
          <w:rFonts w:ascii="Times New Roman" w:hAnsi="Times New Roman" w:cs="Times New Roman"/>
          <w:sz w:val="24"/>
          <w:szCs w:val="24"/>
        </w:rPr>
        <w:t>замедлительно проинформировать п</w:t>
      </w:r>
      <w:r w:rsidR="002F79EF" w:rsidRPr="00293AA0">
        <w:rPr>
          <w:rFonts w:ascii="Times New Roman" w:hAnsi="Times New Roman" w:cs="Times New Roman"/>
          <w:sz w:val="24"/>
          <w:szCs w:val="24"/>
        </w:rPr>
        <w:t>ервого заместителя</w:t>
      </w:r>
      <w:r w:rsidR="00BE1398" w:rsidRPr="00293AA0">
        <w:rPr>
          <w:rFonts w:ascii="Times New Roman" w:hAnsi="Times New Roman" w:cs="Times New Roman"/>
          <w:sz w:val="24"/>
          <w:szCs w:val="24"/>
        </w:rPr>
        <w:t xml:space="preserve"> Главы</w:t>
      </w:r>
      <w:r w:rsidR="002F79EF" w:rsidRPr="00293AA0">
        <w:rPr>
          <w:rFonts w:ascii="Times New Roman" w:hAnsi="Times New Roman" w:cs="Times New Roman"/>
          <w:sz w:val="24"/>
          <w:szCs w:val="24"/>
        </w:rPr>
        <w:t xml:space="preserve"> Администрации Дедовичского района.</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27</w:t>
      </w:r>
      <w:r w:rsidR="002F79EF" w:rsidRPr="00293AA0">
        <w:rPr>
          <w:rFonts w:ascii="Times New Roman" w:hAnsi="Times New Roman" w:cs="Times New Roman"/>
          <w:sz w:val="24"/>
          <w:szCs w:val="24"/>
        </w:rPr>
        <w:t>. Перекрестный анализ профилей проводится в отношении муниципальных служащих, участвующих в осуществлении закупок не реже одного раза в год.</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28</w:t>
      </w:r>
      <w:r w:rsidR="002F79EF" w:rsidRPr="00293AA0">
        <w:rPr>
          <w:rFonts w:ascii="Times New Roman" w:hAnsi="Times New Roman" w:cs="Times New Roman"/>
          <w:sz w:val="24"/>
          <w:szCs w:val="24"/>
        </w:rPr>
        <w:t>. Для выявления фактов, свидетельствующих о возможном наличии личной заинтересованности у муниципальных служащих, участвующих в осуществлении закупки, может быть проанализирована документация, связанная с осуществлением закупки.</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29</w:t>
      </w:r>
      <w:r w:rsidR="002F79EF" w:rsidRPr="00293AA0">
        <w:rPr>
          <w:rFonts w:ascii="Times New Roman" w:hAnsi="Times New Roman" w:cs="Times New Roman"/>
          <w:sz w:val="24"/>
          <w:szCs w:val="24"/>
        </w:rPr>
        <w:t>. В случае признания целесообразным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муниципальных служащих, участвующих в осуществлении закупок.</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30</w:t>
      </w:r>
      <w:r w:rsidR="002F79EF" w:rsidRPr="00293AA0">
        <w:rPr>
          <w:rFonts w:ascii="Times New Roman" w:hAnsi="Times New Roman" w:cs="Times New Roman"/>
          <w:sz w:val="24"/>
          <w:szCs w:val="24"/>
        </w:rPr>
        <w:t>. При необходимости отдельное внимание может быть уделено анализу имеющейся информации о субподрядчиках (соисполнителях) по контракту.</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31</w:t>
      </w:r>
      <w:r w:rsidR="002F79EF" w:rsidRPr="00293AA0">
        <w:rPr>
          <w:rFonts w:ascii="Times New Roman" w:hAnsi="Times New Roman" w:cs="Times New Roman"/>
          <w:sz w:val="24"/>
          <w:szCs w:val="24"/>
        </w:rPr>
        <w:t xml:space="preserve">. Предметом перекрестного анализа профилей </w:t>
      </w:r>
      <w:bookmarkStart w:id="22" w:name="_Hlk85010347"/>
      <w:r w:rsidR="002F79EF" w:rsidRPr="00293AA0">
        <w:rPr>
          <w:rFonts w:ascii="Times New Roman" w:hAnsi="Times New Roman" w:cs="Times New Roman"/>
          <w:sz w:val="24"/>
          <w:szCs w:val="24"/>
        </w:rPr>
        <w:t>муниципальных служащих</w:t>
      </w:r>
      <w:bookmarkEnd w:id="22"/>
      <w:r w:rsidR="002F79EF" w:rsidRPr="00293AA0">
        <w:rPr>
          <w:rFonts w:ascii="Times New Roman" w:hAnsi="Times New Roman" w:cs="Times New Roman"/>
          <w:sz w:val="24"/>
          <w:szCs w:val="24"/>
        </w:rPr>
        <w:t xml:space="preserve"> и профилей субподрядчиков (соисполнителей) является поиск возможных связей, свидетельствующих о наличии у муниципальных служащих личной заинтересованности, в частности, в участии соответствующих лиц в качестве субподрядчиков (соисполнителей).</w:t>
      </w:r>
    </w:p>
    <w:p w:rsidR="002F79EF" w:rsidRPr="00293AA0" w:rsidRDefault="008D7205" w:rsidP="002F79EF">
      <w:pPr>
        <w:pStyle w:val="ConsPlusNormal"/>
        <w:tabs>
          <w:tab w:val="left" w:pos="0"/>
          <w:tab w:val="left" w:pos="851"/>
        </w:tabs>
        <w:outlineLvl w:val="1"/>
        <w:rPr>
          <w:rFonts w:ascii="Times New Roman" w:hAnsi="Times New Roman" w:cs="Times New Roman"/>
          <w:sz w:val="24"/>
          <w:szCs w:val="24"/>
        </w:rPr>
      </w:pPr>
      <w:r w:rsidRPr="00293AA0">
        <w:rPr>
          <w:rFonts w:ascii="Times New Roman" w:hAnsi="Times New Roman" w:cs="Times New Roman"/>
          <w:sz w:val="24"/>
          <w:szCs w:val="24"/>
        </w:rPr>
        <w:t>32</w:t>
      </w:r>
      <w:r w:rsidR="002F79EF" w:rsidRPr="00293AA0">
        <w:rPr>
          <w:rFonts w:ascii="Times New Roman" w:hAnsi="Times New Roman" w:cs="Times New Roman"/>
          <w:sz w:val="24"/>
          <w:szCs w:val="24"/>
        </w:rPr>
        <w:t>. Также может быть проведена проверка для целей установления фактов нарушений положений Закона о противодействии коррупции, например, установления фактов «навязывания услуг» (например, понуждение со стороны муниципального служащего заключить договор субподряда с аффилированной с та</w:t>
      </w:r>
      <w:r w:rsidR="006E23B3">
        <w:rPr>
          <w:rFonts w:ascii="Times New Roman" w:hAnsi="Times New Roman" w:cs="Times New Roman"/>
          <w:sz w:val="24"/>
          <w:szCs w:val="24"/>
        </w:rPr>
        <w:t xml:space="preserve">ким муниципальным </w:t>
      </w:r>
      <w:r w:rsidR="002F79EF" w:rsidRPr="00293AA0">
        <w:rPr>
          <w:rFonts w:ascii="Times New Roman" w:hAnsi="Times New Roman" w:cs="Times New Roman"/>
          <w:sz w:val="24"/>
          <w:szCs w:val="24"/>
        </w:rPr>
        <w:t>служащим организацией).</w:t>
      </w: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BC2092" w:rsidRDefault="00BC2092" w:rsidP="00AA38E0">
      <w:pPr>
        <w:pStyle w:val="ConsPlusNormal"/>
        <w:tabs>
          <w:tab w:val="left" w:pos="0"/>
          <w:tab w:val="left" w:pos="851"/>
        </w:tabs>
        <w:ind w:firstLine="0"/>
        <w:jc w:val="center"/>
        <w:outlineLvl w:val="1"/>
        <w:rPr>
          <w:rFonts w:ascii="Times New Roman" w:hAnsi="Times New Roman" w:cs="Times New Roman"/>
          <w:sz w:val="24"/>
          <w:szCs w:val="24"/>
        </w:rPr>
      </w:pPr>
    </w:p>
    <w:p w:rsidR="00BC2092" w:rsidRDefault="00BC2092"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AA38E0" w:rsidRDefault="00AA38E0" w:rsidP="00AA38E0">
      <w:pPr>
        <w:pStyle w:val="ConsPlusNormal"/>
        <w:tabs>
          <w:tab w:val="left" w:pos="0"/>
          <w:tab w:val="left" w:pos="851"/>
        </w:tabs>
        <w:ind w:firstLine="0"/>
        <w:jc w:val="center"/>
        <w:outlineLvl w:val="1"/>
        <w:rPr>
          <w:rFonts w:ascii="Times New Roman" w:hAnsi="Times New Roman" w:cs="Times New Roman"/>
          <w:sz w:val="24"/>
          <w:szCs w:val="24"/>
        </w:rPr>
      </w:pPr>
    </w:p>
    <w:p w:rsidR="00D01836" w:rsidRDefault="00770947" w:rsidP="00AA38E0">
      <w:pPr>
        <w:pStyle w:val="ConsPlusNormal"/>
        <w:tabs>
          <w:tab w:val="left" w:pos="0"/>
          <w:tab w:val="left" w:pos="851"/>
        </w:tabs>
        <w:ind w:firstLine="0"/>
        <w:jc w:val="right"/>
        <w:outlineLvl w:val="1"/>
        <w:rPr>
          <w:rFonts w:ascii="Times New Roman" w:hAnsi="Times New Roman" w:cs="Times New Roman"/>
          <w:sz w:val="24"/>
          <w:szCs w:val="24"/>
        </w:rPr>
      </w:pPr>
      <w:r w:rsidRPr="006E23B3">
        <w:rPr>
          <w:rFonts w:ascii="Times New Roman" w:hAnsi="Times New Roman" w:cs="Times New Roman"/>
          <w:sz w:val="24"/>
          <w:szCs w:val="24"/>
        </w:rPr>
        <w:lastRenderedPageBreak/>
        <w:t>Приложение</w:t>
      </w:r>
    </w:p>
    <w:p w:rsidR="002F79EF" w:rsidRPr="006E23B3" w:rsidRDefault="002F79EF" w:rsidP="00D01836">
      <w:pPr>
        <w:pStyle w:val="ConsPlusNormal"/>
        <w:tabs>
          <w:tab w:val="left" w:pos="851"/>
        </w:tabs>
        <w:ind w:left="4026" w:firstLine="0"/>
        <w:outlineLvl w:val="1"/>
        <w:rPr>
          <w:rFonts w:ascii="Times New Roman" w:hAnsi="Times New Roman" w:cs="Times New Roman"/>
          <w:sz w:val="24"/>
          <w:szCs w:val="24"/>
        </w:rPr>
      </w:pPr>
      <w:r w:rsidRPr="006E23B3">
        <w:rPr>
          <w:rFonts w:ascii="Times New Roman" w:hAnsi="Times New Roman" w:cs="Times New Roman"/>
          <w:sz w:val="24"/>
          <w:szCs w:val="24"/>
        </w:rPr>
        <w:t>к Положению об организации системы профилактики коррупционных рисков, возникающих при осуществлении закупок для муниципальных нужд в Администрации Дедовичского района</w:t>
      </w:r>
    </w:p>
    <w:p w:rsidR="00D01836" w:rsidRDefault="00D01836" w:rsidP="002F79EF">
      <w:pPr>
        <w:pStyle w:val="ConsPlusNormal"/>
        <w:tabs>
          <w:tab w:val="left" w:pos="851"/>
        </w:tabs>
        <w:spacing w:line="300" w:lineRule="auto"/>
        <w:ind w:left="4253" w:firstLine="0"/>
        <w:outlineLvl w:val="1"/>
        <w:rPr>
          <w:rFonts w:ascii="Times New Roman" w:hAnsi="Times New Roman" w:cs="Times New Roman"/>
          <w:sz w:val="28"/>
          <w:szCs w:val="28"/>
        </w:rPr>
      </w:pPr>
    </w:p>
    <w:p w:rsidR="00D01836" w:rsidRDefault="00D01836" w:rsidP="002F79EF">
      <w:pPr>
        <w:pStyle w:val="ConsPlusNormal"/>
        <w:tabs>
          <w:tab w:val="left" w:pos="851"/>
        </w:tabs>
        <w:spacing w:line="300" w:lineRule="auto"/>
        <w:ind w:left="4253" w:firstLine="0"/>
        <w:outlineLvl w:val="1"/>
        <w:rPr>
          <w:rFonts w:ascii="Times New Roman" w:hAnsi="Times New Roman" w:cs="Times New Roman"/>
          <w:sz w:val="28"/>
          <w:szCs w:val="28"/>
        </w:rPr>
      </w:pPr>
    </w:p>
    <w:p w:rsidR="002F79EF" w:rsidRPr="006039F8" w:rsidRDefault="002F79EF" w:rsidP="002F79EF">
      <w:pPr>
        <w:pStyle w:val="ConsPlusNormal"/>
        <w:tabs>
          <w:tab w:val="left" w:pos="851"/>
        </w:tabs>
        <w:spacing w:line="300" w:lineRule="auto"/>
        <w:ind w:left="4253" w:firstLine="0"/>
        <w:outlineLvl w:val="1"/>
        <w:rPr>
          <w:rFonts w:ascii="Times New Roman" w:hAnsi="Times New Roman" w:cs="Times New Roman"/>
          <w:sz w:val="28"/>
          <w:szCs w:val="28"/>
        </w:rPr>
      </w:pPr>
      <w:r w:rsidRPr="006039F8">
        <w:rPr>
          <w:rFonts w:ascii="Times New Roman" w:hAnsi="Times New Roman" w:cs="Times New Roman"/>
          <w:sz w:val="28"/>
          <w:szCs w:val="28"/>
        </w:rPr>
        <w:t>_________________________________________________________________________________________________________</w:t>
      </w:r>
      <w:r w:rsidR="006039F8">
        <w:rPr>
          <w:rFonts w:ascii="Times New Roman" w:hAnsi="Times New Roman" w:cs="Times New Roman"/>
          <w:sz w:val="28"/>
          <w:szCs w:val="28"/>
        </w:rPr>
        <w:t>______</w:t>
      </w:r>
    </w:p>
    <w:p w:rsidR="002F79EF" w:rsidRPr="006E23B3" w:rsidRDefault="002F79EF" w:rsidP="00D01836">
      <w:pPr>
        <w:pStyle w:val="ConsPlusNormal"/>
        <w:tabs>
          <w:tab w:val="left" w:pos="851"/>
        </w:tabs>
        <w:ind w:firstLine="0"/>
        <w:jc w:val="right"/>
        <w:outlineLvl w:val="1"/>
        <w:rPr>
          <w:rFonts w:ascii="Times New Roman" w:hAnsi="Times New Roman" w:cs="Times New Roman"/>
          <w:sz w:val="22"/>
          <w:szCs w:val="22"/>
        </w:rPr>
      </w:pPr>
      <w:r w:rsidRPr="006E23B3">
        <w:rPr>
          <w:rFonts w:ascii="Times New Roman" w:hAnsi="Times New Roman" w:cs="Times New Roman"/>
          <w:sz w:val="22"/>
          <w:szCs w:val="22"/>
        </w:rPr>
        <w:t>должность, ФИО муниципального служащего</w:t>
      </w:r>
    </w:p>
    <w:p w:rsidR="002F79EF" w:rsidRPr="006E23B3" w:rsidRDefault="002F79EF" w:rsidP="002F79EF">
      <w:pPr>
        <w:pStyle w:val="ConsPlusNormal"/>
        <w:tabs>
          <w:tab w:val="left" w:pos="851"/>
        </w:tabs>
        <w:ind w:firstLine="0"/>
        <w:jc w:val="center"/>
        <w:outlineLvl w:val="1"/>
        <w:rPr>
          <w:rFonts w:ascii="Times New Roman" w:hAnsi="Times New Roman" w:cs="Times New Roman"/>
          <w:sz w:val="22"/>
          <w:szCs w:val="22"/>
        </w:rPr>
      </w:pPr>
    </w:p>
    <w:p w:rsidR="002F79EF" w:rsidRPr="002F79EF" w:rsidRDefault="002F79EF" w:rsidP="002F79EF">
      <w:pPr>
        <w:pStyle w:val="ConsPlusNormal"/>
        <w:tabs>
          <w:tab w:val="left" w:pos="851"/>
        </w:tabs>
        <w:ind w:firstLine="0"/>
        <w:jc w:val="center"/>
        <w:outlineLvl w:val="1"/>
        <w:rPr>
          <w:rFonts w:ascii="Times New Roman" w:hAnsi="Times New Roman" w:cs="Times New Roman"/>
          <w:sz w:val="24"/>
          <w:szCs w:val="24"/>
        </w:rPr>
      </w:pPr>
    </w:p>
    <w:p w:rsidR="00B14D1C" w:rsidRDefault="00B14D1C" w:rsidP="00B14D1C">
      <w:pPr>
        <w:pStyle w:val="ConsPlusNormal"/>
        <w:tabs>
          <w:tab w:val="left" w:pos="0"/>
          <w:tab w:val="left" w:pos="851"/>
        </w:tabs>
        <w:ind w:firstLine="0"/>
        <w:jc w:val="center"/>
        <w:outlineLvl w:val="1"/>
        <w:rPr>
          <w:rFonts w:ascii="Times New Roman" w:hAnsi="Times New Roman" w:cs="Times New Roman"/>
          <w:sz w:val="24"/>
          <w:szCs w:val="24"/>
        </w:rPr>
      </w:pPr>
      <w:r w:rsidRPr="006E23B3">
        <w:rPr>
          <w:rFonts w:ascii="Times New Roman" w:hAnsi="Times New Roman" w:cs="Times New Roman"/>
          <w:sz w:val="24"/>
          <w:szCs w:val="24"/>
        </w:rPr>
        <w:t>Декларация о возможной личной</w:t>
      </w:r>
      <w:r>
        <w:rPr>
          <w:rFonts w:ascii="Times New Roman" w:hAnsi="Times New Roman" w:cs="Times New Roman"/>
          <w:sz w:val="24"/>
          <w:szCs w:val="24"/>
        </w:rPr>
        <w:t xml:space="preserve"> заинтересованности</w:t>
      </w:r>
    </w:p>
    <w:p w:rsidR="00B14D1C" w:rsidRDefault="00B14D1C" w:rsidP="00B14D1C">
      <w:pPr>
        <w:pStyle w:val="ConsPlusNormal"/>
        <w:tabs>
          <w:tab w:val="left" w:pos="0"/>
          <w:tab w:val="left" w:pos="851"/>
        </w:tabs>
        <w:ind w:firstLine="0"/>
        <w:jc w:val="center"/>
        <w:outlineLvl w:val="1"/>
        <w:rPr>
          <w:rFonts w:ascii="Times New Roman" w:hAnsi="Times New Roman" w:cs="Times New Roman"/>
          <w:sz w:val="24"/>
          <w:szCs w:val="24"/>
        </w:rPr>
      </w:pPr>
    </w:p>
    <w:p w:rsidR="00B14D1C" w:rsidRPr="006E23B3" w:rsidRDefault="00B14D1C" w:rsidP="00B14D1C">
      <w:pPr>
        <w:pStyle w:val="ConsPlusNormal"/>
        <w:tabs>
          <w:tab w:val="left" w:pos="0"/>
          <w:tab w:val="left" w:pos="851"/>
        </w:tabs>
        <w:ind w:firstLine="0"/>
        <w:jc w:val="center"/>
        <w:outlineLvl w:val="1"/>
        <w:rPr>
          <w:rFonts w:ascii="Times New Roman" w:hAnsi="Times New Roman" w:cs="Times New Roman"/>
          <w:sz w:val="24"/>
          <w:szCs w:val="24"/>
        </w:rPr>
      </w:pP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Перед заполнением настоящей декларации мне разъяснено следующее:</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содержание понятий «конфликт интересов» и «личная заинтересованность»;</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ответственность за неисполнение указанной обязанности.</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bookmarkStart w:id="23" w:name="P271"/>
      <w:bookmarkEnd w:id="23"/>
    </w:p>
    <w:tbl>
      <w:tblPr>
        <w:tblW w:w="9560" w:type="dxa"/>
        <w:tblLayout w:type="fixed"/>
        <w:tblCellMar>
          <w:top w:w="102" w:type="dxa"/>
          <w:left w:w="62" w:type="dxa"/>
          <w:bottom w:w="102" w:type="dxa"/>
          <w:right w:w="62" w:type="dxa"/>
        </w:tblCellMar>
        <w:tblLook w:val="0000"/>
      </w:tblPr>
      <w:tblGrid>
        <w:gridCol w:w="3323"/>
        <w:gridCol w:w="6237"/>
      </w:tblGrid>
      <w:tr w:rsidR="002F79EF" w:rsidRPr="006039F8" w:rsidTr="000D2240">
        <w:tc>
          <w:tcPr>
            <w:tcW w:w="3323" w:type="dxa"/>
          </w:tcPr>
          <w:p w:rsidR="002F79EF" w:rsidRPr="006E23B3" w:rsidRDefault="002F79EF" w:rsidP="002F79EF">
            <w:pPr>
              <w:pStyle w:val="ConsPlusNormal"/>
              <w:tabs>
                <w:tab w:val="left" w:pos="0"/>
                <w:tab w:val="left" w:pos="851"/>
              </w:tabs>
              <w:ind w:firstLine="0"/>
              <w:outlineLvl w:val="1"/>
              <w:rPr>
                <w:rFonts w:ascii="Times New Roman" w:hAnsi="Times New Roman" w:cs="Times New Roman"/>
                <w:sz w:val="24"/>
                <w:szCs w:val="24"/>
              </w:rPr>
            </w:pPr>
            <w:bookmarkStart w:id="24" w:name="_Hlk84862956"/>
            <w:r w:rsidRPr="006E23B3">
              <w:rPr>
                <w:rFonts w:ascii="Times New Roman" w:hAnsi="Times New Roman" w:cs="Times New Roman"/>
                <w:sz w:val="24"/>
                <w:szCs w:val="24"/>
              </w:rPr>
              <w:t>«__» _________ 20__ г.</w:t>
            </w:r>
          </w:p>
        </w:tc>
        <w:tc>
          <w:tcPr>
            <w:tcW w:w="6237" w:type="dxa"/>
          </w:tcPr>
          <w:p w:rsidR="002F79EF" w:rsidRPr="006039F8" w:rsidRDefault="002F79EF" w:rsidP="002F79EF">
            <w:pPr>
              <w:pStyle w:val="ConsPlusNormal"/>
              <w:tabs>
                <w:tab w:val="left" w:pos="0"/>
                <w:tab w:val="left" w:pos="851"/>
              </w:tabs>
              <w:ind w:firstLine="0"/>
              <w:outlineLvl w:val="1"/>
              <w:rPr>
                <w:rFonts w:ascii="Times New Roman" w:hAnsi="Times New Roman" w:cs="Times New Roman"/>
                <w:sz w:val="28"/>
                <w:szCs w:val="28"/>
              </w:rPr>
            </w:pPr>
            <w:r w:rsidRPr="006039F8">
              <w:rPr>
                <w:rFonts w:ascii="Times New Roman" w:hAnsi="Times New Roman" w:cs="Times New Roman"/>
                <w:sz w:val="28"/>
                <w:szCs w:val="28"/>
              </w:rPr>
              <w:t>________________________________________</w:t>
            </w:r>
          </w:p>
          <w:p w:rsidR="002F79EF" w:rsidRPr="006E23B3" w:rsidRDefault="002F79EF" w:rsidP="006E23B3">
            <w:pPr>
              <w:pStyle w:val="ConsPlusNormal"/>
              <w:tabs>
                <w:tab w:val="left" w:pos="0"/>
                <w:tab w:val="left" w:pos="851"/>
              </w:tabs>
              <w:ind w:firstLine="0"/>
              <w:outlineLvl w:val="1"/>
              <w:rPr>
                <w:rFonts w:ascii="Times New Roman" w:hAnsi="Times New Roman" w:cs="Times New Roman"/>
                <w:sz w:val="22"/>
                <w:szCs w:val="22"/>
              </w:rPr>
            </w:pPr>
            <w:r w:rsidRPr="006E23B3">
              <w:rPr>
                <w:rFonts w:ascii="Times New Roman" w:hAnsi="Times New Roman" w:cs="Times New Roman"/>
                <w:sz w:val="22"/>
                <w:szCs w:val="22"/>
              </w:rPr>
              <w:t>(подпись и Ф.И.О. лица, представляющего сведения)</w:t>
            </w:r>
          </w:p>
        </w:tc>
      </w:tr>
      <w:bookmarkEnd w:id="24"/>
    </w:tbl>
    <w:p w:rsidR="002F79EF" w:rsidRDefault="002F79EF" w:rsidP="006039F8">
      <w:pPr>
        <w:pStyle w:val="ConsPlusNormal"/>
        <w:tabs>
          <w:tab w:val="left" w:pos="0"/>
          <w:tab w:val="left" w:pos="851"/>
        </w:tabs>
        <w:ind w:firstLine="0"/>
        <w:outlineLvl w:val="1"/>
        <w:rPr>
          <w:rFonts w:ascii="Times New Roman" w:hAnsi="Times New Roman" w:cs="Times New Roman"/>
          <w:sz w:val="24"/>
          <w:szCs w:val="24"/>
        </w:rPr>
      </w:pPr>
    </w:p>
    <w:p w:rsidR="00B14D1C" w:rsidRDefault="00B14D1C" w:rsidP="006039F8">
      <w:pPr>
        <w:pStyle w:val="ConsPlusNormal"/>
        <w:tabs>
          <w:tab w:val="left" w:pos="0"/>
          <w:tab w:val="left" w:pos="851"/>
        </w:tabs>
        <w:ind w:firstLine="0"/>
        <w:outlineLvl w:val="1"/>
        <w:rPr>
          <w:rFonts w:ascii="Times New Roman" w:hAnsi="Times New Roman" w:cs="Times New Roman"/>
          <w:sz w:val="24"/>
          <w:szCs w:val="24"/>
        </w:rPr>
      </w:pPr>
    </w:p>
    <w:tbl>
      <w:tblPr>
        <w:tblStyle w:val="a4"/>
        <w:tblW w:w="0" w:type="auto"/>
        <w:tblLook w:val="04A0"/>
      </w:tblPr>
      <w:tblGrid>
        <w:gridCol w:w="8188"/>
        <w:gridCol w:w="690"/>
        <w:gridCol w:w="845"/>
      </w:tblGrid>
      <w:tr w:rsidR="00C93575" w:rsidTr="00C93575">
        <w:tc>
          <w:tcPr>
            <w:tcW w:w="8188" w:type="dxa"/>
          </w:tcPr>
          <w:p w:rsidR="00C93575" w:rsidRDefault="00C93575" w:rsidP="00C93575">
            <w:pPr>
              <w:pStyle w:val="ConsPlusNormal"/>
              <w:tabs>
                <w:tab w:val="left" w:pos="0"/>
                <w:tab w:val="left" w:pos="851"/>
              </w:tabs>
              <w:ind w:firstLine="0"/>
              <w:jc w:val="center"/>
              <w:outlineLvl w:val="1"/>
              <w:rPr>
                <w:rFonts w:ascii="Times New Roman" w:hAnsi="Times New Roman" w:cs="Times New Roman"/>
                <w:sz w:val="24"/>
                <w:szCs w:val="24"/>
              </w:rPr>
            </w:pPr>
            <w:r w:rsidRPr="00C93575">
              <w:rPr>
                <w:rFonts w:ascii="Times New Roman" w:hAnsi="Times New Roman" w:cs="Times New Roman"/>
                <w:sz w:val="24"/>
                <w:szCs w:val="24"/>
              </w:rPr>
              <w:t>Вопрос</w:t>
            </w:r>
          </w:p>
        </w:tc>
        <w:tc>
          <w:tcPr>
            <w:tcW w:w="690" w:type="dxa"/>
          </w:tcPr>
          <w:p w:rsidR="00C93575" w:rsidRDefault="00C93575" w:rsidP="00C93575">
            <w:pPr>
              <w:pStyle w:val="ConsPlusNormal"/>
              <w:tabs>
                <w:tab w:val="left" w:pos="0"/>
                <w:tab w:val="left" w:pos="851"/>
              </w:tabs>
              <w:ind w:firstLine="0"/>
              <w:jc w:val="center"/>
              <w:outlineLvl w:val="1"/>
              <w:rPr>
                <w:rFonts w:ascii="Times New Roman" w:hAnsi="Times New Roman" w:cs="Times New Roman"/>
                <w:sz w:val="24"/>
                <w:szCs w:val="24"/>
              </w:rPr>
            </w:pPr>
            <w:r>
              <w:rPr>
                <w:rFonts w:ascii="Times New Roman" w:hAnsi="Times New Roman" w:cs="Times New Roman"/>
                <w:sz w:val="24"/>
                <w:szCs w:val="24"/>
              </w:rPr>
              <w:t>Да</w:t>
            </w:r>
          </w:p>
        </w:tc>
        <w:tc>
          <w:tcPr>
            <w:tcW w:w="845" w:type="dxa"/>
          </w:tcPr>
          <w:p w:rsidR="00C93575" w:rsidRDefault="00C93575" w:rsidP="00C93575">
            <w:pPr>
              <w:pStyle w:val="ConsPlusNormal"/>
              <w:tabs>
                <w:tab w:val="left" w:pos="0"/>
                <w:tab w:val="left" w:pos="851"/>
              </w:tabs>
              <w:ind w:firstLine="0"/>
              <w:jc w:val="center"/>
              <w:outlineLvl w:val="1"/>
              <w:rPr>
                <w:rFonts w:ascii="Times New Roman" w:hAnsi="Times New Roman" w:cs="Times New Roman"/>
                <w:sz w:val="24"/>
                <w:szCs w:val="24"/>
              </w:rPr>
            </w:pPr>
            <w:r>
              <w:rPr>
                <w:rFonts w:ascii="Times New Roman" w:hAnsi="Times New Roman" w:cs="Times New Roman"/>
                <w:sz w:val="24"/>
                <w:szCs w:val="24"/>
              </w:rPr>
              <w:t>Нет</w:t>
            </w: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Владеете ли Вы или Ваши родственники прямо или как бенефициар акциями (долями, паями) или любыми другими финансовыми инструментами какой-либо организации</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Имеете ли Вы или Ваши родственники какие-либо имущественные обязательства перед какой-либо организацией</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roofErr w:type="gramStart"/>
            <w:r w:rsidRPr="00C93575">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lastRenderedPageBreak/>
              <w:t>Пользуетесь ли Вы или Ваши родственники имуществом, принадлежащим какой-либо организации</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r w:rsidR="00C93575" w:rsidTr="00C93575">
        <w:tc>
          <w:tcPr>
            <w:tcW w:w="8188"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r w:rsidRPr="00C93575">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690"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c>
          <w:tcPr>
            <w:tcW w:w="845" w:type="dxa"/>
          </w:tcPr>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tc>
      </w:tr>
    </w:tbl>
    <w:p w:rsidR="00C93575" w:rsidRDefault="00C93575" w:rsidP="006039F8">
      <w:pPr>
        <w:pStyle w:val="ConsPlusNormal"/>
        <w:tabs>
          <w:tab w:val="left" w:pos="0"/>
          <w:tab w:val="left" w:pos="851"/>
        </w:tabs>
        <w:ind w:firstLine="0"/>
        <w:outlineLvl w:val="1"/>
        <w:rPr>
          <w:rFonts w:ascii="Times New Roman" w:hAnsi="Times New Roman" w:cs="Times New Roman"/>
          <w:sz w:val="24"/>
          <w:szCs w:val="24"/>
        </w:rPr>
      </w:pPr>
    </w:p>
    <w:p w:rsidR="002F79EF" w:rsidRPr="005F5299" w:rsidRDefault="002F79EF" w:rsidP="005F5299">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xml:space="preserve">Если Вы ответили «да» на любой из вышеуказанных вопросов, просьба </w:t>
      </w:r>
      <w:proofErr w:type="gramStart"/>
      <w:r w:rsidRPr="006E23B3">
        <w:rPr>
          <w:rFonts w:ascii="Times New Roman" w:hAnsi="Times New Roman" w:cs="Times New Roman"/>
          <w:sz w:val="24"/>
          <w:szCs w:val="24"/>
        </w:rPr>
        <w:t>изложить</w:t>
      </w:r>
      <w:proofErr w:type="gramEnd"/>
      <w:r w:rsidRPr="006E23B3">
        <w:rPr>
          <w:rFonts w:ascii="Times New Roman" w:hAnsi="Times New Roman" w:cs="Times New Roman"/>
          <w:sz w:val="24"/>
          <w:szCs w:val="24"/>
        </w:rPr>
        <w:t xml:space="preserve">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2F79EF" w:rsidRPr="006039F8" w:rsidRDefault="002F79EF" w:rsidP="002F79EF">
      <w:pPr>
        <w:pStyle w:val="ConsPlusNormal"/>
        <w:tabs>
          <w:tab w:val="left" w:pos="0"/>
          <w:tab w:val="left" w:pos="851"/>
        </w:tabs>
        <w:ind w:firstLine="0"/>
        <w:outlineLvl w:val="1"/>
        <w:rPr>
          <w:rFonts w:ascii="Times New Roman" w:hAnsi="Times New Roman" w:cs="Times New Roman"/>
          <w:sz w:val="28"/>
          <w:szCs w:val="28"/>
        </w:rPr>
      </w:pPr>
      <w:r w:rsidRPr="006039F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w:t>
      </w:r>
      <w:r w:rsidR="006039F8">
        <w:rPr>
          <w:rFonts w:ascii="Times New Roman" w:hAnsi="Times New Roman" w:cs="Times New Roman"/>
          <w:sz w:val="28"/>
          <w:szCs w:val="28"/>
        </w:rPr>
        <w:t>_____________________</w:t>
      </w:r>
    </w:p>
    <w:tbl>
      <w:tblPr>
        <w:tblW w:w="10055" w:type="dxa"/>
        <w:tblLayout w:type="fixed"/>
        <w:tblCellMar>
          <w:top w:w="102" w:type="dxa"/>
          <w:left w:w="62" w:type="dxa"/>
          <w:bottom w:w="102" w:type="dxa"/>
          <w:right w:w="62" w:type="dxa"/>
        </w:tblCellMar>
        <w:tblLook w:val="0000"/>
      </w:tblPr>
      <w:tblGrid>
        <w:gridCol w:w="3323"/>
        <w:gridCol w:w="6237"/>
        <w:gridCol w:w="495"/>
      </w:tblGrid>
      <w:tr w:rsidR="002F79EF" w:rsidRPr="006039F8" w:rsidTr="000D2240">
        <w:trPr>
          <w:gridAfter w:val="1"/>
          <w:wAfter w:w="495" w:type="dxa"/>
        </w:trPr>
        <w:tc>
          <w:tcPr>
            <w:tcW w:w="9560" w:type="dxa"/>
            <w:gridSpan w:val="2"/>
            <w:tcBorders>
              <w:top w:val="nil"/>
              <w:left w:val="nil"/>
              <w:bottom w:val="nil"/>
              <w:right w:val="nil"/>
            </w:tcBorders>
          </w:tcPr>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Настоящим подтверждаю, что:</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данная декларация заполнена мною добровольно и с моего согласия;</w:t>
            </w:r>
          </w:p>
          <w:p w:rsidR="002F79EF" w:rsidRPr="006E23B3" w:rsidRDefault="002F79EF" w:rsidP="002F79EF">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я прочитал и понял все вышеуказанные вопросы;</w:t>
            </w:r>
          </w:p>
          <w:p w:rsidR="002F79EF" w:rsidRPr="005F5299" w:rsidRDefault="002F79EF" w:rsidP="005F5299">
            <w:pPr>
              <w:pStyle w:val="ConsPlusNormal"/>
              <w:tabs>
                <w:tab w:val="left" w:pos="0"/>
                <w:tab w:val="left" w:pos="851"/>
              </w:tabs>
              <w:outlineLvl w:val="1"/>
              <w:rPr>
                <w:rFonts w:ascii="Times New Roman" w:hAnsi="Times New Roman" w:cs="Times New Roman"/>
                <w:sz w:val="24"/>
                <w:szCs w:val="24"/>
              </w:rPr>
            </w:pPr>
            <w:r w:rsidRPr="006E23B3">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r w:rsidR="002F79EF" w:rsidRPr="006E23B3" w:rsidTr="000D2240">
        <w:tc>
          <w:tcPr>
            <w:tcW w:w="3323" w:type="dxa"/>
          </w:tcPr>
          <w:p w:rsidR="002F79EF" w:rsidRPr="006E23B3" w:rsidRDefault="002F79EF" w:rsidP="002F79EF">
            <w:pPr>
              <w:pStyle w:val="ConsPlusNormal"/>
              <w:tabs>
                <w:tab w:val="left" w:pos="0"/>
                <w:tab w:val="left" w:pos="851"/>
              </w:tabs>
              <w:ind w:firstLine="0"/>
              <w:outlineLvl w:val="1"/>
              <w:rPr>
                <w:rFonts w:ascii="Times New Roman" w:hAnsi="Times New Roman" w:cs="Times New Roman"/>
                <w:sz w:val="24"/>
                <w:szCs w:val="24"/>
              </w:rPr>
            </w:pPr>
            <w:r w:rsidRPr="006E23B3">
              <w:rPr>
                <w:rFonts w:ascii="Times New Roman" w:hAnsi="Times New Roman" w:cs="Times New Roman"/>
                <w:sz w:val="24"/>
                <w:szCs w:val="24"/>
              </w:rPr>
              <w:t>«__» _________ 20__ г.</w:t>
            </w:r>
          </w:p>
        </w:tc>
        <w:tc>
          <w:tcPr>
            <w:tcW w:w="6732" w:type="dxa"/>
            <w:gridSpan w:val="2"/>
          </w:tcPr>
          <w:p w:rsidR="002F79EF" w:rsidRPr="006E23B3" w:rsidRDefault="002F79EF" w:rsidP="002F79EF">
            <w:pPr>
              <w:pStyle w:val="ConsPlusNormal"/>
              <w:tabs>
                <w:tab w:val="left" w:pos="0"/>
                <w:tab w:val="left" w:pos="851"/>
              </w:tabs>
              <w:ind w:firstLine="0"/>
              <w:outlineLvl w:val="1"/>
              <w:rPr>
                <w:rFonts w:ascii="Times New Roman" w:hAnsi="Times New Roman" w:cs="Times New Roman"/>
                <w:sz w:val="22"/>
                <w:szCs w:val="22"/>
              </w:rPr>
            </w:pPr>
            <w:r w:rsidRPr="006E23B3">
              <w:rPr>
                <w:rFonts w:ascii="Times New Roman" w:hAnsi="Times New Roman" w:cs="Times New Roman"/>
                <w:sz w:val="22"/>
                <w:szCs w:val="22"/>
              </w:rPr>
              <w:t>________________________________________</w:t>
            </w:r>
          </w:p>
          <w:p w:rsidR="002F79EF" w:rsidRPr="006E23B3" w:rsidRDefault="002F79EF" w:rsidP="006E23B3">
            <w:pPr>
              <w:pStyle w:val="ConsPlusNormal"/>
              <w:tabs>
                <w:tab w:val="left" w:pos="0"/>
                <w:tab w:val="left" w:pos="851"/>
              </w:tabs>
              <w:ind w:firstLine="0"/>
              <w:outlineLvl w:val="1"/>
              <w:rPr>
                <w:rFonts w:ascii="Times New Roman" w:hAnsi="Times New Roman" w:cs="Times New Roman"/>
                <w:sz w:val="22"/>
                <w:szCs w:val="22"/>
              </w:rPr>
            </w:pPr>
            <w:r w:rsidRPr="006E23B3">
              <w:rPr>
                <w:rFonts w:ascii="Times New Roman" w:hAnsi="Times New Roman" w:cs="Times New Roman"/>
                <w:sz w:val="22"/>
                <w:szCs w:val="22"/>
              </w:rPr>
              <w:t>(подпись и Ф.И.О. лица, представляющего сведения)</w:t>
            </w:r>
          </w:p>
        </w:tc>
      </w:tr>
    </w:tbl>
    <w:p w:rsidR="00B14D1C" w:rsidRDefault="00B14D1C" w:rsidP="005F5299">
      <w:pPr>
        <w:pStyle w:val="ConsPlusNormal"/>
        <w:tabs>
          <w:tab w:val="left" w:pos="0"/>
          <w:tab w:val="left" w:pos="851"/>
        </w:tabs>
        <w:outlineLvl w:val="1"/>
        <w:rPr>
          <w:rFonts w:ascii="Times New Roman" w:hAnsi="Times New Roman" w:cs="Times New Roman"/>
          <w:sz w:val="22"/>
          <w:szCs w:val="22"/>
        </w:rPr>
      </w:pPr>
    </w:p>
    <w:p w:rsidR="00B14D1C" w:rsidRDefault="00B14D1C" w:rsidP="005F5299">
      <w:pPr>
        <w:pStyle w:val="ConsPlusNormal"/>
        <w:tabs>
          <w:tab w:val="left" w:pos="0"/>
          <w:tab w:val="left" w:pos="851"/>
        </w:tabs>
        <w:outlineLvl w:val="1"/>
        <w:rPr>
          <w:rFonts w:ascii="Times New Roman" w:hAnsi="Times New Roman" w:cs="Times New Roman"/>
          <w:sz w:val="22"/>
          <w:szCs w:val="22"/>
        </w:rPr>
      </w:pPr>
    </w:p>
    <w:p w:rsidR="005F5299" w:rsidRPr="00B14D1C" w:rsidRDefault="005F5299" w:rsidP="00B14D1C">
      <w:pPr>
        <w:pStyle w:val="ConsPlusNormal"/>
        <w:tabs>
          <w:tab w:val="left" w:pos="0"/>
          <w:tab w:val="left" w:pos="851"/>
        </w:tabs>
        <w:outlineLvl w:val="1"/>
        <w:rPr>
          <w:rFonts w:ascii="Times New Roman" w:hAnsi="Times New Roman" w:cs="Times New Roman"/>
          <w:sz w:val="22"/>
          <w:szCs w:val="22"/>
        </w:rPr>
      </w:pPr>
      <w:r w:rsidRPr="00B14D1C">
        <w:rPr>
          <w:rFonts w:ascii="Times New Roman" w:hAnsi="Times New Roman" w:cs="Times New Roman"/>
          <w:sz w:val="22"/>
          <w:szCs w:val="22"/>
        </w:rPr>
        <w:t>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5F5299" w:rsidRPr="00B14D1C" w:rsidRDefault="005F5299" w:rsidP="00B14D1C">
      <w:pPr>
        <w:pStyle w:val="ConsPlusNormal"/>
        <w:tabs>
          <w:tab w:val="left" w:pos="0"/>
          <w:tab w:val="left" w:pos="851"/>
        </w:tabs>
        <w:outlineLvl w:val="1"/>
        <w:rPr>
          <w:rFonts w:ascii="Times New Roman" w:hAnsi="Times New Roman" w:cs="Times New Roman"/>
          <w:sz w:val="22"/>
          <w:szCs w:val="22"/>
        </w:rPr>
      </w:pPr>
      <w:r w:rsidRPr="00B14D1C">
        <w:rPr>
          <w:rFonts w:ascii="Times New Roman" w:hAnsi="Times New Roman" w:cs="Times New Roman"/>
          <w:sz w:val="22"/>
          <w:szCs w:val="22"/>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5F5299" w:rsidRPr="00B14D1C" w:rsidRDefault="005F5299" w:rsidP="00B14D1C">
      <w:pPr>
        <w:pStyle w:val="ConsPlusNormal"/>
        <w:tabs>
          <w:tab w:val="left" w:pos="0"/>
          <w:tab w:val="left" w:pos="851"/>
        </w:tabs>
        <w:outlineLvl w:val="1"/>
        <w:rPr>
          <w:rFonts w:ascii="Times New Roman" w:hAnsi="Times New Roman" w:cs="Times New Roman"/>
          <w:sz w:val="22"/>
          <w:szCs w:val="22"/>
        </w:rPr>
      </w:pPr>
      <w:proofErr w:type="gramStart"/>
      <w:r w:rsidRPr="00B14D1C">
        <w:rPr>
          <w:rFonts w:ascii="Times New Roman" w:hAnsi="Times New Roman" w:cs="Times New Roman"/>
          <w:sz w:val="22"/>
          <w:szCs w:val="22"/>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6E23B3" w:rsidRPr="00B14D1C" w:rsidRDefault="005F5299" w:rsidP="00B14D1C">
      <w:pPr>
        <w:spacing w:after="0" w:line="240" w:lineRule="auto"/>
        <w:ind w:firstLine="709"/>
        <w:jc w:val="both"/>
        <w:rPr>
          <w:rFonts w:ascii="Times New Roman" w:hAnsi="Times New Roman"/>
        </w:rPr>
      </w:pPr>
      <w:r w:rsidRPr="00B14D1C">
        <w:rPr>
          <w:rFonts w:ascii="Times New Roman" w:hAnsi="Times New Roman"/>
        </w:rPr>
        <w:t xml:space="preserve">Бенефициар - физическое лицо, </w:t>
      </w:r>
      <w:proofErr w:type="gramStart"/>
      <w:r w:rsidRPr="00B14D1C">
        <w:rPr>
          <w:rFonts w:ascii="Times New Roman" w:hAnsi="Times New Roman"/>
        </w:rPr>
        <w:t>которое</w:t>
      </w:r>
      <w:proofErr w:type="gramEnd"/>
      <w:r w:rsidRPr="00B14D1C">
        <w:rPr>
          <w:rFonts w:ascii="Times New Roman" w:hAnsi="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6E23B3" w:rsidRPr="00D01836" w:rsidRDefault="006E23B3" w:rsidP="002F79EF">
      <w:pPr>
        <w:spacing w:after="0" w:line="240" w:lineRule="auto"/>
        <w:rPr>
          <w:rFonts w:ascii="Times New Roman" w:eastAsia="Times New Roman" w:hAnsi="Times New Roman"/>
          <w:sz w:val="16"/>
          <w:szCs w:val="16"/>
        </w:rPr>
      </w:pPr>
    </w:p>
    <w:p w:rsidR="00D201DA" w:rsidRDefault="00D201DA" w:rsidP="006E23B3">
      <w:pPr>
        <w:spacing w:after="0" w:line="240" w:lineRule="auto"/>
        <w:jc w:val="right"/>
        <w:rPr>
          <w:rFonts w:ascii="Times New Roman" w:eastAsia="Times New Roman" w:hAnsi="Times New Roman"/>
          <w:sz w:val="24"/>
          <w:szCs w:val="24"/>
        </w:rPr>
      </w:pPr>
    </w:p>
    <w:p w:rsidR="00D201DA" w:rsidRDefault="00D201DA" w:rsidP="006E23B3">
      <w:pPr>
        <w:spacing w:after="0" w:line="240" w:lineRule="auto"/>
        <w:jc w:val="right"/>
        <w:rPr>
          <w:rFonts w:ascii="Times New Roman" w:eastAsia="Times New Roman" w:hAnsi="Times New Roman"/>
          <w:sz w:val="24"/>
          <w:szCs w:val="24"/>
        </w:rPr>
      </w:pPr>
    </w:p>
    <w:p w:rsidR="00D201DA" w:rsidRDefault="00D201DA" w:rsidP="006E23B3">
      <w:pPr>
        <w:spacing w:after="0" w:line="240" w:lineRule="auto"/>
        <w:jc w:val="right"/>
        <w:rPr>
          <w:rFonts w:ascii="Times New Roman" w:eastAsia="Times New Roman" w:hAnsi="Times New Roman"/>
          <w:sz w:val="24"/>
          <w:szCs w:val="24"/>
        </w:rPr>
      </w:pPr>
    </w:p>
    <w:p w:rsidR="00D201DA" w:rsidRDefault="00D201DA" w:rsidP="006E23B3">
      <w:pPr>
        <w:spacing w:after="0" w:line="240" w:lineRule="auto"/>
        <w:jc w:val="right"/>
        <w:rPr>
          <w:rFonts w:ascii="Times New Roman" w:eastAsia="Times New Roman" w:hAnsi="Times New Roman"/>
          <w:sz w:val="24"/>
          <w:szCs w:val="24"/>
        </w:rPr>
      </w:pPr>
    </w:p>
    <w:p w:rsidR="00D201DA" w:rsidRDefault="00D201DA" w:rsidP="006E23B3">
      <w:pPr>
        <w:spacing w:after="0" w:line="240" w:lineRule="auto"/>
        <w:jc w:val="right"/>
        <w:rPr>
          <w:rFonts w:ascii="Times New Roman" w:eastAsia="Times New Roman" w:hAnsi="Times New Roman"/>
          <w:sz w:val="24"/>
          <w:szCs w:val="24"/>
        </w:rPr>
      </w:pPr>
    </w:p>
    <w:p w:rsidR="00D201DA" w:rsidRDefault="00D201DA" w:rsidP="00B14D1C">
      <w:pPr>
        <w:spacing w:after="0" w:line="240" w:lineRule="auto"/>
        <w:rPr>
          <w:rFonts w:ascii="Times New Roman" w:eastAsia="Times New Roman" w:hAnsi="Times New Roman"/>
          <w:sz w:val="24"/>
          <w:szCs w:val="24"/>
        </w:rPr>
      </w:pPr>
    </w:p>
    <w:p w:rsidR="00483E94" w:rsidRPr="006E23B3" w:rsidRDefault="00770947" w:rsidP="00D201DA">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lastRenderedPageBreak/>
        <w:t>Утвержден</w:t>
      </w:r>
    </w:p>
    <w:p w:rsidR="002F79EF" w:rsidRPr="006E23B3" w:rsidRDefault="00770947" w:rsidP="00D201DA">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t>постановлением</w:t>
      </w:r>
      <w:r w:rsidR="00863B50" w:rsidRPr="006E23B3">
        <w:rPr>
          <w:rFonts w:ascii="Times New Roman" w:eastAsia="Times New Roman" w:hAnsi="Times New Roman"/>
          <w:sz w:val="24"/>
          <w:szCs w:val="24"/>
        </w:rPr>
        <w:t xml:space="preserve">Администрации </w:t>
      </w:r>
    </w:p>
    <w:p w:rsidR="00483E94" w:rsidRPr="006E23B3" w:rsidRDefault="00863B50" w:rsidP="00D201DA">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t>Дедовичского района</w:t>
      </w:r>
    </w:p>
    <w:bookmarkEnd w:id="0"/>
    <w:p w:rsidR="00FE2F87" w:rsidRPr="00F406B6" w:rsidRDefault="00FE2F87" w:rsidP="00FE2F87">
      <w:pPr>
        <w:spacing w:after="0" w:line="240" w:lineRule="auto"/>
        <w:ind w:left="4366"/>
        <w:jc w:val="right"/>
        <w:rPr>
          <w:rFonts w:ascii="Times New Roman" w:hAnsi="Times New Roman"/>
          <w:sz w:val="24"/>
          <w:szCs w:val="24"/>
        </w:rPr>
      </w:pPr>
      <w:r>
        <w:rPr>
          <w:rFonts w:ascii="Times New Roman" w:hAnsi="Times New Roman"/>
          <w:sz w:val="24"/>
          <w:szCs w:val="24"/>
        </w:rPr>
        <w:t>о</w:t>
      </w:r>
      <w:r w:rsidRPr="00F406B6">
        <w:rPr>
          <w:rFonts w:ascii="Times New Roman" w:hAnsi="Times New Roman"/>
          <w:sz w:val="24"/>
          <w:szCs w:val="24"/>
        </w:rPr>
        <w:t>т</w:t>
      </w:r>
      <w:r>
        <w:rPr>
          <w:rFonts w:ascii="Times New Roman" w:hAnsi="Times New Roman"/>
          <w:sz w:val="24"/>
          <w:szCs w:val="24"/>
        </w:rPr>
        <w:t xml:space="preserve"> 28.12.2021 </w:t>
      </w:r>
      <w:r w:rsidRPr="00F406B6">
        <w:rPr>
          <w:rFonts w:ascii="Times New Roman" w:hAnsi="Times New Roman"/>
          <w:sz w:val="24"/>
          <w:szCs w:val="24"/>
        </w:rPr>
        <w:t xml:space="preserve">№ </w:t>
      </w:r>
      <w:r>
        <w:rPr>
          <w:rFonts w:ascii="Times New Roman" w:hAnsi="Times New Roman"/>
          <w:sz w:val="24"/>
          <w:szCs w:val="24"/>
        </w:rPr>
        <w:t>777</w:t>
      </w:r>
    </w:p>
    <w:p w:rsidR="00483E94" w:rsidRDefault="00483E94" w:rsidP="002F79EF">
      <w:pPr>
        <w:spacing w:after="0" w:line="240" w:lineRule="auto"/>
        <w:jc w:val="both"/>
        <w:rPr>
          <w:rFonts w:ascii="Times New Roman" w:eastAsia="Times New Roman" w:hAnsi="Times New Roman"/>
          <w:sz w:val="24"/>
          <w:szCs w:val="24"/>
        </w:rPr>
      </w:pPr>
    </w:p>
    <w:p w:rsidR="00B14D1C" w:rsidRDefault="00B14D1C" w:rsidP="002F79EF">
      <w:pPr>
        <w:spacing w:after="0" w:line="240" w:lineRule="auto"/>
        <w:jc w:val="both"/>
        <w:rPr>
          <w:rFonts w:ascii="Times New Roman" w:eastAsia="Times New Roman" w:hAnsi="Times New Roman"/>
          <w:sz w:val="24"/>
          <w:szCs w:val="24"/>
        </w:rPr>
      </w:pPr>
    </w:p>
    <w:p w:rsidR="00B14D1C" w:rsidRPr="006E23B3" w:rsidRDefault="00B14D1C" w:rsidP="002F79EF">
      <w:pPr>
        <w:spacing w:after="0" w:line="240" w:lineRule="auto"/>
        <w:jc w:val="both"/>
        <w:rPr>
          <w:rFonts w:ascii="Times New Roman" w:eastAsia="Times New Roman" w:hAnsi="Times New Roman"/>
          <w:sz w:val="24"/>
          <w:szCs w:val="24"/>
        </w:rPr>
      </w:pPr>
    </w:p>
    <w:p w:rsidR="00D201DA" w:rsidRDefault="00483E94" w:rsidP="002F79EF">
      <w:pPr>
        <w:autoSpaceDE w:val="0"/>
        <w:autoSpaceDN w:val="0"/>
        <w:adjustRightInd w:val="0"/>
        <w:spacing w:after="0" w:line="240" w:lineRule="auto"/>
        <w:jc w:val="center"/>
        <w:rPr>
          <w:rFonts w:ascii="Times New Roman" w:eastAsia="Times New Roman" w:hAnsi="Times New Roman"/>
          <w:sz w:val="24"/>
          <w:szCs w:val="24"/>
        </w:rPr>
      </w:pPr>
      <w:r w:rsidRPr="006E23B3">
        <w:rPr>
          <w:rFonts w:ascii="Times New Roman" w:eastAsia="Times New Roman" w:hAnsi="Times New Roman"/>
          <w:sz w:val="24"/>
          <w:szCs w:val="24"/>
        </w:rPr>
        <w:t xml:space="preserve">Перечень лиц, участвующих в осуществлении закупок </w:t>
      </w:r>
    </w:p>
    <w:p w:rsidR="00483E94" w:rsidRPr="006E23B3" w:rsidRDefault="00483E94" w:rsidP="002F79EF">
      <w:pPr>
        <w:autoSpaceDE w:val="0"/>
        <w:autoSpaceDN w:val="0"/>
        <w:adjustRightInd w:val="0"/>
        <w:spacing w:after="0" w:line="240" w:lineRule="auto"/>
        <w:jc w:val="center"/>
        <w:rPr>
          <w:rFonts w:ascii="Times New Roman" w:eastAsia="Times New Roman" w:hAnsi="Times New Roman"/>
          <w:sz w:val="24"/>
          <w:szCs w:val="24"/>
        </w:rPr>
      </w:pPr>
      <w:r w:rsidRPr="006E23B3">
        <w:rPr>
          <w:rFonts w:ascii="Times New Roman" w:eastAsia="Times New Roman" w:hAnsi="Times New Roman"/>
          <w:sz w:val="24"/>
          <w:szCs w:val="24"/>
        </w:rPr>
        <w:t xml:space="preserve">в </w:t>
      </w:r>
      <w:r w:rsidR="00863B50" w:rsidRPr="006E23B3">
        <w:rPr>
          <w:rFonts w:ascii="Times New Roman" w:eastAsia="Times New Roman" w:hAnsi="Times New Roman"/>
          <w:sz w:val="24"/>
          <w:szCs w:val="24"/>
        </w:rPr>
        <w:t>Администрации Дедовичского района</w:t>
      </w:r>
    </w:p>
    <w:p w:rsidR="00483E94" w:rsidRDefault="00483E94" w:rsidP="002F79EF">
      <w:pPr>
        <w:autoSpaceDE w:val="0"/>
        <w:autoSpaceDN w:val="0"/>
        <w:adjustRightInd w:val="0"/>
        <w:spacing w:after="0" w:line="240" w:lineRule="auto"/>
        <w:jc w:val="both"/>
        <w:rPr>
          <w:rFonts w:ascii="Times New Roman" w:eastAsia="Times New Roman" w:hAnsi="Times New Roman"/>
          <w:sz w:val="24"/>
          <w:szCs w:val="24"/>
        </w:rPr>
      </w:pPr>
    </w:p>
    <w:p w:rsidR="00B14D1C" w:rsidRPr="006E23B3" w:rsidRDefault="00B14D1C" w:rsidP="002F79EF">
      <w:pPr>
        <w:autoSpaceDE w:val="0"/>
        <w:autoSpaceDN w:val="0"/>
        <w:adjustRightInd w:val="0"/>
        <w:spacing w:after="0" w:line="240" w:lineRule="auto"/>
        <w:jc w:val="both"/>
        <w:rPr>
          <w:rFonts w:ascii="Times New Roman" w:eastAsia="Times New Roman" w:hAnsi="Times New Roman"/>
          <w:sz w:val="24"/>
          <w:szCs w:val="24"/>
        </w:rPr>
      </w:pPr>
    </w:p>
    <w:p w:rsidR="00483E94" w:rsidRPr="006E23B3" w:rsidRDefault="006E23B3" w:rsidP="00D201D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63B50" w:rsidRPr="006E23B3">
        <w:rPr>
          <w:rFonts w:ascii="Times New Roman" w:eastAsia="Times New Roman" w:hAnsi="Times New Roman"/>
          <w:sz w:val="24"/>
          <w:szCs w:val="24"/>
        </w:rPr>
        <w:t>Муниципальные</w:t>
      </w:r>
      <w:r w:rsidR="00483E94" w:rsidRPr="006E23B3">
        <w:rPr>
          <w:rFonts w:ascii="Times New Roman" w:eastAsia="Times New Roman" w:hAnsi="Times New Roman"/>
          <w:sz w:val="24"/>
          <w:szCs w:val="24"/>
        </w:rPr>
        <w:t xml:space="preserve"> служащие </w:t>
      </w:r>
      <w:r w:rsidR="00863B50" w:rsidRPr="006E23B3">
        <w:rPr>
          <w:rFonts w:ascii="Times New Roman" w:eastAsia="Times New Roman" w:hAnsi="Times New Roman"/>
          <w:sz w:val="24"/>
          <w:szCs w:val="24"/>
        </w:rPr>
        <w:t>Администрации Дедовичского района</w:t>
      </w:r>
      <w:r w:rsidR="006039F8" w:rsidRPr="006E23B3">
        <w:rPr>
          <w:rFonts w:ascii="Times New Roman" w:eastAsia="Times New Roman" w:hAnsi="Times New Roman"/>
          <w:sz w:val="24"/>
          <w:szCs w:val="24"/>
        </w:rPr>
        <w:t xml:space="preserve">, участвующие </w:t>
      </w:r>
      <w:r w:rsidR="00483E94" w:rsidRPr="006E23B3">
        <w:rPr>
          <w:rFonts w:ascii="Times New Roman" w:eastAsia="Times New Roman" w:hAnsi="Times New Roman"/>
          <w:sz w:val="24"/>
          <w:szCs w:val="24"/>
        </w:rPr>
        <w:t xml:space="preserve">в определении поставщиков (подрядчиков, исполнителей) для нужд </w:t>
      </w:r>
      <w:r w:rsidR="00BE1398" w:rsidRPr="006E23B3">
        <w:rPr>
          <w:rFonts w:ascii="Times New Roman" w:eastAsia="Times New Roman" w:hAnsi="Times New Roman"/>
          <w:sz w:val="24"/>
          <w:szCs w:val="24"/>
        </w:rPr>
        <w:t xml:space="preserve">муниципального </w:t>
      </w:r>
      <w:r w:rsidR="00863B50" w:rsidRPr="006E23B3">
        <w:rPr>
          <w:rFonts w:ascii="Times New Roman" w:eastAsia="Times New Roman" w:hAnsi="Times New Roman"/>
          <w:sz w:val="24"/>
          <w:szCs w:val="24"/>
        </w:rPr>
        <w:t xml:space="preserve">образования </w:t>
      </w:r>
      <w:r w:rsidR="00BE1398" w:rsidRPr="006E23B3">
        <w:rPr>
          <w:rFonts w:ascii="Times New Roman" w:eastAsia="Times New Roman" w:hAnsi="Times New Roman"/>
          <w:sz w:val="24"/>
          <w:szCs w:val="24"/>
        </w:rPr>
        <w:t>«</w:t>
      </w:r>
      <w:r w:rsidR="00863B50" w:rsidRPr="006E23B3">
        <w:rPr>
          <w:rFonts w:ascii="Times New Roman" w:eastAsia="Times New Roman" w:hAnsi="Times New Roman"/>
          <w:sz w:val="24"/>
          <w:szCs w:val="24"/>
        </w:rPr>
        <w:t>Дедовичский район</w:t>
      </w:r>
      <w:r w:rsidR="00BE1398" w:rsidRPr="006E23B3">
        <w:rPr>
          <w:rFonts w:ascii="Times New Roman" w:eastAsia="Times New Roman" w:hAnsi="Times New Roman"/>
          <w:sz w:val="24"/>
          <w:szCs w:val="24"/>
        </w:rPr>
        <w:t>»</w:t>
      </w:r>
      <w:r w:rsidR="00483E94" w:rsidRPr="006E23B3">
        <w:rPr>
          <w:rFonts w:ascii="Times New Roman" w:eastAsia="Times New Roman" w:hAnsi="Times New Roman"/>
          <w:sz w:val="24"/>
          <w:szCs w:val="24"/>
        </w:rPr>
        <w:t>:</w:t>
      </w:r>
    </w:p>
    <w:p w:rsidR="00ED4297" w:rsidRPr="006E23B3" w:rsidRDefault="006E23B3" w:rsidP="00D201DA">
      <w:pPr>
        <w:spacing w:after="0" w:line="240" w:lineRule="auto"/>
        <w:ind w:firstLine="709"/>
        <w:jc w:val="both"/>
        <w:rPr>
          <w:rFonts w:ascii="Times New Roman" w:eastAsia="Times New Roman" w:hAnsi="Times New Roman"/>
          <w:sz w:val="24"/>
          <w:szCs w:val="24"/>
        </w:rPr>
      </w:pPr>
      <w:bookmarkStart w:id="25" w:name="_Hlk84866826"/>
      <w:r>
        <w:rPr>
          <w:rFonts w:ascii="Times New Roman" w:hAnsi="Times New Roman"/>
          <w:sz w:val="24"/>
          <w:szCs w:val="24"/>
        </w:rPr>
        <w:t>1) п</w:t>
      </w:r>
      <w:r w:rsidR="00ED4297" w:rsidRPr="006E23B3">
        <w:rPr>
          <w:rFonts w:ascii="Times New Roman" w:hAnsi="Times New Roman"/>
          <w:sz w:val="24"/>
          <w:szCs w:val="24"/>
        </w:rPr>
        <w:t>ервый заместитель Главы Администрации Дедовичского района</w:t>
      </w:r>
      <w:r w:rsidR="00ED4297" w:rsidRPr="006E23B3">
        <w:rPr>
          <w:rFonts w:ascii="Times New Roman" w:eastAsia="Times New Roman" w:hAnsi="Times New Roman"/>
          <w:sz w:val="24"/>
          <w:szCs w:val="24"/>
        </w:rPr>
        <w:t>;</w:t>
      </w:r>
    </w:p>
    <w:p w:rsidR="00483E94" w:rsidRPr="006E23B3" w:rsidRDefault="006E23B3" w:rsidP="00D201DA">
      <w:pPr>
        <w:spacing w:after="0" w:line="240" w:lineRule="auto"/>
        <w:ind w:firstLine="709"/>
        <w:jc w:val="both"/>
        <w:rPr>
          <w:rFonts w:ascii="Times New Roman" w:eastAsia="Times New Roman" w:hAnsi="Times New Roman"/>
          <w:sz w:val="24"/>
          <w:szCs w:val="24"/>
        </w:rPr>
      </w:pPr>
      <w:bookmarkStart w:id="26" w:name="_Hlk84866479"/>
      <w:bookmarkEnd w:id="25"/>
      <w:r>
        <w:rPr>
          <w:rFonts w:ascii="Times New Roman" w:hAnsi="Times New Roman"/>
          <w:sz w:val="24"/>
          <w:szCs w:val="24"/>
        </w:rPr>
        <w:t>2) н</w:t>
      </w:r>
      <w:r w:rsidR="00863B50" w:rsidRPr="006E23B3">
        <w:rPr>
          <w:rFonts w:ascii="Times New Roman" w:hAnsi="Times New Roman"/>
          <w:sz w:val="24"/>
          <w:szCs w:val="24"/>
        </w:rPr>
        <w:t>ачальник отдела бухгалтерского учета и отчетности</w:t>
      </w:r>
      <w:r w:rsidR="00BE1398" w:rsidRPr="006E23B3">
        <w:rPr>
          <w:rFonts w:ascii="Times New Roman" w:hAnsi="Times New Roman"/>
          <w:sz w:val="24"/>
          <w:szCs w:val="24"/>
        </w:rPr>
        <w:t xml:space="preserve"> Администрации Дедовичского района</w:t>
      </w:r>
      <w:r w:rsidR="00483E94" w:rsidRPr="006E23B3">
        <w:rPr>
          <w:rFonts w:ascii="Times New Roman" w:eastAsia="Times New Roman" w:hAnsi="Times New Roman"/>
          <w:sz w:val="24"/>
          <w:szCs w:val="24"/>
        </w:rPr>
        <w:t>;</w:t>
      </w:r>
    </w:p>
    <w:bookmarkEnd w:id="26"/>
    <w:p w:rsidR="00483E94" w:rsidRPr="006E23B3" w:rsidRDefault="006E23B3" w:rsidP="00D201DA">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3) н</w:t>
      </w:r>
      <w:r w:rsidR="00863B50" w:rsidRPr="006E23B3">
        <w:rPr>
          <w:rFonts w:ascii="Times New Roman" w:hAnsi="Times New Roman"/>
          <w:sz w:val="24"/>
          <w:szCs w:val="24"/>
        </w:rPr>
        <w:t xml:space="preserve">ачальник </w:t>
      </w:r>
      <w:r w:rsidR="00CF328E" w:rsidRPr="006E23B3">
        <w:rPr>
          <w:rFonts w:ascii="Times New Roman" w:hAnsi="Times New Roman"/>
          <w:sz w:val="24"/>
          <w:szCs w:val="24"/>
        </w:rPr>
        <w:t>отдел</w:t>
      </w:r>
      <w:r w:rsidR="00BE1398" w:rsidRPr="006E23B3">
        <w:rPr>
          <w:rFonts w:ascii="Times New Roman" w:hAnsi="Times New Roman"/>
          <w:sz w:val="24"/>
          <w:szCs w:val="24"/>
        </w:rPr>
        <w:t>а</w:t>
      </w:r>
      <w:r w:rsidR="00863B50" w:rsidRPr="006E23B3">
        <w:rPr>
          <w:rFonts w:ascii="Times New Roman" w:hAnsi="Times New Roman"/>
          <w:sz w:val="24"/>
          <w:szCs w:val="24"/>
        </w:rPr>
        <w:t>архитектуры и градостроительства</w:t>
      </w:r>
      <w:r w:rsidR="00BE1398" w:rsidRPr="006E23B3">
        <w:rPr>
          <w:rFonts w:ascii="Times New Roman" w:hAnsi="Times New Roman"/>
          <w:sz w:val="24"/>
          <w:szCs w:val="24"/>
        </w:rPr>
        <w:t xml:space="preserve"> Администрации Дедовичского района</w:t>
      </w:r>
      <w:r w:rsidR="00483E94" w:rsidRPr="006E23B3">
        <w:rPr>
          <w:rFonts w:ascii="Times New Roman" w:eastAsia="Times New Roman" w:hAnsi="Times New Roman"/>
          <w:sz w:val="24"/>
          <w:szCs w:val="24"/>
        </w:rPr>
        <w:t>;</w:t>
      </w:r>
    </w:p>
    <w:p w:rsidR="00863B50" w:rsidRPr="006E23B3" w:rsidRDefault="006E23B3" w:rsidP="00D201DA">
      <w:pPr>
        <w:spacing w:after="0" w:line="240" w:lineRule="auto"/>
        <w:ind w:firstLine="709"/>
        <w:jc w:val="both"/>
        <w:rPr>
          <w:rFonts w:ascii="Times New Roman" w:hAnsi="Times New Roman"/>
          <w:sz w:val="24"/>
          <w:szCs w:val="24"/>
        </w:rPr>
      </w:pPr>
      <w:r>
        <w:rPr>
          <w:rFonts w:ascii="Times New Roman" w:hAnsi="Times New Roman"/>
          <w:sz w:val="24"/>
          <w:szCs w:val="24"/>
        </w:rPr>
        <w:t>4) в</w:t>
      </w:r>
      <w:r w:rsidR="00BE1398" w:rsidRPr="006E23B3">
        <w:rPr>
          <w:rFonts w:ascii="Times New Roman" w:hAnsi="Times New Roman"/>
          <w:sz w:val="24"/>
          <w:szCs w:val="24"/>
        </w:rPr>
        <w:t>едущий</w:t>
      </w:r>
      <w:r w:rsidR="00863B50" w:rsidRPr="006E23B3">
        <w:rPr>
          <w:rFonts w:ascii="Times New Roman" w:hAnsi="Times New Roman"/>
          <w:sz w:val="24"/>
          <w:szCs w:val="24"/>
        </w:rPr>
        <w:t xml:space="preserve"> специалист отдел</w:t>
      </w:r>
      <w:r w:rsidR="00ED4297" w:rsidRPr="006E23B3">
        <w:rPr>
          <w:rFonts w:ascii="Times New Roman" w:hAnsi="Times New Roman"/>
          <w:sz w:val="24"/>
          <w:szCs w:val="24"/>
        </w:rPr>
        <w:t>а</w:t>
      </w:r>
      <w:r w:rsidR="00863B50" w:rsidRPr="006E23B3">
        <w:rPr>
          <w:rFonts w:ascii="Times New Roman" w:hAnsi="Times New Roman"/>
          <w:sz w:val="24"/>
          <w:szCs w:val="24"/>
        </w:rPr>
        <w:t xml:space="preserve"> архитектуры и градостроительства</w:t>
      </w:r>
      <w:r w:rsidR="00BE1398" w:rsidRPr="006E23B3">
        <w:rPr>
          <w:rFonts w:ascii="Times New Roman" w:hAnsi="Times New Roman"/>
          <w:sz w:val="24"/>
          <w:szCs w:val="24"/>
        </w:rPr>
        <w:t xml:space="preserve"> Администрации Дедовичского района</w:t>
      </w:r>
      <w:r>
        <w:rPr>
          <w:rFonts w:ascii="Times New Roman" w:hAnsi="Times New Roman"/>
          <w:sz w:val="24"/>
          <w:szCs w:val="24"/>
        </w:rPr>
        <w:t>;</w:t>
      </w:r>
    </w:p>
    <w:p w:rsidR="00483E94" w:rsidRPr="006E23B3" w:rsidRDefault="006E23B3" w:rsidP="00D201DA">
      <w:pPr>
        <w:spacing w:after="0" w:line="240" w:lineRule="auto"/>
        <w:ind w:firstLine="709"/>
        <w:jc w:val="both"/>
        <w:rPr>
          <w:rFonts w:ascii="Times New Roman" w:eastAsia="Times New Roman" w:hAnsi="Times New Roman"/>
          <w:sz w:val="24"/>
          <w:szCs w:val="24"/>
        </w:rPr>
      </w:pPr>
      <w:bookmarkStart w:id="27" w:name="_Hlk84866536"/>
      <w:r>
        <w:rPr>
          <w:rFonts w:ascii="Times New Roman" w:hAnsi="Times New Roman"/>
          <w:sz w:val="24"/>
          <w:szCs w:val="24"/>
        </w:rPr>
        <w:t>5) к</w:t>
      </w:r>
      <w:r w:rsidR="00863B50" w:rsidRPr="006E23B3">
        <w:rPr>
          <w:rFonts w:ascii="Times New Roman" w:hAnsi="Times New Roman"/>
          <w:sz w:val="24"/>
          <w:szCs w:val="24"/>
        </w:rPr>
        <w:t xml:space="preserve">онсультант </w:t>
      </w:r>
      <w:r w:rsidR="00CF328E" w:rsidRPr="006E23B3">
        <w:rPr>
          <w:rFonts w:ascii="Times New Roman" w:hAnsi="Times New Roman"/>
          <w:sz w:val="24"/>
          <w:szCs w:val="24"/>
        </w:rPr>
        <w:t>отдел</w:t>
      </w:r>
      <w:r w:rsidR="00ED4297" w:rsidRPr="006E23B3">
        <w:rPr>
          <w:rFonts w:ascii="Times New Roman" w:hAnsi="Times New Roman"/>
          <w:sz w:val="24"/>
          <w:szCs w:val="24"/>
        </w:rPr>
        <w:t>а</w:t>
      </w:r>
      <w:r w:rsidR="00863B50" w:rsidRPr="006E23B3">
        <w:rPr>
          <w:rFonts w:ascii="Times New Roman" w:hAnsi="Times New Roman"/>
          <w:sz w:val="24"/>
          <w:szCs w:val="24"/>
        </w:rPr>
        <w:t>по вопросам местного самоуправления</w:t>
      </w:r>
      <w:r w:rsidR="00BE1398" w:rsidRPr="006E23B3">
        <w:rPr>
          <w:rFonts w:ascii="Times New Roman" w:hAnsi="Times New Roman"/>
          <w:sz w:val="24"/>
          <w:szCs w:val="24"/>
        </w:rPr>
        <w:t xml:space="preserve"> Администрации Дедовичского района</w:t>
      </w:r>
      <w:r w:rsidR="00483E94" w:rsidRPr="006E23B3">
        <w:rPr>
          <w:rFonts w:ascii="Times New Roman" w:eastAsia="Times New Roman" w:hAnsi="Times New Roman"/>
          <w:sz w:val="24"/>
          <w:szCs w:val="24"/>
        </w:rPr>
        <w:t>;</w:t>
      </w:r>
      <w:bookmarkEnd w:id="27"/>
    </w:p>
    <w:p w:rsidR="00483E94" w:rsidRPr="006E23B3" w:rsidRDefault="006E23B3" w:rsidP="00D201DA">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6) к</w:t>
      </w:r>
      <w:r w:rsidR="00863B50" w:rsidRPr="006E23B3">
        <w:rPr>
          <w:rFonts w:ascii="Times New Roman" w:hAnsi="Times New Roman"/>
          <w:sz w:val="24"/>
          <w:szCs w:val="24"/>
        </w:rPr>
        <w:t>онсультант Комитет по экономике, имущественным и земельным вопросам</w:t>
      </w:r>
      <w:r w:rsidR="00BE1398" w:rsidRPr="006E23B3">
        <w:rPr>
          <w:rFonts w:ascii="Times New Roman" w:hAnsi="Times New Roman"/>
          <w:sz w:val="24"/>
          <w:szCs w:val="24"/>
        </w:rPr>
        <w:t xml:space="preserve"> Администрации Дедовичского района</w:t>
      </w:r>
      <w:r w:rsidR="00483E94" w:rsidRPr="006E23B3">
        <w:rPr>
          <w:rFonts w:ascii="Times New Roman" w:eastAsia="Times New Roman" w:hAnsi="Times New Roman"/>
          <w:sz w:val="24"/>
          <w:szCs w:val="24"/>
        </w:rPr>
        <w:t>;</w:t>
      </w:r>
    </w:p>
    <w:p w:rsidR="00483E94" w:rsidRPr="006E23B3" w:rsidRDefault="006E23B3" w:rsidP="00D201DA">
      <w:pPr>
        <w:spacing w:after="0" w:line="240" w:lineRule="auto"/>
        <w:ind w:firstLine="709"/>
        <w:jc w:val="both"/>
        <w:rPr>
          <w:rFonts w:ascii="Times New Roman" w:eastAsia="Times New Roman" w:hAnsi="Times New Roman"/>
          <w:sz w:val="24"/>
          <w:szCs w:val="24"/>
        </w:rPr>
      </w:pPr>
      <w:bookmarkStart w:id="28" w:name="_Hlk84866634"/>
      <w:r>
        <w:rPr>
          <w:rFonts w:ascii="Times New Roman" w:hAnsi="Times New Roman"/>
          <w:sz w:val="24"/>
          <w:szCs w:val="24"/>
        </w:rPr>
        <w:t>7) н</w:t>
      </w:r>
      <w:r w:rsidR="00ED4297" w:rsidRPr="006E23B3">
        <w:rPr>
          <w:rFonts w:ascii="Times New Roman" w:hAnsi="Times New Roman"/>
          <w:sz w:val="24"/>
          <w:szCs w:val="24"/>
        </w:rPr>
        <w:t>ачальник Финансового управления</w:t>
      </w:r>
      <w:r w:rsidR="00863B50" w:rsidRPr="006E23B3">
        <w:rPr>
          <w:rFonts w:ascii="Times New Roman" w:hAnsi="Times New Roman"/>
          <w:sz w:val="24"/>
          <w:szCs w:val="24"/>
        </w:rPr>
        <w:t xml:space="preserve"> Администрации Дедовичского района</w:t>
      </w:r>
      <w:bookmarkEnd w:id="28"/>
      <w:r w:rsidR="00D201DA">
        <w:rPr>
          <w:rFonts w:ascii="Times New Roman" w:eastAsia="Times New Roman" w:hAnsi="Times New Roman"/>
          <w:sz w:val="24"/>
          <w:szCs w:val="24"/>
        </w:rPr>
        <w:t>.</w:t>
      </w:r>
    </w:p>
    <w:p w:rsidR="00483E94" w:rsidRPr="006E23B3" w:rsidRDefault="006E23B3" w:rsidP="00D201DA">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63B50" w:rsidRPr="006E23B3">
        <w:rPr>
          <w:rFonts w:ascii="Times New Roman" w:eastAsia="Times New Roman" w:hAnsi="Times New Roman"/>
          <w:sz w:val="24"/>
          <w:szCs w:val="24"/>
        </w:rPr>
        <w:t>Муниципальные</w:t>
      </w:r>
      <w:r w:rsidR="00483E94" w:rsidRPr="006E23B3">
        <w:rPr>
          <w:rFonts w:ascii="Times New Roman" w:eastAsia="Times New Roman" w:hAnsi="Times New Roman"/>
          <w:sz w:val="24"/>
          <w:szCs w:val="24"/>
        </w:rPr>
        <w:t xml:space="preserve"> служащие </w:t>
      </w:r>
      <w:r w:rsidR="00863B50" w:rsidRPr="006E23B3">
        <w:rPr>
          <w:rFonts w:ascii="Times New Roman" w:hAnsi="Times New Roman"/>
          <w:sz w:val="24"/>
          <w:szCs w:val="24"/>
        </w:rPr>
        <w:t>Администрации</w:t>
      </w:r>
      <w:r w:rsidR="00483E94" w:rsidRPr="006E23B3">
        <w:rPr>
          <w:rFonts w:ascii="Times New Roman" w:eastAsia="Times New Roman" w:hAnsi="Times New Roman"/>
          <w:sz w:val="24"/>
          <w:szCs w:val="24"/>
        </w:rPr>
        <w:t xml:space="preserve">, участвующие в осуществлении закупок для нужд </w:t>
      </w:r>
      <w:r w:rsidR="00863B50" w:rsidRPr="006E23B3">
        <w:rPr>
          <w:rFonts w:ascii="Times New Roman" w:hAnsi="Times New Roman"/>
          <w:sz w:val="24"/>
          <w:szCs w:val="24"/>
        </w:rPr>
        <w:t>Администрации</w:t>
      </w:r>
      <w:r w:rsidR="00483E94" w:rsidRPr="006E23B3">
        <w:rPr>
          <w:rFonts w:ascii="Times New Roman" w:eastAsia="Times New Roman" w:hAnsi="Times New Roman"/>
          <w:sz w:val="24"/>
          <w:szCs w:val="24"/>
        </w:rPr>
        <w:t>:</w:t>
      </w:r>
    </w:p>
    <w:p w:rsidR="003578F0" w:rsidRPr="006E23B3" w:rsidRDefault="00D201DA" w:rsidP="00D201DA">
      <w:pPr>
        <w:pStyle w:val="a3"/>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1) </w:t>
      </w:r>
      <w:r w:rsidR="006E23B3">
        <w:rPr>
          <w:rFonts w:ascii="Times New Roman" w:hAnsi="Times New Roman"/>
          <w:sz w:val="24"/>
          <w:szCs w:val="24"/>
        </w:rPr>
        <w:t>п</w:t>
      </w:r>
      <w:r w:rsidR="003578F0" w:rsidRPr="006E23B3">
        <w:rPr>
          <w:rFonts w:ascii="Times New Roman" w:hAnsi="Times New Roman"/>
          <w:sz w:val="24"/>
          <w:szCs w:val="24"/>
        </w:rPr>
        <w:t>ервый заместитель Главы Администрации Дедовичского района</w:t>
      </w:r>
      <w:r w:rsidR="003578F0" w:rsidRPr="006E23B3">
        <w:rPr>
          <w:rFonts w:ascii="Times New Roman" w:eastAsia="Times New Roman" w:hAnsi="Times New Roman"/>
          <w:sz w:val="24"/>
          <w:szCs w:val="24"/>
        </w:rPr>
        <w:t>;</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2) </w:t>
      </w:r>
      <w:r w:rsidR="006E23B3" w:rsidRPr="005F5299">
        <w:rPr>
          <w:rFonts w:ascii="Times New Roman" w:hAnsi="Times New Roman"/>
          <w:sz w:val="24"/>
          <w:szCs w:val="24"/>
        </w:rPr>
        <w:t>н</w:t>
      </w:r>
      <w:r w:rsidR="003578F0" w:rsidRPr="005F5299">
        <w:rPr>
          <w:rFonts w:ascii="Times New Roman" w:hAnsi="Times New Roman"/>
          <w:sz w:val="24"/>
          <w:szCs w:val="24"/>
        </w:rPr>
        <w:t>ачальник отдела бухгалтерского учета и отчетности</w:t>
      </w:r>
      <w:r w:rsidR="006E23B3" w:rsidRPr="005F5299">
        <w:rPr>
          <w:rFonts w:ascii="Times New Roman" w:hAnsi="Times New Roman"/>
          <w:sz w:val="24"/>
          <w:szCs w:val="24"/>
        </w:rPr>
        <w:t>Администрации Дедовичского</w:t>
      </w:r>
      <w:r w:rsidR="00BE1398" w:rsidRPr="005F5299">
        <w:rPr>
          <w:rFonts w:ascii="Times New Roman" w:hAnsi="Times New Roman"/>
          <w:sz w:val="24"/>
          <w:szCs w:val="24"/>
        </w:rPr>
        <w:t>района</w:t>
      </w:r>
      <w:r w:rsidR="003578F0" w:rsidRPr="005F5299">
        <w:rPr>
          <w:rFonts w:ascii="Times New Roman" w:hAnsi="Times New Roman"/>
          <w:sz w:val="24"/>
          <w:szCs w:val="24"/>
        </w:rPr>
        <w:t>;</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3) </w:t>
      </w:r>
      <w:r w:rsidRPr="005F5299">
        <w:rPr>
          <w:rFonts w:ascii="Times New Roman" w:hAnsi="Times New Roman"/>
          <w:sz w:val="24"/>
          <w:szCs w:val="24"/>
        </w:rPr>
        <w:t>н</w:t>
      </w:r>
      <w:r w:rsidR="003578F0" w:rsidRPr="005F5299">
        <w:rPr>
          <w:rFonts w:ascii="Times New Roman" w:hAnsi="Times New Roman"/>
          <w:sz w:val="24"/>
          <w:szCs w:val="24"/>
        </w:rPr>
        <w:t>ачальник отдел</w:t>
      </w:r>
      <w:r w:rsidR="00376D1E" w:rsidRPr="005F5299">
        <w:rPr>
          <w:rFonts w:ascii="Times New Roman" w:hAnsi="Times New Roman"/>
          <w:sz w:val="24"/>
          <w:szCs w:val="24"/>
        </w:rPr>
        <w:t>а</w:t>
      </w:r>
      <w:r w:rsidR="003578F0" w:rsidRPr="005F5299">
        <w:rPr>
          <w:rFonts w:ascii="Times New Roman" w:hAnsi="Times New Roman"/>
          <w:sz w:val="24"/>
          <w:szCs w:val="24"/>
        </w:rPr>
        <w:t xml:space="preserve"> архитектуры и градостроительства</w:t>
      </w:r>
      <w:r w:rsidR="00BE1398" w:rsidRPr="005F5299">
        <w:rPr>
          <w:rFonts w:ascii="Times New Roman" w:hAnsi="Times New Roman"/>
          <w:sz w:val="24"/>
          <w:szCs w:val="24"/>
        </w:rPr>
        <w:t xml:space="preserve"> Администрации Дедовичского района</w:t>
      </w:r>
      <w:r w:rsidR="003578F0" w:rsidRPr="005F5299">
        <w:rPr>
          <w:rFonts w:ascii="Times New Roman" w:hAnsi="Times New Roman"/>
          <w:sz w:val="24"/>
          <w:szCs w:val="24"/>
        </w:rPr>
        <w:t>;</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4) </w:t>
      </w:r>
      <w:r w:rsidRPr="005F5299">
        <w:rPr>
          <w:rFonts w:ascii="Times New Roman" w:hAnsi="Times New Roman"/>
          <w:sz w:val="24"/>
          <w:szCs w:val="24"/>
        </w:rPr>
        <w:t>в</w:t>
      </w:r>
      <w:r w:rsidR="00BE1398" w:rsidRPr="005F5299">
        <w:rPr>
          <w:rFonts w:ascii="Times New Roman" w:hAnsi="Times New Roman"/>
          <w:sz w:val="24"/>
          <w:szCs w:val="24"/>
        </w:rPr>
        <w:t>едущий</w:t>
      </w:r>
      <w:r w:rsidR="003578F0" w:rsidRPr="005F5299">
        <w:rPr>
          <w:rFonts w:ascii="Times New Roman" w:hAnsi="Times New Roman"/>
          <w:sz w:val="24"/>
          <w:szCs w:val="24"/>
        </w:rPr>
        <w:t xml:space="preserve"> специалист отдела архитектуры и градостроительства</w:t>
      </w:r>
      <w:r w:rsidR="00BE1398" w:rsidRPr="005F5299">
        <w:rPr>
          <w:rFonts w:ascii="Times New Roman" w:hAnsi="Times New Roman"/>
          <w:sz w:val="24"/>
          <w:szCs w:val="24"/>
        </w:rPr>
        <w:t xml:space="preserve"> Администрации Дедовичского района;</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5) </w:t>
      </w:r>
      <w:r w:rsidRPr="005F5299">
        <w:rPr>
          <w:rFonts w:ascii="Times New Roman" w:hAnsi="Times New Roman"/>
          <w:sz w:val="24"/>
          <w:szCs w:val="24"/>
        </w:rPr>
        <w:t>к</w:t>
      </w:r>
      <w:r w:rsidR="003578F0" w:rsidRPr="005F5299">
        <w:rPr>
          <w:rFonts w:ascii="Times New Roman" w:hAnsi="Times New Roman"/>
          <w:sz w:val="24"/>
          <w:szCs w:val="24"/>
        </w:rPr>
        <w:t>онсультант отдела по вопросам местного самоуправления</w:t>
      </w:r>
      <w:r w:rsidR="00BE1398" w:rsidRPr="005F5299">
        <w:rPr>
          <w:rFonts w:ascii="Times New Roman" w:hAnsi="Times New Roman"/>
          <w:sz w:val="24"/>
          <w:szCs w:val="24"/>
        </w:rPr>
        <w:t xml:space="preserve"> Администрации Дедовичского района</w:t>
      </w:r>
      <w:r w:rsidR="003578F0" w:rsidRPr="005F5299">
        <w:rPr>
          <w:rFonts w:ascii="Times New Roman" w:hAnsi="Times New Roman"/>
          <w:sz w:val="24"/>
          <w:szCs w:val="24"/>
        </w:rPr>
        <w:t>;</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6) </w:t>
      </w:r>
      <w:r w:rsidRPr="005F5299">
        <w:rPr>
          <w:rFonts w:ascii="Times New Roman" w:hAnsi="Times New Roman"/>
          <w:sz w:val="24"/>
          <w:szCs w:val="24"/>
        </w:rPr>
        <w:t>к</w:t>
      </w:r>
      <w:r w:rsidR="003578F0" w:rsidRPr="005F5299">
        <w:rPr>
          <w:rFonts w:ascii="Times New Roman" w:hAnsi="Times New Roman"/>
          <w:sz w:val="24"/>
          <w:szCs w:val="24"/>
        </w:rPr>
        <w:t>онсультант Комитет</w:t>
      </w:r>
      <w:r w:rsidRPr="005F5299">
        <w:rPr>
          <w:rFonts w:ascii="Times New Roman" w:hAnsi="Times New Roman"/>
          <w:sz w:val="24"/>
          <w:szCs w:val="24"/>
        </w:rPr>
        <w:t>а</w:t>
      </w:r>
      <w:r w:rsidR="003578F0" w:rsidRPr="005F5299">
        <w:rPr>
          <w:rFonts w:ascii="Times New Roman" w:hAnsi="Times New Roman"/>
          <w:sz w:val="24"/>
          <w:szCs w:val="24"/>
        </w:rPr>
        <w:t xml:space="preserve"> по экономике, имущественным и земельным вопросам</w:t>
      </w:r>
      <w:r w:rsidR="00BE1398" w:rsidRPr="005F5299">
        <w:rPr>
          <w:rFonts w:ascii="Times New Roman" w:hAnsi="Times New Roman"/>
          <w:sz w:val="24"/>
          <w:szCs w:val="24"/>
        </w:rPr>
        <w:t xml:space="preserve"> Администрации Дедовичского района</w:t>
      </w:r>
      <w:r w:rsidR="003578F0" w:rsidRPr="005F5299">
        <w:rPr>
          <w:rFonts w:ascii="Times New Roman" w:hAnsi="Times New Roman"/>
          <w:sz w:val="24"/>
          <w:szCs w:val="24"/>
        </w:rPr>
        <w:t>;</w:t>
      </w:r>
    </w:p>
    <w:p w:rsidR="003578F0" w:rsidRPr="005F5299" w:rsidRDefault="005F5299" w:rsidP="00D201DA">
      <w:pPr>
        <w:spacing w:after="0"/>
        <w:ind w:firstLine="709"/>
        <w:jc w:val="both"/>
        <w:rPr>
          <w:rFonts w:ascii="Times New Roman" w:hAnsi="Times New Roman"/>
          <w:sz w:val="24"/>
          <w:szCs w:val="24"/>
        </w:rPr>
      </w:pPr>
      <w:r>
        <w:rPr>
          <w:rFonts w:ascii="Times New Roman" w:hAnsi="Times New Roman"/>
          <w:sz w:val="24"/>
          <w:szCs w:val="24"/>
        </w:rPr>
        <w:t xml:space="preserve">7) </w:t>
      </w:r>
      <w:r w:rsidRPr="005F5299">
        <w:rPr>
          <w:rFonts w:ascii="Times New Roman" w:hAnsi="Times New Roman"/>
          <w:sz w:val="24"/>
          <w:szCs w:val="24"/>
        </w:rPr>
        <w:t>н</w:t>
      </w:r>
      <w:r w:rsidR="003578F0" w:rsidRPr="005F5299">
        <w:rPr>
          <w:rFonts w:ascii="Times New Roman" w:hAnsi="Times New Roman"/>
          <w:sz w:val="24"/>
          <w:szCs w:val="24"/>
        </w:rPr>
        <w:t>ачальник Финансового управления Администрации Дедовичского района</w:t>
      </w:r>
      <w:r w:rsidRPr="005F5299">
        <w:rPr>
          <w:rFonts w:ascii="Times New Roman" w:hAnsi="Times New Roman"/>
          <w:sz w:val="24"/>
          <w:szCs w:val="24"/>
        </w:rPr>
        <w:t>.</w:t>
      </w:r>
    </w:p>
    <w:p w:rsidR="005F5299" w:rsidRPr="005F5299" w:rsidRDefault="005F5299" w:rsidP="00D201DA">
      <w:pPr>
        <w:spacing w:after="0"/>
        <w:ind w:firstLine="709"/>
        <w:jc w:val="both"/>
        <w:rPr>
          <w:rFonts w:ascii="Times New Roman" w:hAnsi="Times New Roman"/>
          <w:sz w:val="24"/>
          <w:szCs w:val="24"/>
        </w:rPr>
      </w:pPr>
    </w:p>
    <w:p w:rsidR="0086014C" w:rsidRPr="006E23B3" w:rsidRDefault="0086014C" w:rsidP="00D201DA">
      <w:pPr>
        <w:spacing w:after="0" w:line="240" w:lineRule="auto"/>
        <w:rPr>
          <w:rFonts w:ascii="Times New Roman" w:eastAsia="Times New Roman" w:hAnsi="Times New Roman"/>
          <w:sz w:val="24"/>
          <w:szCs w:val="24"/>
        </w:rPr>
      </w:pPr>
    </w:p>
    <w:p w:rsidR="00483E94" w:rsidRPr="006E23B3" w:rsidRDefault="00483E94" w:rsidP="002F79EF">
      <w:pPr>
        <w:autoSpaceDE w:val="0"/>
        <w:autoSpaceDN w:val="0"/>
        <w:adjustRightInd w:val="0"/>
        <w:spacing w:after="0" w:line="240" w:lineRule="auto"/>
        <w:ind w:firstLine="709"/>
        <w:jc w:val="both"/>
        <w:rPr>
          <w:rFonts w:ascii="Times New Roman" w:eastAsia="Times New Roman" w:hAnsi="Times New Roman"/>
          <w:sz w:val="24"/>
          <w:szCs w:val="24"/>
        </w:rPr>
      </w:pPr>
    </w:p>
    <w:p w:rsidR="005F5299" w:rsidRDefault="005F5299"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D201DA" w:rsidRDefault="00D201DA" w:rsidP="006039F8">
      <w:pPr>
        <w:spacing w:after="0" w:line="240" w:lineRule="auto"/>
        <w:jc w:val="center"/>
        <w:rPr>
          <w:rFonts w:ascii="Times New Roman" w:eastAsia="Times New Roman" w:hAnsi="Times New Roman"/>
          <w:sz w:val="24"/>
          <w:szCs w:val="24"/>
        </w:rPr>
      </w:pPr>
    </w:p>
    <w:p w:rsidR="00B14D1C" w:rsidRDefault="00B14D1C" w:rsidP="005F5299">
      <w:pPr>
        <w:spacing w:after="0" w:line="240" w:lineRule="auto"/>
        <w:jc w:val="right"/>
        <w:rPr>
          <w:rFonts w:ascii="Times New Roman" w:eastAsia="Times New Roman" w:hAnsi="Times New Roman"/>
          <w:sz w:val="24"/>
          <w:szCs w:val="24"/>
        </w:rPr>
      </w:pPr>
    </w:p>
    <w:p w:rsidR="005F5299" w:rsidRPr="006E23B3" w:rsidRDefault="005F5299" w:rsidP="005F5299">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lastRenderedPageBreak/>
        <w:t>Утвержден</w:t>
      </w:r>
    </w:p>
    <w:p w:rsidR="005F5299" w:rsidRPr="006E23B3" w:rsidRDefault="005F5299" w:rsidP="005F5299">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t xml:space="preserve">постановлением Администрации </w:t>
      </w:r>
    </w:p>
    <w:p w:rsidR="005F5299" w:rsidRPr="006E23B3" w:rsidRDefault="005F5299" w:rsidP="005F5299">
      <w:pPr>
        <w:spacing w:after="0" w:line="240" w:lineRule="auto"/>
        <w:jc w:val="right"/>
        <w:rPr>
          <w:rFonts w:ascii="Times New Roman" w:eastAsia="Times New Roman" w:hAnsi="Times New Roman"/>
          <w:sz w:val="24"/>
          <w:szCs w:val="24"/>
        </w:rPr>
      </w:pPr>
      <w:r w:rsidRPr="006E23B3">
        <w:rPr>
          <w:rFonts w:ascii="Times New Roman" w:eastAsia="Times New Roman" w:hAnsi="Times New Roman"/>
          <w:sz w:val="24"/>
          <w:szCs w:val="24"/>
        </w:rPr>
        <w:t xml:space="preserve">Дедовичского района </w:t>
      </w:r>
    </w:p>
    <w:p w:rsidR="00FE2F87" w:rsidRPr="00F406B6" w:rsidRDefault="00FE2F87" w:rsidP="00FE2F87">
      <w:pPr>
        <w:spacing w:after="0" w:line="240" w:lineRule="auto"/>
        <w:ind w:left="4366"/>
        <w:jc w:val="right"/>
        <w:rPr>
          <w:rFonts w:ascii="Times New Roman" w:hAnsi="Times New Roman"/>
          <w:sz w:val="24"/>
          <w:szCs w:val="24"/>
        </w:rPr>
      </w:pPr>
      <w:r>
        <w:rPr>
          <w:rFonts w:ascii="Times New Roman" w:hAnsi="Times New Roman"/>
          <w:sz w:val="24"/>
          <w:szCs w:val="24"/>
        </w:rPr>
        <w:t>о</w:t>
      </w:r>
      <w:r w:rsidRPr="00F406B6">
        <w:rPr>
          <w:rFonts w:ascii="Times New Roman" w:hAnsi="Times New Roman"/>
          <w:sz w:val="24"/>
          <w:szCs w:val="24"/>
        </w:rPr>
        <w:t>т</w:t>
      </w:r>
      <w:r>
        <w:rPr>
          <w:rFonts w:ascii="Times New Roman" w:hAnsi="Times New Roman"/>
          <w:sz w:val="24"/>
          <w:szCs w:val="24"/>
        </w:rPr>
        <w:t xml:space="preserve"> 28.12.2021 </w:t>
      </w:r>
      <w:r w:rsidRPr="00F406B6">
        <w:rPr>
          <w:rFonts w:ascii="Times New Roman" w:hAnsi="Times New Roman"/>
          <w:sz w:val="24"/>
          <w:szCs w:val="24"/>
        </w:rPr>
        <w:t xml:space="preserve">№ </w:t>
      </w:r>
      <w:r>
        <w:rPr>
          <w:rFonts w:ascii="Times New Roman" w:hAnsi="Times New Roman"/>
          <w:sz w:val="24"/>
          <w:szCs w:val="24"/>
        </w:rPr>
        <w:t>777</w:t>
      </w:r>
    </w:p>
    <w:p w:rsidR="005F5299" w:rsidRDefault="005F5299" w:rsidP="006039F8">
      <w:pPr>
        <w:spacing w:after="0" w:line="240" w:lineRule="auto"/>
        <w:jc w:val="center"/>
        <w:rPr>
          <w:rFonts w:ascii="Times New Roman" w:eastAsia="Times New Roman" w:hAnsi="Times New Roman"/>
          <w:sz w:val="24"/>
          <w:szCs w:val="24"/>
        </w:rPr>
      </w:pPr>
    </w:p>
    <w:p w:rsidR="00B14D1C" w:rsidRDefault="00B14D1C" w:rsidP="006039F8">
      <w:pPr>
        <w:spacing w:after="0" w:line="240" w:lineRule="auto"/>
        <w:jc w:val="center"/>
        <w:rPr>
          <w:rFonts w:ascii="Times New Roman" w:eastAsia="Times New Roman" w:hAnsi="Times New Roman"/>
          <w:sz w:val="24"/>
          <w:szCs w:val="24"/>
        </w:rPr>
      </w:pPr>
    </w:p>
    <w:p w:rsidR="005F5299" w:rsidRDefault="005F5299" w:rsidP="005F5299">
      <w:pPr>
        <w:autoSpaceDE w:val="0"/>
        <w:autoSpaceDN w:val="0"/>
        <w:adjustRightInd w:val="0"/>
        <w:spacing w:after="0" w:line="240" w:lineRule="auto"/>
        <w:rPr>
          <w:rFonts w:ascii="Times New Roman" w:eastAsia="Times New Roman" w:hAnsi="Times New Roman"/>
          <w:sz w:val="28"/>
          <w:szCs w:val="28"/>
        </w:rPr>
      </w:pPr>
    </w:p>
    <w:p w:rsidR="00483E94" w:rsidRPr="00B14D1C" w:rsidRDefault="00483E94" w:rsidP="002F79EF">
      <w:pPr>
        <w:autoSpaceDE w:val="0"/>
        <w:autoSpaceDN w:val="0"/>
        <w:adjustRightInd w:val="0"/>
        <w:spacing w:after="0" w:line="240" w:lineRule="auto"/>
        <w:jc w:val="center"/>
        <w:rPr>
          <w:rFonts w:ascii="Times New Roman" w:eastAsia="Times New Roman" w:hAnsi="Times New Roman"/>
          <w:sz w:val="24"/>
          <w:szCs w:val="24"/>
        </w:rPr>
      </w:pPr>
      <w:r w:rsidRPr="00B14D1C">
        <w:rPr>
          <w:rFonts w:ascii="Times New Roman" w:eastAsia="Times New Roman" w:hAnsi="Times New Roman"/>
          <w:sz w:val="24"/>
          <w:szCs w:val="24"/>
        </w:rPr>
        <w:t xml:space="preserve">Реестр коррупционных рисков, возникающих при осуществлении закупок в </w:t>
      </w:r>
      <w:r w:rsidR="003A1C64" w:rsidRPr="00B14D1C">
        <w:rPr>
          <w:rFonts w:ascii="Times New Roman" w:eastAsia="Times New Roman" w:hAnsi="Times New Roman"/>
          <w:sz w:val="24"/>
          <w:szCs w:val="24"/>
        </w:rPr>
        <w:t>Администрации Дедовичского района</w:t>
      </w:r>
    </w:p>
    <w:p w:rsidR="00483E94" w:rsidRPr="005F5299" w:rsidRDefault="00483E94" w:rsidP="002F79EF">
      <w:pPr>
        <w:autoSpaceDE w:val="0"/>
        <w:autoSpaceDN w:val="0"/>
        <w:adjustRightInd w:val="0"/>
        <w:spacing w:after="0" w:line="240" w:lineRule="auto"/>
        <w:ind w:firstLine="709"/>
        <w:jc w:val="both"/>
        <w:rPr>
          <w:rFonts w:ascii="Times New Roman" w:eastAsia="Times New Roman" w:hAnsi="Times New Roman"/>
          <w:sz w:val="24"/>
          <w:szCs w:val="24"/>
        </w:rPr>
      </w:pPr>
    </w:p>
    <w:p w:rsidR="00B14D1C" w:rsidRPr="00B14D1C" w:rsidRDefault="00B14D1C" w:rsidP="00B14D1C">
      <w:pPr>
        <w:pStyle w:val="a3"/>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483E94" w:rsidRPr="005F5299">
        <w:rPr>
          <w:rFonts w:ascii="Times New Roman" w:eastAsia="Times New Roman" w:hAnsi="Times New Roman"/>
          <w:sz w:val="24"/>
          <w:szCs w:val="24"/>
        </w:rPr>
        <w:t xml:space="preserve">В конкурентных </w:t>
      </w:r>
      <w:bookmarkStart w:id="29" w:name="_Hlk84927297"/>
      <w:r w:rsidR="00483E94" w:rsidRPr="005F5299">
        <w:rPr>
          <w:rFonts w:ascii="Times New Roman" w:eastAsia="Times New Roman" w:hAnsi="Times New Roman"/>
          <w:sz w:val="24"/>
          <w:szCs w:val="24"/>
        </w:rPr>
        <w:t xml:space="preserve">способах осуществления закупок </w:t>
      </w:r>
      <w:bookmarkEnd w:id="29"/>
      <w:r w:rsidR="00483E94" w:rsidRPr="005F5299">
        <w:rPr>
          <w:rFonts w:ascii="Times New Roman" w:eastAsia="Times New Roman" w:hAnsi="Times New Roman"/>
          <w:sz w:val="24"/>
          <w:szCs w:val="24"/>
        </w:rPr>
        <w:t xml:space="preserve">участвует организация, в которой работает близкий родственник члена комиссии </w:t>
      </w:r>
      <w:bookmarkStart w:id="30" w:name="_Hlk84926916"/>
      <w:r w:rsidR="00483E94" w:rsidRPr="005F5299">
        <w:rPr>
          <w:rFonts w:ascii="Times New Roman" w:eastAsia="Times New Roman" w:hAnsi="Times New Roman"/>
          <w:sz w:val="24"/>
          <w:szCs w:val="24"/>
        </w:rPr>
        <w:t xml:space="preserve">по осуществлению закупок </w:t>
      </w:r>
      <w:bookmarkStart w:id="31" w:name="_Hlk84927314"/>
      <w:r w:rsidR="00483E94" w:rsidRPr="005F5299">
        <w:rPr>
          <w:rFonts w:ascii="Times New Roman" w:eastAsia="Times New Roman" w:hAnsi="Times New Roman"/>
          <w:sz w:val="24"/>
          <w:szCs w:val="24"/>
        </w:rPr>
        <w:t xml:space="preserve">либо иного </w:t>
      </w:r>
      <w:r w:rsidR="00CF328E" w:rsidRPr="005F5299">
        <w:rPr>
          <w:rFonts w:ascii="Times New Roman" w:eastAsia="Times New Roman" w:hAnsi="Times New Roman"/>
          <w:sz w:val="24"/>
          <w:szCs w:val="24"/>
        </w:rPr>
        <w:t>муниципального</w:t>
      </w:r>
      <w:r w:rsidR="00483E94" w:rsidRPr="005F5299">
        <w:rPr>
          <w:rFonts w:ascii="Times New Roman" w:eastAsia="Times New Roman" w:hAnsi="Times New Roman"/>
          <w:sz w:val="24"/>
          <w:szCs w:val="24"/>
        </w:rPr>
        <w:t xml:space="preserve"> служащего</w:t>
      </w:r>
      <w:bookmarkEnd w:id="31"/>
      <w:r w:rsidR="00CF328E" w:rsidRPr="005F5299">
        <w:rPr>
          <w:rFonts w:ascii="Times New Roman" w:eastAsia="Times New Roman" w:hAnsi="Times New Roman"/>
          <w:sz w:val="24"/>
          <w:szCs w:val="24"/>
        </w:rPr>
        <w:t>Администрации Дедовичского район</w:t>
      </w:r>
      <w:proofErr w:type="gramStart"/>
      <w:r w:rsidR="00CF328E" w:rsidRPr="005F5299">
        <w:rPr>
          <w:rFonts w:ascii="Times New Roman" w:eastAsia="Times New Roman" w:hAnsi="Times New Roman"/>
          <w:sz w:val="24"/>
          <w:szCs w:val="24"/>
        </w:rPr>
        <w:t>а</w:t>
      </w:r>
      <w:r w:rsidR="00483E94" w:rsidRPr="005F5299">
        <w:rPr>
          <w:rFonts w:ascii="Times New Roman" w:eastAsia="Times New Roman" w:hAnsi="Times New Roman"/>
          <w:sz w:val="24"/>
          <w:szCs w:val="24"/>
        </w:rPr>
        <w:t>(</w:t>
      </w:r>
      <w:proofErr w:type="gramEnd"/>
      <w:r w:rsidR="00483E94" w:rsidRPr="005F5299">
        <w:rPr>
          <w:rFonts w:ascii="Times New Roman" w:eastAsia="Times New Roman" w:hAnsi="Times New Roman"/>
          <w:sz w:val="24"/>
          <w:szCs w:val="24"/>
        </w:rPr>
        <w:t xml:space="preserve">далее – </w:t>
      </w:r>
      <w:r w:rsidR="00CF328E" w:rsidRPr="005F5299">
        <w:rPr>
          <w:rFonts w:ascii="Times New Roman" w:eastAsia="Times New Roman" w:hAnsi="Times New Roman"/>
          <w:sz w:val="24"/>
          <w:szCs w:val="24"/>
        </w:rPr>
        <w:t>муниципальный</w:t>
      </w:r>
      <w:r w:rsidR="00483E94" w:rsidRPr="005F5299">
        <w:rPr>
          <w:rFonts w:ascii="Times New Roman" w:eastAsia="Times New Roman" w:hAnsi="Times New Roman"/>
          <w:sz w:val="24"/>
          <w:szCs w:val="24"/>
        </w:rPr>
        <w:t xml:space="preserve"> служащий), участвующего в осуществлении закупки.</w:t>
      </w:r>
    </w:p>
    <w:bookmarkEnd w:id="30"/>
    <w:p w:rsidR="00B14D1C" w:rsidRPr="00B14D1C" w:rsidRDefault="00B14D1C" w:rsidP="00B14D1C">
      <w:pPr>
        <w:pStyle w:val="a3"/>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sidR="00483E94" w:rsidRPr="005F5299">
        <w:rPr>
          <w:rFonts w:ascii="Times New Roman" w:eastAsia="Times New Roman" w:hAnsi="Times New Roman"/>
          <w:sz w:val="24"/>
          <w:szCs w:val="24"/>
        </w:rPr>
        <w:t xml:space="preserve">В конкурентных </w:t>
      </w:r>
      <w:bookmarkStart w:id="32" w:name="_Hlk84927384"/>
      <w:r w:rsidR="00483E94" w:rsidRPr="005F5299">
        <w:rPr>
          <w:rFonts w:ascii="Times New Roman" w:eastAsia="Times New Roman" w:hAnsi="Times New Roman"/>
          <w:sz w:val="24"/>
          <w:szCs w:val="24"/>
        </w:rPr>
        <w:t xml:space="preserve">способах осуществления закупок </w:t>
      </w:r>
      <w:bookmarkEnd w:id="32"/>
      <w:r w:rsidR="00483E94" w:rsidRPr="005F5299">
        <w:rPr>
          <w:rFonts w:ascii="Times New Roman" w:eastAsia="Times New Roman" w:hAnsi="Times New Roman"/>
          <w:sz w:val="24"/>
          <w:szCs w:val="24"/>
        </w:rPr>
        <w:t xml:space="preserve">участвует организация, в которой у члена комиссии по осуществлению закупок </w:t>
      </w:r>
      <w:bookmarkStart w:id="33" w:name="_Hlk84927341"/>
      <w:r w:rsidR="00483E94" w:rsidRPr="005F5299">
        <w:rPr>
          <w:rFonts w:ascii="Times New Roman" w:eastAsia="Times New Roman" w:hAnsi="Times New Roman"/>
          <w:sz w:val="24"/>
          <w:szCs w:val="24"/>
        </w:rPr>
        <w:t xml:space="preserve">либо иного </w:t>
      </w:r>
      <w:r w:rsidR="00CF328E" w:rsidRPr="005F5299">
        <w:rPr>
          <w:rFonts w:ascii="Times New Roman" w:eastAsia="Times New Roman" w:hAnsi="Times New Roman"/>
          <w:sz w:val="24"/>
          <w:szCs w:val="24"/>
        </w:rPr>
        <w:t>муниципального</w:t>
      </w:r>
      <w:r w:rsidR="00483E94" w:rsidRPr="005F5299">
        <w:rPr>
          <w:rFonts w:ascii="Times New Roman" w:eastAsia="Times New Roman" w:hAnsi="Times New Roman"/>
          <w:sz w:val="24"/>
          <w:szCs w:val="24"/>
        </w:rPr>
        <w:t xml:space="preserve"> служащего, участвующего в осуществлении закупки </w:t>
      </w:r>
      <w:bookmarkEnd w:id="33"/>
      <w:r w:rsidR="00483E94" w:rsidRPr="005F5299">
        <w:rPr>
          <w:rFonts w:ascii="Times New Roman" w:eastAsia="Times New Roman" w:hAnsi="Times New Roman"/>
          <w:sz w:val="24"/>
          <w:szCs w:val="24"/>
        </w:rPr>
        <w:t>имеется доля участия в уставном капитале (такие лица являются учредителями (соучредителями).</w:t>
      </w:r>
      <w:proofErr w:type="gramEnd"/>
    </w:p>
    <w:p w:rsidR="00483E94" w:rsidRDefault="00B14D1C" w:rsidP="00B14D1C">
      <w:pPr>
        <w:pStyle w:val="a3"/>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3E94" w:rsidRPr="005F5299">
        <w:rPr>
          <w:rFonts w:ascii="Times New Roman" w:eastAsia="Times New Roman" w:hAnsi="Times New Roman"/>
          <w:sz w:val="24"/>
          <w:szCs w:val="24"/>
        </w:rPr>
        <w:t xml:space="preserve">В конкурентных </w:t>
      </w:r>
      <w:r w:rsidR="00E37BFA" w:rsidRPr="005F5299">
        <w:rPr>
          <w:rFonts w:ascii="Times New Roman" w:eastAsia="Times New Roman" w:hAnsi="Times New Roman"/>
          <w:sz w:val="24"/>
          <w:szCs w:val="24"/>
        </w:rPr>
        <w:t>способах осуществления закупок</w:t>
      </w:r>
      <w:r w:rsidR="00483E94" w:rsidRPr="005F5299">
        <w:rPr>
          <w:rFonts w:ascii="Times New Roman" w:eastAsia="Times New Roman" w:hAnsi="Times New Roman"/>
          <w:sz w:val="24"/>
          <w:szCs w:val="24"/>
        </w:rPr>
        <w:t xml:space="preserve"> участвует организация, в которой ранее работал член комиссии </w:t>
      </w:r>
      <w:bookmarkStart w:id="34" w:name="_Hlk84927513"/>
      <w:r w:rsidR="00483E94" w:rsidRPr="005F5299">
        <w:rPr>
          <w:rFonts w:ascii="Times New Roman" w:eastAsia="Times New Roman" w:hAnsi="Times New Roman"/>
          <w:sz w:val="24"/>
          <w:szCs w:val="24"/>
        </w:rPr>
        <w:t>по осуществлению закупок</w:t>
      </w:r>
      <w:bookmarkEnd w:id="34"/>
      <w:r w:rsidR="00483E94" w:rsidRPr="005F5299">
        <w:rPr>
          <w:rFonts w:ascii="Times New Roman" w:eastAsia="Times New Roman" w:hAnsi="Times New Roman"/>
          <w:sz w:val="24"/>
          <w:szCs w:val="24"/>
        </w:rPr>
        <w:t xml:space="preserve"> либо иной </w:t>
      </w:r>
      <w:r w:rsidR="00D72072" w:rsidRPr="005F5299">
        <w:rPr>
          <w:rFonts w:ascii="Times New Roman" w:eastAsia="Times New Roman" w:hAnsi="Times New Roman"/>
          <w:sz w:val="24"/>
          <w:szCs w:val="24"/>
        </w:rPr>
        <w:t>муниципальный служащий, участвующий</w:t>
      </w:r>
      <w:r w:rsidR="00483E94" w:rsidRPr="005F5299">
        <w:rPr>
          <w:rFonts w:ascii="Times New Roman" w:eastAsia="Times New Roman" w:hAnsi="Times New Roman"/>
          <w:sz w:val="24"/>
          <w:szCs w:val="24"/>
        </w:rPr>
        <w:t xml:space="preserve"> в осуществлении закупки.</w:t>
      </w:r>
    </w:p>
    <w:p w:rsidR="00483E94" w:rsidRDefault="00B14D1C" w:rsidP="00B14D1C">
      <w:pPr>
        <w:pStyle w:val="a3"/>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483E94" w:rsidRPr="005F5299">
        <w:rPr>
          <w:rFonts w:ascii="Times New Roman" w:eastAsia="Times New Roman" w:hAnsi="Times New Roman"/>
          <w:sz w:val="24"/>
          <w:szCs w:val="24"/>
        </w:rPr>
        <w:t xml:space="preserve">В конкурентных </w:t>
      </w:r>
      <w:r w:rsidR="00E37BFA" w:rsidRPr="005F5299">
        <w:rPr>
          <w:rFonts w:ascii="Times New Roman" w:eastAsia="Times New Roman" w:hAnsi="Times New Roman"/>
          <w:sz w:val="24"/>
          <w:szCs w:val="24"/>
        </w:rPr>
        <w:t xml:space="preserve">способах осуществления закупок </w:t>
      </w:r>
      <w:r w:rsidR="00483E94" w:rsidRPr="005F5299">
        <w:rPr>
          <w:rFonts w:ascii="Times New Roman" w:eastAsia="Times New Roman" w:hAnsi="Times New Roman"/>
          <w:sz w:val="24"/>
          <w:szCs w:val="24"/>
        </w:rPr>
        <w:t xml:space="preserve">участвует организация, ценные бумаги которой имеются в собственности у члена комиссии либо </w:t>
      </w:r>
      <w:r w:rsidR="00E37BFA" w:rsidRPr="005F5299">
        <w:rPr>
          <w:rFonts w:ascii="Times New Roman" w:eastAsia="Times New Roman" w:hAnsi="Times New Roman"/>
          <w:sz w:val="24"/>
          <w:szCs w:val="24"/>
        </w:rPr>
        <w:t xml:space="preserve">иного </w:t>
      </w:r>
      <w:r w:rsidR="003A1C64" w:rsidRPr="005F5299">
        <w:rPr>
          <w:rFonts w:ascii="Times New Roman" w:eastAsia="Times New Roman" w:hAnsi="Times New Roman"/>
          <w:sz w:val="24"/>
          <w:szCs w:val="24"/>
        </w:rPr>
        <w:t>муниципального</w:t>
      </w:r>
      <w:r w:rsidR="00E37BFA" w:rsidRPr="005F5299">
        <w:rPr>
          <w:rFonts w:ascii="Times New Roman" w:eastAsia="Times New Roman" w:hAnsi="Times New Roman"/>
          <w:sz w:val="24"/>
          <w:szCs w:val="24"/>
        </w:rPr>
        <w:t xml:space="preserve"> служащего, участвующего в осуществлении закупки</w:t>
      </w:r>
      <w:r w:rsidR="00483E94" w:rsidRPr="005F5299">
        <w:rPr>
          <w:rFonts w:ascii="Times New Roman" w:eastAsia="Times New Roman" w:hAnsi="Times New Roman"/>
          <w:sz w:val="24"/>
          <w:szCs w:val="24"/>
        </w:rPr>
        <w:t xml:space="preserve">, </w:t>
      </w:r>
      <w:r w:rsidR="00E37BFA" w:rsidRPr="005F5299">
        <w:rPr>
          <w:rFonts w:ascii="Times New Roman" w:eastAsia="Times New Roman" w:hAnsi="Times New Roman"/>
          <w:sz w:val="24"/>
          <w:szCs w:val="24"/>
        </w:rPr>
        <w:t>а также у иных</w:t>
      </w:r>
      <w:r w:rsidR="00483E94" w:rsidRPr="005F5299">
        <w:rPr>
          <w:rFonts w:ascii="Times New Roman" w:eastAsia="Times New Roman" w:hAnsi="Times New Roman"/>
          <w:sz w:val="24"/>
          <w:szCs w:val="24"/>
        </w:rPr>
        <w:t xml:space="preserve">, с которыми у </w:t>
      </w:r>
      <w:r w:rsidR="00E37BFA" w:rsidRPr="005F5299">
        <w:rPr>
          <w:rFonts w:ascii="Times New Roman" w:eastAsia="Times New Roman" w:hAnsi="Times New Roman"/>
          <w:sz w:val="24"/>
          <w:szCs w:val="24"/>
        </w:rPr>
        <w:t xml:space="preserve">таких членов комиссиии иных </w:t>
      </w:r>
      <w:r w:rsidR="003A1C64" w:rsidRPr="005F5299">
        <w:rPr>
          <w:rFonts w:ascii="Times New Roman" w:eastAsia="Times New Roman" w:hAnsi="Times New Roman"/>
          <w:sz w:val="24"/>
          <w:szCs w:val="24"/>
        </w:rPr>
        <w:t>муниципальных</w:t>
      </w:r>
      <w:r w:rsidR="00E37BFA" w:rsidRPr="005F5299">
        <w:rPr>
          <w:rFonts w:ascii="Times New Roman" w:eastAsia="Times New Roman" w:hAnsi="Times New Roman"/>
          <w:sz w:val="24"/>
          <w:szCs w:val="24"/>
        </w:rPr>
        <w:t xml:space="preserve"> служащих </w:t>
      </w:r>
      <w:r w:rsidR="00483E94" w:rsidRPr="005F5299">
        <w:rPr>
          <w:rFonts w:ascii="Times New Roman" w:eastAsia="Times New Roman" w:hAnsi="Times New Roman"/>
          <w:sz w:val="24"/>
          <w:szCs w:val="24"/>
        </w:rPr>
        <w:t>имеются корпоративные, имущественные или иные близкие отношения.</w:t>
      </w:r>
    </w:p>
    <w:p w:rsidR="00E37BFA" w:rsidRPr="005F5299" w:rsidRDefault="00B14D1C" w:rsidP="00B14D1C">
      <w:pPr>
        <w:pStyle w:val="a3"/>
        <w:autoSpaceDE w:val="0"/>
        <w:autoSpaceDN w:val="0"/>
        <w:adjustRightInd w:val="0"/>
        <w:spacing w:after="0" w:line="240" w:lineRule="auto"/>
        <w:ind w:left="0" w:firstLine="709"/>
        <w:jc w:val="both"/>
        <w:rPr>
          <w:rFonts w:ascii="Times New Roman" w:eastAsia="Times New Roman" w:hAnsi="Times New Roman"/>
          <w:sz w:val="24"/>
          <w:szCs w:val="24"/>
        </w:rPr>
      </w:pPr>
      <w:bookmarkStart w:id="35" w:name="_Hlk84927129"/>
      <w:r>
        <w:rPr>
          <w:rFonts w:ascii="Times New Roman" w:eastAsia="Times New Roman" w:hAnsi="Times New Roman"/>
          <w:sz w:val="24"/>
          <w:szCs w:val="24"/>
        </w:rPr>
        <w:t xml:space="preserve">5. </w:t>
      </w:r>
      <w:r w:rsidR="00E37BFA" w:rsidRPr="005F5299">
        <w:rPr>
          <w:rFonts w:ascii="Times New Roman" w:eastAsia="Times New Roman" w:hAnsi="Times New Roman"/>
          <w:sz w:val="24"/>
          <w:szCs w:val="24"/>
        </w:rPr>
        <w:t xml:space="preserve">В закупке товаров, являющихся результатами интеллектуальной деятельности, участвует </w:t>
      </w:r>
      <w:r w:rsidR="003A1C64" w:rsidRPr="005F5299">
        <w:rPr>
          <w:rFonts w:ascii="Times New Roman" w:eastAsia="Times New Roman" w:hAnsi="Times New Roman"/>
          <w:sz w:val="24"/>
          <w:szCs w:val="24"/>
        </w:rPr>
        <w:t>муниципальный</w:t>
      </w:r>
      <w:r w:rsidR="00E37BFA" w:rsidRPr="005F5299">
        <w:rPr>
          <w:rFonts w:ascii="Times New Roman" w:eastAsia="Times New Roman" w:hAnsi="Times New Roman"/>
          <w:sz w:val="24"/>
          <w:szCs w:val="24"/>
        </w:rPr>
        <w:t xml:space="preserve"> служащий, чьи родственники или иные лица, с которыми у него имеются корпоративные, имущественные или иные близкие отношения, владеют исключительными правами.</w:t>
      </w:r>
      <w:bookmarkEnd w:id="35"/>
    </w:p>
    <w:sectPr w:rsidR="00E37BFA" w:rsidRPr="005F5299" w:rsidSect="00300CFA">
      <w:pgSz w:w="11906" w:h="16838"/>
      <w:pgMar w:top="1134"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49" w:rsidRDefault="00883749" w:rsidP="002F79EF">
      <w:pPr>
        <w:spacing w:after="0" w:line="240" w:lineRule="auto"/>
      </w:pPr>
      <w:r>
        <w:separator/>
      </w:r>
    </w:p>
  </w:endnote>
  <w:endnote w:type="continuationSeparator" w:id="1">
    <w:p w:rsidR="00883749" w:rsidRDefault="00883749" w:rsidP="002F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49" w:rsidRDefault="00883749" w:rsidP="002F79EF">
      <w:pPr>
        <w:spacing w:after="0" w:line="240" w:lineRule="auto"/>
      </w:pPr>
      <w:r>
        <w:separator/>
      </w:r>
    </w:p>
  </w:footnote>
  <w:footnote w:type="continuationSeparator" w:id="1">
    <w:p w:rsidR="00883749" w:rsidRDefault="00883749" w:rsidP="002F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A25"/>
    <w:multiLevelType w:val="hybridMultilevel"/>
    <w:tmpl w:val="91FE3682"/>
    <w:lvl w:ilvl="0" w:tplc="33ACC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23AE9"/>
    <w:multiLevelType w:val="hybridMultilevel"/>
    <w:tmpl w:val="99DE44CC"/>
    <w:lvl w:ilvl="0" w:tplc="5932325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458E2"/>
    <w:multiLevelType w:val="hybridMultilevel"/>
    <w:tmpl w:val="82406B06"/>
    <w:lvl w:ilvl="0" w:tplc="EB5EF4D4">
      <w:start w:val="8"/>
      <w:numFmt w:val="decimal"/>
      <w:lvlText w:val="%1."/>
      <w:lvlJc w:val="left"/>
      <w:pPr>
        <w:ind w:left="6740" w:hanging="360"/>
      </w:pPr>
      <w:rPr>
        <w:rFonts w:hint="default"/>
      </w:rPr>
    </w:lvl>
    <w:lvl w:ilvl="1" w:tplc="04190019">
      <w:start w:val="1"/>
      <w:numFmt w:val="lowerLetter"/>
      <w:lvlText w:val="%2."/>
      <w:lvlJc w:val="left"/>
      <w:pPr>
        <w:ind w:left="6969" w:hanging="360"/>
      </w:pPr>
    </w:lvl>
    <w:lvl w:ilvl="2" w:tplc="454E2380">
      <w:start w:val="1"/>
      <w:numFmt w:val="decimal"/>
      <w:lvlText w:val="%3)"/>
      <w:lvlJc w:val="right"/>
      <w:pPr>
        <w:ind w:left="6560" w:hanging="180"/>
      </w:pPr>
      <w:rPr>
        <w:rFonts w:ascii="Times New Roman" w:eastAsia="Times New Roman" w:hAnsi="Times New Roman" w:cs="Times New Roman"/>
      </w:rPr>
    </w:lvl>
    <w:lvl w:ilvl="3" w:tplc="0419000F">
      <w:start w:val="1"/>
      <w:numFmt w:val="decimal"/>
      <w:lvlText w:val="%4."/>
      <w:lvlJc w:val="left"/>
      <w:pPr>
        <w:ind w:left="8409" w:hanging="360"/>
      </w:pPr>
    </w:lvl>
    <w:lvl w:ilvl="4" w:tplc="04190019" w:tentative="1">
      <w:start w:val="1"/>
      <w:numFmt w:val="lowerLetter"/>
      <w:lvlText w:val="%5."/>
      <w:lvlJc w:val="left"/>
      <w:pPr>
        <w:ind w:left="9129" w:hanging="360"/>
      </w:pPr>
    </w:lvl>
    <w:lvl w:ilvl="5" w:tplc="0419001B" w:tentative="1">
      <w:start w:val="1"/>
      <w:numFmt w:val="lowerRoman"/>
      <w:lvlText w:val="%6."/>
      <w:lvlJc w:val="right"/>
      <w:pPr>
        <w:ind w:left="9849" w:hanging="180"/>
      </w:pPr>
    </w:lvl>
    <w:lvl w:ilvl="6" w:tplc="0419000F" w:tentative="1">
      <w:start w:val="1"/>
      <w:numFmt w:val="decimal"/>
      <w:lvlText w:val="%7."/>
      <w:lvlJc w:val="left"/>
      <w:pPr>
        <w:ind w:left="10569" w:hanging="360"/>
      </w:pPr>
    </w:lvl>
    <w:lvl w:ilvl="7" w:tplc="04190019" w:tentative="1">
      <w:start w:val="1"/>
      <w:numFmt w:val="lowerLetter"/>
      <w:lvlText w:val="%8."/>
      <w:lvlJc w:val="left"/>
      <w:pPr>
        <w:ind w:left="11289" w:hanging="360"/>
      </w:pPr>
    </w:lvl>
    <w:lvl w:ilvl="8" w:tplc="0419001B" w:tentative="1">
      <w:start w:val="1"/>
      <w:numFmt w:val="lowerRoman"/>
      <w:lvlText w:val="%9."/>
      <w:lvlJc w:val="right"/>
      <w:pPr>
        <w:ind w:left="12009" w:hanging="180"/>
      </w:pPr>
    </w:lvl>
  </w:abstractNum>
  <w:abstractNum w:abstractNumId="3">
    <w:nsid w:val="1D050E4A"/>
    <w:multiLevelType w:val="hybridMultilevel"/>
    <w:tmpl w:val="0930C0AE"/>
    <w:lvl w:ilvl="0" w:tplc="5792D774">
      <w:start w:val="1"/>
      <w:numFmt w:val="decimal"/>
      <w:lvlText w:val="%1."/>
      <w:lvlJc w:val="left"/>
      <w:pPr>
        <w:ind w:left="735" w:hanging="360"/>
      </w:pPr>
      <w:rPr>
        <w:rFonts w:ascii="Times New Roman" w:eastAsia="Calibr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00226CC"/>
    <w:multiLevelType w:val="hybridMultilevel"/>
    <w:tmpl w:val="1CCAB634"/>
    <w:lvl w:ilvl="0" w:tplc="F9222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773CB7"/>
    <w:multiLevelType w:val="hybridMultilevel"/>
    <w:tmpl w:val="494EAE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AF0B50"/>
    <w:multiLevelType w:val="hybridMultilevel"/>
    <w:tmpl w:val="359897C8"/>
    <w:lvl w:ilvl="0" w:tplc="1CA8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1F56F5"/>
    <w:multiLevelType w:val="hybridMultilevel"/>
    <w:tmpl w:val="A84E5396"/>
    <w:lvl w:ilvl="0" w:tplc="59323252">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22EB7"/>
    <w:multiLevelType w:val="hybridMultilevel"/>
    <w:tmpl w:val="FECEB0E4"/>
    <w:lvl w:ilvl="0" w:tplc="7AA21AC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6024F8"/>
    <w:multiLevelType w:val="hybridMultilevel"/>
    <w:tmpl w:val="1B46971E"/>
    <w:lvl w:ilvl="0" w:tplc="468E2A4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70FAD"/>
    <w:multiLevelType w:val="multilevel"/>
    <w:tmpl w:val="2BBAD5CC"/>
    <w:lvl w:ilvl="0">
      <w:start w:val="1"/>
      <w:numFmt w:val="decimal"/>
      <w:lvlText w:val="%1."/>
      <w:lvlJc w:val="left"/>
      <w:pPr>
        <w:ind w:left="360" w:hanging="360"/>
      </w:pPr>
      <w:rPr>
        <w:rFonts w:cs="Times New Roman"/>
      </w:rPr>
    </w:lvl>
    <w:lvl w:ilvl="1">
      <w:start w:val="1"/>
      <w:numFmt w:val="decimal"/>
      <w:lvlText w:val="%2."/>
      <w:lvlJc w:val="left"/>
      <w:pPr>
        <w:ind w:left="858" w:hanging="432"/>
      </w:pPr>
      <w:rPr>
        <w:rFonts w:ascii="Times New Roman" w:eastAsia="Times New Roman" w:hAnsi="Times New Roman"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3107477"/>
    <w:multiLevelType w:val="hybridMultilevel"/>
    <w:tmpl w:val="16A2A94E"/>
    <w:lvl w:ilvl="0" w:tplc="5932325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2E080E"/>
    <w:multiLevelType w:val="hybridMultilevel"/>
    <w:tmpl w:val="D536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3047F"/>
    <w:multiLevelType w:val="hybridMultilevel"/>
    <w:tmpl w:val="8BCCA31A"/>
    <w:lvl w:ilvl="0" w:tplc="F24CD4CE">
      <w:start w:val="14"/>
      <w:numFmt w:val="decimal"/>
      <w:lvlText w:val="%1."/>
      <w:lvlJc w:val="left"/>
      <w:pPr>
        <w:ind w:left="1384" w:hanging="375"/>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4">
    <w:nsid w:val="4EEC7B80"/>
    <w:multiLevelType w:val="hybridMultilevel"/>
    <w:tmpl w:val="9F1ED10E"/>
    <w:lvl w:ilvl="0" w:tplc="E65C1D0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10A2BCC"/>
    <w:multiLevelType w:val="hybridMultilevel"/>
    <w:tmpl w:val="4296E124"/>
    <w:lvl w:ilvl="0" w:tplc="9B2C813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8CA7765"/>
    <w:multiLevelType w:val="hybridMultilevel"/>
    <w:tmpl w:val="22461B2C"/>
    <w:lvl w:ilvl="0" w:tplc="241E0FD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C375A"/>
    <w:multiLevelType w:val="hybridMultilevel"/>
    <w:tmpl w:val="6808859E"/>
    <w:lvl w:ilvl="0" w:tplc="D55CD9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1040EDB"/>
    <w:multiLevelType w:val="hybridMultilevel"/>
    <w:tmpl w:val="AADE7A36"/>
    <w:lvl w:ilvl="0" w:tplc="40685F0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62D54D81"/>
    <w:multiLevelType w:val="hybridMultilevel"/>
    <w:tmpl w:val="6DCC927C"/>
    <w:lvl w:ilvl="0" w:tplc="01DCCE7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3D787B"/>
    <w:multiLevelType w:val="hybridMultilevel"/>
    <w:tmpl w:val="91FE3682"/>
    <w:lvl w:ilvl="0" w:tplc="33ACC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9"/>
  </w:num>
  <w:num w:numId="4">
    <w:abstractNumId w:val="17"/>
  </w:num>
  <w:num w:numId="5">
    <w:abstractNumId w:val="20"/>
  </w:num>
  <w:num w:numId="6">
    <w:abstractNumId w:val="0"/>
  </w:num>
  <w:num w:numId="7">
    <w:abstractNumId w:val="11"/>
  </w:num>
  <w:num w:numId="8">
    <w:abstractNumId w:val="10"/>
  </w:num>
  <w:num w:numId="9">
    <w:abstractNumId w:val="2"/>
  </w:num>
  <w:num w:numId="10">
    <w:abstractNumId w:val="4"/>
  </w:num>
  <w:num w:numId="11">
    <w:abstractNumId w:val="9"/>
  </w:num>
  <w:num w:numId="12">
    <w:abstractNumId w:val="14"/>
  </w:num>
  <w:num w:numId="13">
    <w:abstractNumId w:val="7"/>
  </w:num>
  <w:num w:numId="14">
    <w:abstractNumId w:val="1"/>
  </w:num>
  <w:num w:numId="15">
    <w:abstractNumId w:val="16"/>
  </w:num>
  <w:num w:numId="16">
    <w:abstractNumId w:val="8"/>
  </w:num>
  <w:num w:numId="17">
    <w:abstractNumId w:val="13"/>
  </w:num>
  <w:num w:numId="18">
    <w:abstractNumId w:val="3"/>
  </w:num>
  <w:num w:numId="19">
    <w:abstractNumId w:val="18"/>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5E01"/>
    <w:rsid w:val="00063213"/>
    <w:rsid w:val="000770F5"/>
    <w:rsid w:val="000845C4"/>
    <w:rsid w:val="000D2240"/>
    <w:rsid w:val="001169CB"/>
    <w:rsid w:val="00126B52"/>
    <w:rsid w:val="00136901"/>
    <w:rsid w:val="001C2BE5"/>
    <w:rsid w:val="001E15FE"/>
    <w:rsid w:val="00291148"/>
    <w:rsid w:val="00293AA0"/>
    <w:rsid w:val="002E2102"/>
    <w:rsid w:val="002F79EF"/>
    <w:rsid w:val="00300CFA"/>
    <w:rsid w:val="00313727"/>
    <w:rsid w:val="003561A1"/>
    <w:rsid w:val="003578F0"/>
    <w:rsid w:val="003709E0"/>
    <w:rsid w:val="00376D1E"/>
    <w:rsid w:val="00383313"/>
    <w:rsid w:val="003A1C64"/>
    <w:rsid w:val="004348EA"/>
    <w:rsid w:val="00483E94"/>
    <w:rsid w:val="00494C2B"/>
    <w:rsid w:val="004D1AFB"/>
    <w:rsid w:val="004E65DE"/>
    <w:rsid w:val="00566F6E"/>
    <w:rsid w:val="005D29ED"/>
    <w:rsid w:val="005F5299"/>
    <w:rsid w:val="006039F8"/>
    <w:rsid w:val="006419CB"/>
    <w:rsid w:val="00644378"/>
    <w:rsid w:val="00656BF0"/>
    <w:rsid w:val="00693B21"/>
    <w:rsid w:val="006A4E35"/>
    <w:rsid w:val="006E23B3"/>
    <w:rsid w:val="006F0627"/>
    <w:rsid w:val="00770947"/>
    <w:rsid w:val="007A1F68"/>
    <w:rsid w:val="008129B4"/>
    <w:rsid w:val="0086014C"/>
    <w:rsid w:val="00863B50"/>
    <w:rsid w:val="00883749"/>
    <w:rsid w:val="00895B56"/>
    <w:rsid w:val="008B64EA"/>
    <w:rsid w:val="008C6DEE"/>
    <w:rsid w:val="008D7205"/>
    <w:rsid w:val="00917E80"/>
    <w:rsid w:val="009255BA"/>
    <w:rsid w:val="009450E9"/>
    <w:rsid w:val="00976FC7"/>
    <w:rsid w:val="00984FB4"/>
    <w:rsid w:val="009C2446"/>
    <w:rsid w:val="00A64F22"/>
    <w:rsid w:val="00A67B56"/>
    <w:rsid w:val="00A77AA7"/>
    <w:rsid w:val="00AA38E0"/>
    <w:rsid w:val="00AE178F"/>
    <w:rsid w:val="00B14D1C"/>
    <w:rsid w:val="00B201D0"/>
    <w:rsid w:val="00B816F4"/>
    <w:rsid w:val="00BC2092"/>
    <w:rsid w:val="00BE1398"/>
    <w:rsid w:val="00C17DFD"/>
    <w:rsid w:val="00C25E01"/>
    <w:rsid w:val="00C93575"/>
    <w:rsid w:val="00CB4BFD"/>
    <w:rsid w:val="00CF328E"/>
    <w:rsid w:val="00D00D10"/>
    <w:rsid w:val="00D01836"/>
    <w:rsid w:val="00D024F4"/>
    <w:rsid w:val="00D201DA"/>
    <w:rsid w:val="00D2425E"/>
    <w:rsid w:val="00D613AB"/>
    <w:rsid w:val="00D63767"/>
    <w:rsid w:val="00D712A2"/>
    <w:rsid w:val="00D72072"/>
    <w:rsid w:val="00E1630D"/>
    <w:rsid w:val="00E177FA"/>
    <w:rsid w:val="00E37BFA"/>
    <w:rsid w:val="00E90060"/>
    <w:rsid w:val="00E9118C"/>
    <w:rsid w:val="00EA29B0"/>
    <w:rsid w:val="00ED4297"/>
    <w:rsid w:val="00F406B6"/>
    <w:rsid w:val="00F91F86"/>
    <w:rsid w:val="00FE2F87"/>
    <w:rsid w:val="00FF2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E94"/>
    <w:pPr>
      <w:ind w:left="720"/>
      <w:contextualSpacing/>
    </w:pPr>
  </w:style>
  <w:style w:type="table" w:styleId="a4">
    <w:name w:val="Table Grid"/>
    <w:basedOn w:val="a1"/>
    <w:uiPriority w:val="39"/>
    <w:rsid w:val="00E3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79EF"/>
    <w:pPr>
      <w:widowControl w:val="0"/>
      <w:autoSpaceDE w:val="0"/>
      <w:autoSpaceDN w:val="0"/>
      <w:adjustRightInd w:val="0"/>
      <w:ind w:firstLine="709"/>
      <w:jc w:val="both"/>
    </w:pPr>
    <w:rPr>
      <w:rFonts w:ascii="Arial" w:eastAsia="Times New Roman" w:hAnsi="Arial" w:cs="Arial"/>
    </w:rPr>
  </w:style>
  <w:style w:type="paragraph" w:customStyle="1" w:styleId="ConsPlusTitle">
    <w:name w:val="ConsPlusTitle"/>
    <w:rsid w:val="002F79EF"/>
    <w:pPr>
      <w:widowControl w:val="0"/>
      <w:autoSpaceDE w:val="0"/>
      <w:autoSpaceDN w:val="0"/>
      <w:adjustRightInd w:val="0"/>
      <w:ind w:firstLine="709"/>
      <w:jc w:val="both"/>
    </w:pPr>
    <w:rPr>
      <w:rFonts w:ascii="Arial" w:eastAsia="Times New Roman" w:hAnsi="Arial" w:cs="Arial"/>
      <w:b/>
      <w:bCs/>
    </w:rPr>
  </w:style>
  <w:style w:type="paragraph" w:styleId="a5">
    <w:name w:val="endnote text"/>
    <w:basedOn w:val="a"/>
    <w:link w:val="a6"/>
    <w:uiPriority w:val="99"/>
    <w:semiHidden/>
    <w:unhideWhenUsed/>
    <w:rsid w:val="002F79EF"/>
    <w:pPr>
      <w:spacing w:after="200" w:line="276" w:lineRule="auto"/>
    </w:pPr>
    <w:rPr>
      <w:rFonts w:eastAsia="Times New Roman"/>
      <w:sz w:val="20"/>
      <w:szCs w:val="20"/>
    </w:rPr>
  </w:style>
  <w:style w:type="character" w:customStyle="1" w:styleId="a6">
    <w:name w:val="Текст концевой сноски Знак"/>
    <w:basedOn w:val="a0"/>
    <w:link w:val="a5"/>
    <w:uiPriority w:val="99"/>
    <w:semiHidden/>
    <w:rsid w:val="002F79EF"/>
    <w:rPr>
      <w:rFonts w:eastAsia="Times New Roman"/>
      <w:lang w:eastAsia="en-US"/>
    </w:rPr>
  </w:style>
  <w:style w:type="character" w:styleId="a7">
    <w:name w:val="endnote reference"/>
    <w:uiPriority w:val="99"/>
    <w:semiHidden/>
    <w:unhideWhenUsed/>
    <w:rsid w:val="002F79EF"/>
    <w:rPr>
      <w:vertAlign w:val="superscript"/>
    </w:rPr>
  </w:style>
  <w:style w:type="paragraph" w:styleId="a8">
    <w:name w:val="Balloon Text"/>
    <w:basedOn w:val="a"/>
    <w:link w:val="a9"/>
    <w:uiPriority w:val="99"/>
    <w:semiHidden/>
    <w:unhideWhenUsed/>
    <w:rsid w:val="002F79E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F79EF"/>
    <w:rPr>
      <w:rFonts w:ascii="Tahoma" w:eastAsia="Times New Roman" w:hAnsi="Tahoma" w:cs="Tahoma"/>
      <w:sz w:val="16"/>
      <w:szCs w:val="16"/>
    </w:rPr>
  </w:style>
  <w:style w:type="character" w:styleId="aa">
    <w:name w:val="annotation reference"/>
    <w:basedOn w:val="a0"/>
    <w:uiPriority w:val="99"/>
    <w:semiHidden/>
    <w:unhideWhenUsed/>
    <w:rsid w:val="00313727"/>
    <w:rPr>
      <w:sz w:val="16"/>
      <w:szCs w:val="16"/>
    </w:rPr>
  </w:style>
  <w:style w:type="paragraph" w:styleId="ab">
    <w:name w:val="annotation text"/>
    <w:basedOn w:val="a"/>
    <w:link w:val="ac"/>
    <w:uiPriority w:val="99"/>
    <w:semiHidden/>
    <w:unhideWhenUsed/>
    <w:rsid w:val="00313727"/>
    <w:pPr>
      <w:spacing w:line="240" w:lineRule="auto"/>
    </w:pPr>
    <w:rPr>
      <w:sz w:val="20"/>
      <w:szCs w:val="20"/>
    </w:rPr>
  </w:style>
  <w:style w:type="character" w:customStyle="1" w:styleId="ac">
    <w:name w:val="Текст примечания Знак"/>
    <w:basedOn w:val="a0"/>
    <w:link w:val="ab"/>
    <w:uiPriority w:val="99"/>
    <w:semiHidden/>
    <w:rsid w:val="00313727"/>
    <w:rPr>
      <w:lang w:eastAsia="en-US"/>
    </w:rPr>
  </w:style>
  <w:style w:type="paragraph" w:styleId="ad">
    <w:name w:val="annotation subject"/>
    <w:basedOn w:val="ab"/>
    <w:next w:val="ab"/>
    <w:link w:val="ae"/>
    <w:uiPriority w:val="99"/>
    <w:semiHidden/>
    <w:unhideWhenUsed/>
    <w:rsid w:val="00313727"/>
    <w:rPr>
      <w:b/>
      <w:bCs/>
    </w:rPr>
  </w:style>
  <w:style w:type="character" w:customStyle="1" w:styleId="ae">
    <w:name w:val="Тема примечания Знак"/>
    <w:basedOn w:val="ac"/>
    <w:link w:val="ad"/>
    <w:uiPriority w:val="99"/>
    <w:semiHidden/>
    <w:rsid w:val="00313727"/>
    <w:rPr>
      <w:b/>
      <w:bCs/>
      <w:lang w:eastAsia="en-US"/>
    </w:rPr>
  </w:style>
  <w:style w:type="paragraph" w:styleId="af">
    <w:name w:val="footnote text"/>
    <w:basedOn w:val="a"/>
    <w:link w:val="af0"/>
    <w:uiPriority w:val="99"/>
    <w:semiHidden/>
    <w:unhideWhenUsed/>
    <w:rsid w:val="00313727"/>
    <w:pPr>
      <w:spacing w:after="0" w:line="240" w:lineRule="auto"/>
    </w:pPr>
    <w:rPr>
      <w:sz w:val="20"/>
      <w:szCs w:val="20"/>
    </w:rPr>
  </w:style>
  <w:style w:type="character" w:customStyle="1" w:styleId="af0">
    <w:name w:val="Текст сноски Знак"/>
    <w:basedOn w:val="a0"/>
    <w:link w:val="af"/>
    <w:uiPriority w:val="99"/>
    <w:semiHidden/>
    <w:rsid w:val="00313727"/>
    <w:rPr>
      <w:lang w:eastAsia="en-US"/>
    </w:rPr>
  </w:style>
  <w:style w:type="character" w:styleId="af1">
    <w:name w:val="footnote reference"/>
    <w:basedOn w:val="a0"/>
    <w:uiPriority w:val="99"/>
    <w:semiHidden/>
    <w:unhideWhenUsed/>
    <w:rsid w:val="003137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41B0-4827-48E2-BB33-91B99400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Грибоновская Наталья</cp:lastModifiedBy>
  <cp:revision>2</cp:revision>
  <cp:lastPrinted>2021-12-28T08:08:00Z</cp:lastPrinted>
  <dcterms:created xsi:type="dcterms:W3CDTF">2023-09-21T06:47:00Z</dcterms:created>
  <dcterms:modified xsi:type="dcterms:W3CDTF">2023-09-21T06:47:00Z</dcterms:modified>
</cp:coreProperties>
</file>