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5D" w:rsidRDefault="00DE245D">
      <w:pPr>
        <w:tabs>
          <w:tab w:val="left" w:pos="720"/>
          <w:tab w:val="left" w:pos="1940"/>
        </w:tabs>
        <w:jc w:val="right"/>
        <w:rPr>
          <w:sz w:val="28"/>
          <w:szCs w:val="28"/>
        </w:rPr>
      </w:pPr>
    </w:p>
    <w:p w:rsidR="00DE245D" w:rsidRDefault="00AE4345">
      <w:pPr>
        <w:tabs>
          <w:tab w:val="left" w:pos="720"/>
          <w:tab w:val="left" w:pos="1940"/>
        </w:tabs>
        <w:jc w:val="center"/>
      </w:pPr>
      <w:r>
        <w:t>АДМИНИСТРАЦИЯ ДЕДОВИЧСКОГО РАЙОНА</w:t>
      </w:r>
    </w:p>
    <w:p w:rsidR="00DE245D" w:rsidRDefault="00DE245D">
      <w:pPr>
        <w:tabs>
          <w:tab w:val="left" w:pos="720"/>
          <w:tab w:val="left" w:pos="1940"/>
        </w:tabs>
        <w:jc w:val="center"/>
      </w:pPr>
    </w:p>
    <w:p w:rsidR="00DE245D" w:rsidRDefault="00AE4345">
      <w:pPr>
        <w:tabs>
          <w:tab w:val="left" w:pos="720"/>
          <w:tab w:val="left" w:pos="1940"/>
        </w:tabs>
        <w:jc w:val="center"/>
      </w:pPr>
      <w:r>
        <w:t>ПОСТАНОВЛЕНИЕ</w:t>
      </w:r>
    </w:p>
    <w:p w:rsidR="00DE245D" w:rsidRDefault="00DE245D">
      <w:pPr>
        <w:rPr>
          <w:lang w:eastAsia="ar-SA"/>
        </w:rPr>
      </w:pPr>
    </w:p>
    <w:p w:rsidR="00DE245D" w:rsidRPr="006E2F7F" w:rsidRDefault="00AE4345">
      <w:pPr>
        <w:tabs>
          <w:tab w:val="left" w:pos="720"/>
        </w:tabs>
      </w:pPr>
      <w:r>
        <w:t>от</w:t>
      </w:r>
      <w:r w:rsidR="0041230F">
        <w:t>24.10.2023</w:t>
      </w:r>
      <w:r w:rsidR="007352D0">
        <w:t xml:space="preserve">      </w:t>
      </w:r>
      <w:r>
        <w:t xml:space="preserve"> </w:t>
      </w:r>
      <w:r w:rsidR="004E4911">
        <w:t xml:space="preserve">                                                                                                                   №</w:t>
      </w:r>
      <w:r w:rsidR="0041230F">
        <w:t>512</w:t>
      </w:r>
    </w:p>
    <w:p w:rsidR="00DE245D" w:rsidRDefault="00AE4345" w:rsidP="004E4911">
      <w:pPr>
        <w:tabs>
          <w:tab w:val="left" w:pos="720"/>
        </w:tabs>
        <w:jc w:val="center"/>
      </w:pPr>
      <w:r>
        <w:t>рп. Дедовичи</w:t>
      </w:r>
    </w:p>
    <w:p w:rsidR="00DE245D" w:rsidRDefault="00DE245D">
      <w:pPr>
        <w:tabs>
          <w:tab w:val="left" w:pos="720"/>
        </w:tabs>
      </w:pPr>
    </w:p>
    <w:p w:rsidR="00DE245D" w:rsidRDefault="00AE4345" w:rsidP="00E9545E">
      <w:pPr>
        <w:tabs>
          <w:tab w:val="left" w:pos="720"/>
        </w:tabs>
        <w:jc w:val="center"/>
      </w:pPr>
      <w:r>
        <w:t>Об определении управляющей организации для управления многоквартирным домом,</w:t>
      </w:r>
    </w:p>
    <w:p w:rsidR="00DE245D" w:rsidRDefault="006E2F7F" w:rsidP="00E9545E">
      <w:pPr>
        <w:tabs>
          <w:tab w:val="left" w:pos="720"/>
        </w:tabs>
        <w:jc w:val="center"/>
      </w:pPr>
      <w:r>
        <w:t>в отношении</w:t>
      </w:r>
      <w:r w:rsidR="00AE4345"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</w:t>
      </w:r>
    </w:p>
    <w:p w:rsidR="00DE245D" w:rsidRDefault="00AE4345" w:rsidP="00E9545E">
      <w:pPr>
        <w:tabs>
          <w:tab w:val="left" w:pos="720"/>
        </w:tabs>
        <w:jc w:val="center"/>
      </w:pPr>
      <w:r>
        <w:t>не определена управляющая организац</w:t>
      </w:r>
      <w:r>
        <w:rPr>
          <w:bCs/>
        </w:rPr>
        <w:t>ия.</w:t>
      </w:r>
    </w:p>
    <w:p w:rsidR="00DE245D" w:rsidRDefault="00DE245D">
      <w:pPr>
        <w:tabs>
          <w:tab w:val="left" w:pos="720"/>
        </w:tabs>
        <w:rPr>
          <w:color w:val="000000"/>
        </w:rPr>
      </w:pPr>
    </w:p>
    <w:p w:rsidR="00DE245D" w:rsidRPr="00940794" w:rsidRDefault="00AE4345" w:rsidP="00940794">
      <w:pPr>
        <w:tabs>
          <w:tab w:val="left" w:pos="720"/>
        </w:tabs>
        <w:spacing w:line="276" w:lineRule="auto"/>
        <w:jc w:val="both"/>
      </w:pPr>
      <w:r>
        <w:rPr>
          <w:lang w:eastAsia="ru-RU"/>
        </w:rPr>
        <w:tab/>
      </w:r>
      <w:r w:rsidRPr="00940794">
        <w:rPr>
          <w:lang w:eastAsia="ru-RU"/>
        </w:rPr>
        <w:t>В соответствии с частью 17</w:t>
      </w:r>
      <w:r w:rsidR="006E2F7F">
        <w:rPr>
          <w:lang w:eastAsia="ru-RU"/>
        </w:rPr>
        <w:t xml:space="preserve"> </w:t>
      </w:r>
      <w:r w:rsidRPr="00940794">
        <w:rPr>
          <w:lang w:eastAsia="ru-RU"/>
        </w:rPr>
        <w:t>статьи 161 Жилищного кодекса Российской Федерации, постановлением Правительства Российской Федерации № 1616 от 21 декабря 2018 года «Об утверждении Правил определения управляющей организации  для  управления  многоквартирным  домом, в  отношении которого собственниками помещений в многоквартирном доме не выбран способ  управления таким  домом  или  выбранный  способ  управления не реализован,  не  определена  управляющая  организация,  и  о  внесении изменений  в  некоторые  акты  Правительства  Российско</w:t>
      </w:r>
      <w:r w:rsidR="006E2F7F">
        <w:rPr>
          <w:lang w:eastAsia="ru-RU"/>
        </w:rPr>
        <w:t>й  Федерации», постановлением  А</w:t>
      </w:r>
      <w:r w:rsidRPr="00940794">
        <w:rPr>
          <w:lang w:eastAsia="ru-RU"/>
        </w:rPr>
        <w:t>дминистрации Дедовичского района №</w:t>
      </w:r>
      <w:r w:rsidR="006E2F7F">
        <w:rPr>
          <w:lang w:eastAsia="ru-RU"/>
        </w:rPr>
        <w:t xml:space="preserve"> </w:t>
      </w:r>
      <w:r w:rsidRPr="00940794">
        <w:rPr>
          <w:lang w:eastAsia="ru-RU"/>
        </w:rPr>
        <w:t>410 от 09.09.2019</w:t>
      </w:r>
      <w:r w:rsidR="006E2F7F">
        <w:rPr>
          <w:lang w:eastAsia="ru-RU"/>
        </w:rPr>
        <w:t xml:space="preserve"> </w:t>
      </w:r>
      <w:r w:rsidRPr="00940794">
        <w:rPr>
          <w:lang w:eastAsia="ru-RU"/>
        </w:rPr>
        <w:t xml:space="preserve">«Об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 управления  таким  домом или  выбранный  способ  управления  не реализован,  не  определена  управляющая  организация», </w:t>
      </w:r>
      <w:r w:rsidRPr="00940794">
        <w:t>Администрация Дедовичского района ПОСТАНОВЛЯЕТ:</w:t>
      </w:r>
    </w:p>
    <w:p w:rsidR="00DE245D" w:rsidRPr="00940794" w:rsidRDefault="00AE4345" w:rsidP="00940794">
      <w:pPr>
        <w:spacing w:line="276" w:lineRule="auto"/>
        <w:jc w:val="both"/>
      </w:pPr>
      <w:r w:rsidRPr="00940794">
        <w:t xml:space="preserve">1.  Определить  управляющую  организацию  Муниципальное предприятие </w:t>
      </w:r>
      <w:r w:rsidR="0091781C" w:rsidRPr="00940794">
        <w:t>жилищно-коммунального</w:t>
      </w:r>
      <w:r w:rsidRPr="00940794">
        <w:t xml:space="preserve"> хозяйства Дедовичского района (МП ЖКХ) для управления многоквартирными домами, согласно  адресному списку многоквартирных домов (Приложение № 1)</w:t>
      </w:r>
      <w:r w:rsidRPr="00940794">
        <w:rPr>
          <w:lang w:eastAsia="ru-RU"/>
        </w:rPr>
        <w:t>.</w:t>
      </w:r>
    </w:p>
    <w:p w:rsidR="00DE245D" w:rsidRPr="00940794" w:rsidRDefault="00AE4345" w:rsidP="00940794">
      <w:pPr>
        <w:tabs>
          <w:tab w:val="left" w:pos="720"/>
        </w:tabs>
        <w:spacing w:line="276" w:lineRule="auto"/>
        <w:jc w:val="both"/>
        <w:rPr>
          <w:lang w:eastAsia="ru-RU"/>
        </w:rPr>
      </w:pPr>
      <w:r w:rsidRPr="00940794">
        <w:rPr>
          <w:lang w:eastAsia="ru-RU"/>
        </w:rPr>
        <w:t xml:space="preserve">2. Определить Перечень  работ  и  услуг  по  управлению многоквартирным домом, услуг и работ по содержанию и ремонту общего имущества </w:t>
      </w:r>
      <w:r w:rsidRPr="00940794">
        <w:t>многоквартирными домами, согласно  адресному списку многоквартирных домов</w:t>
      </w:r>
      <w:r w:rsidRPr="00940794">
        <w:rPr>
          <w:lang w:eastAsia="ru-RU"/>
        </w:rPr>
        <w:t>, приложению №2(а,</w:t>
      </w:r>
      <w:r w:rsidR="007A4AFC" w:rsidRPr="00940794">
        <w:rPr>
          <w:lang w:eastAsia="ru-RU"/>
        </w:rPr>
        <w:t xml:space="preserve"> </w:t>
      </w:r>
      <w:r w:rsidRPr="00940794">
        <w:rPr>
          <w:lang w:eastAsia="ru-RU"/>
        </w:rPr>
        <w:t>б,</w:t>
      </w:r>
      <w:r w:rsidR="007A4AFC" w:rsidRPr="00940794">
        <w:rPr>
          <w:lang w:eastAsia="ru-RU"/>
        </w:rPr>
        <w:t xml:space="preserve"> </w:t>
      </w:r>
      <w:r w:rsidRPr="00940794">
        <w:rPr>
          <w:lang w:eastAsia="ru-RU"/>
        </w:rPr>
        <w:t>в,</w:t>
      </w:r>
      <w:r w:rsidR="007A4AFC" w:rsidRPr="00940794">
        <w:rPr>
          <w:lang w:eastAsia="ru-RU"/>
        </w:rPr>
        <w:t xml:space="preserve"> </w:t>
      </w:r>
      <w:r w:rsidRPr="00940794">
        <w:rPr>
          <w:lang w:eastAsia="ru-RU"/>
        </w:rPr>
        <w:t>г)  к  настоящему постановлению</w:t>
      </w:r>
      <w:r w:rsidR="00554F95" w:rsidRPr="00940794">
        <w:rPr>
          <w:lang w:eastAsia="ru-RU"/>
        </w:rPr>
        <w:t>.</w:t>
      </w:r>
    </w:p>
    <w:p w:rsidR="00554F95" w:rsidRPr="00940794" w:rsidRDefault="00554F95" w:rsidP="00940794">
      <w:pPr>
        <w:tabs>
          <w:tab w:val="left" w:pos="720"/>
        </w:tabs>
        <w:spacing w:line="276" w:lineRule="auto"/>
        <w:jc w:val="both"/>
        <w:rPr>
          <w:lang w:eastAsia="ru-RU"/>
        </w:rPr>
      </w:pPr>
      <w:r w:rsidRPr="00940794">
        <w:rPr>
          <w:lang w:eastAsia="ru-RU"/>
        </w:rPr>
        <w:t>3. Определить размер платы за содержание жилого помещения, равный размеру платы за содержание жилого помещения, установленному решением Собрания депутатов Дедовичского района от 06.10.2022 № 10 «Об установлении размера платы</w:t>
      </w:r>
      <w:r w:rsidR="00A738B8">
        <w:rPr>
          <w:lang w:eastAsia="ru-RU"/>
        </w:rPr>
        <w:t xml:space="preserve"> за содержание жилого помещения</w:t>
      </w:r>
      <w:r w:rsidRPr="00940794">
        <w:rPr>
          <w:lang w:eastAsia="ru-RU"/>
        </w:rPr>
        <w:t xml:space="preserve"> для собственников помещений в многоквартирных домах, которые не п</w:t>
      </w:r>
      <w:r w:rsidR="00A738B8">
        <w:rPr>
          <w:lang w:eastAsia="ru-RU"/>
        </w:rPr>
        <w:t>риняли на общем собрании решение</w:t>
      </w:r>
      <w:r w:rsidRPr="00940794">
        <w:rPr>
          <w:lang w:eastAsia="ru-RU"/>
        </w:rPr>
        <w:t xml:space="preserve"> об установлении </w:t>
      </w:r>
      <w:r w:rsidR="000045D9" w:rsidRPr="00940794">
        <w:rPr>
          <w:lang w:eastAsia="ru-RU"/>
        </w:rPr>
        <w:t>размера платы за содержание жилого помещения» и</w:t>
      </w:r>
      <w:r w:rsidR="00A738B8">
        <w:rPr>
          <w:lang w:eastAsia="ru-RU"/>
        </w:rPr>
        <w:t xml:space="preserve"> решение </w:t>
      </w:r>
      <w:r w:rsidR="00A02747">
        <w:rPr>
          <w:lang w:eastAsia="ru-RU"/>
        </w:rPr>
        <w:t>собрание депутатов Дедовичского района</w:t>
      </w:r>
      <w:r w:rsidR="000045D9" w:rsidRPr="00940794">
        <w:rPr>
          <w:lang w:eastAsia="ru-RU"/>
        </w:rPr>
        <w:t xml:space="preserve"> от 06.10.2022 № 11 «Об установлении размера платы</w:t>
      </w:r>
      <w:r w:rsidR="00A02747">
        <w:rPr>
          <w:lang w:eastAsia="ru-RU"/>
        </w:rPr>
        <w:t xml:space="preserve"> за содержание жилого помещения</w:t>
      </w:r>
      <w:r w:rsidR="000045D9" w:rsidRPr="00940794">
        <w:rPr>
          <w:lang w:eastAsia="ru-RU"/>
        </w:rPr>
        <w:t xml:space="preserve"> для нанимателей жилых помещений по договорам социального найма и договорам найма</w:t>
      </w:r>
      <w:r w:rsidR="00A02747">
        <w:rPr>
          <w:lang w:eastAsia="ru-RU"/>
        </w:rPr>
        <w:t xml:space="preserve"> жилых</w:t>
      </w:r>
      <w:r w:rsidR="008F5AC5">
        <w:rPr>
          <w:lang w:eastAsia="ru-RU"/>
        </w:rPr>
        <w:t xml:space="preserve"> помещений </w:t>
      </w:r>
      <w:r w:rsidR="000045D9" w:rsidRPr="00940794">
        <w:rPr>
          <w:lang w:eastAsia="ru-RU"/>
        </w:rPr>
        <w:t>муниципального жилищного фонда».</w:t>
      </w:r>
    </w:p>
    <w:p w:rsidR="007A4AFC" w:rsidRPr="00940794" w:rsidRDefault="007A4AFC" w:rsidP="00940794">
      <w:pPr>
        <w:tabs>
          <w:tab w:val="left" w:pos="720"/>
        </w:tabs>
        <w:spacing w:line="276" w:lineRule="auto"/>
        <w:jc w:val="both"/>
      </w:pPr>
      <w:r w:rsidRPr="00940794">
        <w:rPr>
          <w:lang w:eastAsia="ru-RU"/>
        </w:rPr>
        <w:t>4. Считать утратившим силу постановление от 22.09.2022 № 425</w:t>
      </w:r>
      <w:r w:rsidR="00AF6AA3" w:rsidRPr="00940794">
        <w:rPr>
          <w:lang w:eastAsia="ru-RU"/>
        </w:rPr>
        <w:t xml:space="preserve"> «Об определении </w:t>
      </w:r>
      <w:r w:rsidR="006B26A8" w:rsidRPr="00940794">
        <w:rPr>
          <w:lang w:eastAsia="ru-RU"/>
        </w:rPr>
        <w:t>управляющей организации</w:t>
      </w:r>
      <w:r w:rsidR="00A738B8">
        <w:rPr>
          <w:lang w:eastAsia="ru-RU"/>
        </w:rPr>
        <w:t xml:space="preserve"> </w:t>
      </w:r>
      <w:r w:rsidR="006B26A8" w:rsidRPr="00940794">
        <w:rPr>
          <w:lang w:eastAsia="ru-RU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</w:t>
      </w:r>
      <w:r w:rsidR="006B26A8" w:rsidRPr="00940794">
        <w:rPr>
          <w:lang w:eastAsia="ru-RU"/>
        </w:rPr>
        <w:lastRenderedPageBreak/>
        <w:t>управления таким домом или выбранный способ управления не реализован, не определена управляющая организация</w:t>
      </w:r>
      <w:r w:rsidR="00940794" w:rsidRPr="00940794">
        <w:rPr>
          <w:lang w:eastAsia="ru-RU"/>
        </w:rPr>
        <w:t>».</w:t>
      </w:r>
    </w:p>
    <w:p w:rsidR="00DE245D" w:rsidRDefault="00940794" w:rsidP="00940794">
      <w:pPr>
        <w:tabs>
          <w:tab w:val="left" w:pos="720"/>
        </w:tabs>
        <w:spacing w:line="276" w:lineRule="auto"/>
      </w:pPr>
      <w:r w:rsidRPr="00940794">
        <w:t>5</w:t>
      </w:r>
      <w:r w:rsidR="00AE4345" w:rsidRPr="00940794">
        <w:t xml:space="preserve">. Настоящее постановление вступает в силу со дня его подписания. </w:t>
      </w:r>
    </w:p>
    <w:p w:rsidR="00866EAF" w:rsidRPr="00940794" w:rsidRDefault="00866EAF" w:rsidP="00940794">
      <w:pPr>
        <w:tabs>
          <w:tab w:val="left" w:pos="720"/>
        </w:tabs>
        <w:spacing w:line="276" w:lineRule="auto"/>
        <w:rPr>
          <w:color w:val="000000"/>
        </w:rPr>
      </w:pPr>
    </w:p>
    <w:p w:rsidR="00DA398F" w:rsidRDefault="00DA398F">
      <w:pPr>
        <w:rPr>
          <w:sz w:val="28"/>
          <w:szCs w:val="28"/>
        </w:rPr>
      </w:pPr>
    </w:p>
    <w:p w:rsidR="00DE245D" w:rsidRDefault="00AE4345">
      <w:r>
        <w:rPr>
          <w:sz w:val="28"/>
          <w:szCs w:val="28"/>
        </w:rPr>
        <w:t>Глава Дедовичского района                 _______________          Г.А. Афанасьев</w:t>
      </w:r>
    </w:p>
    <w:p w:rsidR="00DE245D" w:rsidRDefault="00DE245D">
      <w:pPr>
        <w:jc w:val="both"/>
      </w:pPr>
    </w:p>
    <w:p w:rsidR="008E4C01" w:rsidRDefault="008E4C01" w:rsidP="004123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4C01" w:rsidRPr="0091781C" w:rsidRDefault="008E4C01">
      <w:pPr>
        <w:tabs>
          <w:tab w:val="left" w:pos="3216"/>
        </w:tabs>
        <w:rPr>
          <w:sz w:val="22"/>
          <w:szCs w:val="22"/>
        </w:rPr>
      </w:pPr>
    </w:p>
    <w:p w:rsidR="00DE245D" w:rsidRDefault="00DE245D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41230F" w:rsidRDefault="0041230F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Default="00940794">
      <w:pPr>
        <w:rPr>
          <w:sz w:val="22"/>
          <w:szCs w:val="22"/>
        </w:rPr>
      </w:pPr>
    </w:p>
    <w:p w:rsidR="00940794" w:rsidRPr="0091781C" w:rsidRDefault="00940794">
      <w:pPr>
        <w:rPr>
          <w:sz w:val="22"/>
          <w:szCs w:val="22"/>
        </w:rPr>
      </w:pPr>
    </w:p>
    <w:p w:rsidR="00DE245D" w:rsidRDefault="00AE4345" w:rsidP="00C14A2E">
      <w:pPr>
        <w:spacing w:before="299" w:after="299"/>
        <w:jc w:val="right"/>
        <w:outlineLvl w:val="1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Приложение №1 к постановлению </w:t>
      </w:r>
    </w:p>
    <w:p w:rsidR="00DE245D" w:rsidRDefault="00AE4345" w:rsidP="00C14A2E">
      <w:pPr>
        <w:spacing w:before="299" w:after="299"/>
        <w:jc w:val="right"/>
        <w:outlineLvl w:val="1"/>
        <w:rPr>
          <w:color w:val="000000"/>
          <w:sz w:val="22"/>
        </w:rPr>
      </w:pPr>
      <w:r>
        <w:rPr>
          <w:color w:val="000000"/>
          <w:sz w:val="22"/>
        </w:rPr>
        <w:t>Администрации Дедовичского района</w:t>
      </w:r>
    </w:p>
    <w:p w:rsidR="00DE245D" w:rsidRDefault="0041230F">
      <w:pPr>
        <w:spacing w:before="299" w:after="299"/>
        <w:jc w:val="right"/>
        <w:outlineLvl w:val="1"/>
        <w:rPr>
          <w:color w:val="000000"/>
        </w:rPr>
      </w:pPr>
      <w:r>
        <w:rPr>
          <w:color w:val="000000"/>
          <w:sz w:val="22"/>
        </w:rPr>
        <w:t>от 24.10.2023</w:t>
      </w:r>
      <w:r w:rsidR="00AE4345">
        <w:rPr>
          <w:color w:val="000000"/>
          <w:sz w:val="22"/>
        </w:rPr>
        <w:t xml:space="preserve">               №</w:t>
      </w:r>
      <w:r>
        <w:rPr>
          <w:color w:val="000000"/>
          <w:sz w:val="22"/>
        </w:rPr>
        <w:t>512</w:t>
      </w:r>
    </w:p>
    <w:p w:rsidR="00DE245D" w:rsidRDefault="00AE4345">
      <w:pPr>
        <w:spacing w:before="299" w:after="299"/>
        <w:jc w:val="center"/>
        <w:outlineLvl w:val="1"/>
        <w:rPr>
          <w:b/>
        </w:rPr>
      </w:pPr>
      <w:r>
        <w:rPr>
          <w:b/>
          <w:color w:val="000000"/>
        </w:rPr>
        <w:t>Перечень многоквартирных домов,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DE245D" w:rsidRPr="00C41D23" w:rsidRDefault="00DE245D">
      <w:pPr>
        <w:jc w:val="both"/>
        <w:outlineLvl w:val="0"/>
      </w:pPr>
    </w:p>
    <w:p w:rsidR="00AE4345" w:rsidRPr="00C41D23" w:rsidRDefault="00AE4345" w:rsidP="007E73F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41D23">
        <w:rPr>
          <w:rFonts w:ascii="Times New Roman" w:hAnsi="Times New Roman"/>
          <w:sz w:val="24"/>
          <w:szCs w:val="24"/>
        </w:rPr>
        <w:t>д.Красные Горки Дедовичского района Псковской области, ул. Парковая, д. 2;</w:t>
      </w:r>
    </w:p>
    <w:p w:rsidR="007E73FB" w:rsidRPr="00C41D23" w:rsidRDefault="007E73FB" w:rsidP="007E73FB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41D23">
        <w:rPr>
          <w:rFonts w:ascii="Times New Roman" w:hAnsi="Times New Roman"/>
          <w:sz w:val="24"/>
          <w:szCs w:val="24"/>
        </w:rPr>
        <w:t>д. Красные Горки Дедовичского района Псковской области,</w:t>
      </w:r>
    </w:p>
    <w:p w:rsidR="00C41D23" w:rsidRPr="00C41D23" w:rsidRDefault="007E73FB" w:rsidP="00C41D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41D23">
        <w:rPr>
          <w:rFonts w:ascii="Times New Roman" w:hAnsi="Times New Roman"/>
          <w:sz w:val="24"/>
          <w:szCs w:val="24"/>
        </w:rPr>
        <w:t>ул.Советской Армии, д. 10;</w:t>
      </w:r>
    </w:p>
    <w:p w:rsidR="007E73FB" w:rsidRPr="00C41D23" w:rsidRDefault="00C41D23" w:rsidP="00C41D23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41D23">
        <w:rPr>
          <w:rFonts w:ascii="Times New Roman" w:hAnsi="Times New Roman"/>
          <w:sz w:val="24"/>
          <w:szCs w:val="24"/>
        </w:rPr>
        <w:t>д. Красные Горки Дедовичского района Псковской области, ул. Советской Армии, д. 12;</w:t>
      </w:r>
    </w:p>
    <w:p w:rsidR="00C41D23" w:rsidRPr="00C41D23" w:rsidRDefault="00C41D23" w:rsidP="00C41D23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41D23">
        <w:rPr>
          <w:rFonts w:ascii="Times New Roman" w:hAnsi="Times New Roman"/>
          <w:sz w:val="24"/>
          <w:szCs w:val="24"/>
        </w:rPr>
        <w:t>д. Красные Горки Дедовичского района Псковской области, ул. Советской Армии, д. 14</w:t>
      </w:r>
    </w:p>
    <w:p w:rsidR="00DE245D" w:rsidRPr="00C41D23" w:rsidRDefault="00DE245D" w:rsidP="007E73FB">
      <w:pPr>
        <w:pStyle w:val="31"/>
        <w:jc w:val="both"/>
        <w:rPr>
          <w:szCs w:val="28"/>
        </w:rPr>
      </w:pPr>
    </w:p>
    <w:p w:rsidR="00DE245D" w:rsidRDefault="00DE245D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1B769A" w:rsidRDefault="001B769A">
      <w:pPr>
        <w:pStyle w:val="af2"/>
        <w:jc w:val="center"/>
      </w:pPr>
    </w:p>
    <w:p w:rsidR="00DE245D" w:rsidRDefault="00DE245D">
      <w:pPr>
        <w:pStyle w:val="af2"/>
        <w:jc w:val="center"/>
      </w:pPr>
    </w:p>
    <w:p w:rsidR="00DE245D" w:rsidRPr="00C14A2E" w:rsidRDefault="00AE4345">
      <w:pPr>
        <w:pStyle w:val="af2"/>
        <w:jc w:val="right"/>
        <w:rPr>
          <w:sz w:val="20"/>
          <w:szCs w:val="20"/>
        </w:rPr>
      </w:pPr>
      <w:r w:rsidRPr="00C14A2E">
        <w:rPr>
          <w:sz w:val="20"/>
          <w:szCs w:val="20"/>
        </w:rPr>
        <w:t xml:space="preserve">Приложение №2а к постановлению </w:t>
      </w:r>
    </w:p>
    <w:p w:rsidR="00DE245D" w:rsidRPr="00C14A2E" w:rsidRDefault="00AE4345">
      <w:pPr>
        <w:pStyle w:val="af2"/>
        <w:jc w:val="right"/>
        <w:rPr>
          <w:sz w:val="20"/>
          <w:szCs w:val="20"/>
        </w:rPr>
      </w:pPr>
      <w:r w:rsidRPr="00C14A2E">
        <w:rPr>
          <w:sz w:val="20"/>
          <w:szCs w:val="20"/>
        </w:rPr>
        <w:t>Администрации Дедовичского района</w:t>
      </w:r>
    </w:p>
    <w:p w:rsidR="00DE245D" w:rsidRPr="00C14A2E" w:rsidRDefault="0041230F">
      <w:pPr>
        <w:pStyle w:val="af2"/>
        <w:jc w:val="right"/>
        <w:rPr>
          <w:sz w:val="20"/>
          <w:szCs w:val="20"/>
        </w:rPr>
      </w:pPr>
      <w:r>
        <w:rPr>
          <w:sz w:val="20"/>
          <w:szCs w:val="20"/>
        </w:rPr>
        <w:t>от 24.10.2023               № 512</w:t>
      </w:r>
    </w:p>
    <w:p w:rsidR="00DE245D" w:rsidRDefault="00DE245D">
      <w:pPr>
        <w:pStyle w:val="af2"/>
        <w:jc w:val="center"/>
      </w:pPr>
    </w:p>
    <w:p w:rsidR="00DE245D" w:rsidRDefault="00AE4345">
      <w:pPr>
        <w:pStyle w:val="af2"/>
        <w:jc w:val="center"/>
        <w:rPr>
          <w:sz w:val="24"/>
        </w:rPr>
      </w:pPr>
      <w:bookmarkStart w:id="0" w:name="p_395"/>
      <w:bookmarkEnd w:id="0"/>
      <w:r>
        <w:rPr>
          <w:color w:val="000000"/>
          <w:sz w:val="24"/>
        </w:rPr>
        <w:t>ПЕРЕЧЕНЬ</w:t>
      </w:r>
      <w:r>
        <w:rPr>
          <w:color w:val="000000"/>
          <w:sz w:val="24"/>
        </w:rPr>
        <w:br/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 по адресу:</w:t>
      </w:r>
    </w:p>
    <w:p w:rsidR="00A625CF" w:rsidRPr="006A6CE9" w:rsidRDefault="00A625CF" w:rsidP="00A625CF">
      <w:pPr>
        <w:tabs>
          <w:tab w:val="left" w:pos="8649"/>
        </w:tabs>
        <w:jc w:val="both"/>
      </w:pPr>
      <w:r w:rsidRPr="006A6CE9">
        <w:t>д. Красные Горки Дедовичского района Псковской области ул. Парковая, д.2</w:t>
      </w:r>
    </w:p>
    <w:p w:rsidR="00A625CF" w:rsidRPr="006A6CE9" w:rsidRDefault="00A625CF" w:rsidP="00A625CF">
      <w:pPr>
        <w:tabs>
          <w:tab w:val="left" w:pos="8649"/>
        </w:tabs>
        <w:jc w:val="both"/>
      </w:pPr>
      <w:r w:rsidRPr="006A6CE9">
        <w:t>общая площадь 357,2 кв. м.</w:t>
      </w:r>
    </w:p>
    <w:tbl>
      <w:tblPr>
        <w:tblW w:w="9082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59"/>
        <w:gridCol w:w="6355"/>
        <w:gridCol w:w="2268"/>
      </w:tblGrid>
      <w:tr w:rsidR="00940794" w:rsidRPr="006A6CE9" w:rsidTr="00940794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  <w:rPr>
                <w:sz w:val="18"/>
              </w:rPr>
            </w:pPr>
            <w:r w:rsidRPr="006A6CE9">
              <w:rPr>
                <w:sz w:val="18"/>
              </w:rPr>
              <w:t>№</w:t>
            </w:r>
          </w:p>
          <w:p w:rsidR="00940794" w:rsidRPr="006A6CE9" w:rsidRDefault="00940794" w:rsidP="00AF6AA3">
            <w:pPr>
              <w:jc w:val="both"/>
            </w:pPr>
            <w:r w:rsidRPr="006A6CE9">
              <w:rPr>
                <w:sz w:val="18"/>
              </w:rPr>
              <w:t>п/п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sz w:val="18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sz w:val="18"/>
              </w:rPr>
              <w:t>Периодичность выполнения работ и оказания услуг</w:t>
            </w:r>
          </w:p>
        </w:tc>
      </w:tr>
      <w:tr w:rsidR="00940794" w:rsidRPr="006A6CE9" w:rsidTr="00940794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b/>
                <w:sz w:val="18"/>
              </w:rPr>
              <w:t>Плата за управление, содержание. Без ТКО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center"/>
            </w:pPr>
          </w:p>
        </w:tc>
      </w:tr>
      <w:tr w:rsidR="00940794" w:rsidRPr="006A6CE9" w:rsidTr="00940794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b/>
                <w:sz w:val="18"/>
              </w:rPr>
              <w:t>1.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b/>
                <w:sz w:val="18"/>
              </w:rPr>
              <w:t>Затраты по управлению многоквартирным домом, включающие в себя: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center"/>
            </w:pPr>
          </w:p>
        </w:tc>
      </w:tr>
      <w:tr w:rsidR="00940794" w:rsidRPr="006A6CE9" w:rsidTr="00940794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Административно-хозяйственные расходы на управление МКД: оплата труда и отчисления в фонды обязательного социального страхования; канц. Расходы; приобретение бланков; услуги связи; содержание помещений; сопровождение программ; содержание оргтехники; расходы на служебные поездки; оплата аудиторских и консультационных услуг; содержание РКЦ; ведение претензионной- исковой работы и прочее.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center"/>
            </w:pPr>
            <w:r w:rsidRPr="006A6CE9">
              <w:rPr>
                <w:sz w:val="16"/>
              </w:rPr>
              <w:t>постоянно</w:t>
            </w:r>
          </w:p>
        </w:tc>
      </w:tr>
      <w:tr w:rsidR="00940794" w:rsidRPr="006A6CE9" w:rsidTr="00940794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1.1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center"/>
            </w:pPr>
            <w:r w:rsidRPr="006A6CE9">
              <w:rPr>
                <w:sz w:val="16"/>
              </w:rPr>
              <w:t>постоянно</w:t>
            </w:r>
          </w:p>
        </w:tc>
      </w:tr>
      <w:tr w:rsidR="00940794" w:rsidRPr="006A6CE9" w:rsidTr="00940794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1.2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Услуги по сбору платежей (ведение базы данных потребителей, печать и доставка платежных документов;</w:t>
            </w:r>
          </w:p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- организация приема платы кредитными и иными организациями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1 раз в месяц</w:t>
            </w:r>
          </w:p>
          <w:p w:rsidR="00940794" w:rsidRPr="006A6CE9" w:rsidRDefault="00940794" w:rsidP="00AF6AA3">
            <w:pPr>
              <w:jc w:val="center"/>
            </w:pPr>
          </w:p>
          <w:p w:rsidR="00940794" w:rsidRPr="006A6CE9" w:rsidRDefault="00940794" w:rsidP="00AF6AA3">
            <w:pPr>
              <w:jc w:val="center"/>
            </w:pPr>
          </w:p>
          <w:p w:rsidR="00940794" w:rsidRPr="006A6CE9" w:rsidRDefault="00940794" w:rsidP="00AF6AA3">
            <w:pPr>
              <w:tabs>
                <w:tab w:val="left" w:pos="486"/>
              </w:tabs>
              <w:jc w:val="center"/>
            </w:pPr>
            <w:r w:rsidRPr="006A6CE9">
              <w:rPr>
                <w:sz w:val="16"/>
              </w:rPr>
              <w:t>постоянно</w:t>
            </w:r>
          </w:p>
        </w:tc>
      </w:tr>
      <w:tr w:rsidR="00940794" w:rsidRPr="006A6CE9" w:rsidTr="00940794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b/>
                <w:sz w:val="16"/>
              </w:rPr>
              <w:t>2.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b/>
                <w:sz w:val="16"/>
              </w:rPr>
              <w:t>Содержание общего имущества в МКД в соответствии с правилами содержания общего имущества в МКД, утв. Постановлением Правительства РФ от 13.08.2006 № 491, 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center"/>
            </w:pPr>
          </w:p>
        </w:tc>
      </w:tr>
      <w:tr w:rsidR="00940794" w:rsidRPr="006A6CE9" w:rsidTr="00940794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2.1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Тех. осмотры (устранение незначительных неисправностей):</w:t>
            </w:r>
          </w:p>
          <w:p w:rsidR="00940794" w:rsidRPr="006A6CE9" w:rsidRDefault="00940794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-люфт-клозет (ремонт крышек);</w:t>
            </w:r>
          </w:p>
          <w:p w:rsidR="00940794" w:rsidRPr="006A6CE9" w:rsidRDefault="00940794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-печное/отопление;</w:t>
            </w:r>
          </w:p>
          <w:p w:rsidR="00940794" w:rsidRPr="006A6CE9" w:rsidRDefault="00940794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электроснабжение (в т.ч. транспортные расходы)</w:t>
            </w:r>
          </w:p>
          <w:p w:rsidR="00940794" w:rsidRPr="006A6CE9" w:rsidRDefault="00940794" w:rsidP="00AF6AA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По мере необходимости</w:t>
            </w:r>
          </w:p>
          <w:p w:rsidR="00940794" w:rsidRPr="006A6CE9" w:rsidRDefault="00940794" w:rsidP="00AF6AA3">
            <w:pPr>
              <w:jc w:val="center"/>
              <w:rPr>
                <w:sz w:val="16"/>
              </w:rPr>
            </w:pPr>
          </w:p>
          <w:p w:rsidR="00940794" w:rsidRPr="006A6CE9" w:rsidRDefault="00940794" w:rsidP="00AF6AA3">
            <w:pPr>
              <w:jc w:val="center"/>
              <w:rPr>
                <w:sz w:val="16"/>
              </w:rPr>
            </w:pPr>
          </w:p>
          <w:p w:rsidR="00940794" w:rsidRPr="006A6CE9" w:rsidRDefault="00940794" w:rsidP="00AF6AA3">
            <w:pPr>
              <w:jc w:val="center"/>
            </w:pPr>
            <w:r w:rsidRPr="006A6CE9">
              <w:rPr>
                <w:sz w:val="16"/>
              </w:rPr>
              <w:t>3 раза в год</w:t>
            </w:r>
          </w:p>
        </w:tc>
      </w:tr>
      <w:tr w:rsidR="00940794" w:rsidRPr="006A6CE9" w:rsidTr="00940794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2.2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Работы по подготовке МКД к сезонной эксплуатации:</w:t>
            </w:r>
          </w:p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- прочистка дымоходов и ч. ремонт оголовков  труб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center"/>
            </w:pPr>
            <w:r w:rsidRPr="006A6CE9">
              <w:rPr>
                <w:sz w:val="16"/>
              </w:rPr>
              <w:t>2 раза в год.</w:t>
            </w:r>
          </w:p>
        </w:tc>
      </w:tr>
      <w:tr w:rsidR="00940794" w:rsidRPr="006A6CE9" w:rsidTr="00940794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2.3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Осмотр кровельного покрытия (устранение незначительных протечек, осмотр)</w:t>
            </w:r>
          </w:p>
          <w:p w:rsidR="00940794" w:rsidRPr="006A6CE9" w:rsidRDefault="00940794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Устранение незначительных сколов межпанельных стыков</w:t>
            </w:r>
          </w:p>
          <w:p w:rsidR="00940794" w:rsidRPr="006A6CE9" w:rsidRDefault="00940794" w:rsidP="00AF6AA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2 раза в год</w:t>
            </w:r>
          </w:p>
          <w:p w:rsidR="00940794" w:rsidRPr="006A6CE9" w:rsidRDefault="00940794" w:rsidP="00AF6AA3">
            <w:pPr>
              <w:jc w:val="center"/>
            </w:pPr>
          </w:p>
          <w:p w:rsidR="00940794" w:rsidRPr="006A6CE9" w:rsidRDefault="00940794" w:rsidP="00AF6AA3">
            <w:pPr>
              <w:jc w:val="center"/>
            </w:pPr>
            <w:r w:rsidRPr="006A6CE9">
              <w:rPr>
                <w:sz w:val="16"/>
              </w:rPr>
              <w:t>1 раз в год</w:t>
            </w:r>
          </w:p>
        </w:tc>
      </w:tr>
      <w:tr w:rsidR="00940794" w:rsidRPr="006A6CE9" w:rsidTr="00940794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b/>
                <w:sz w:val="16"/>
              </w:rPr>
              <w:t>3.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b/>
                <w:sz w:val="16"/>
              </w:rPr>
              <w:t>Санитарное содержание лестничных клеток и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center"/>
            </w:pPr>
          </w:p>
        </w:tc>
      </w:tr>
      <w:tr w:rsidR="00940794" w:rsidRPr="006A6CE9" w:rsidTr="00940794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3.1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Санитарное содержание лестничных клеток (подметание с увлажнением лестничных площадок и маршей,</w:t>
            </w:r>
          </w:p>
          <w:p w:rsidR="00940794" w:rsidRPr="006A6CE9" w:rsidRDefault="00940794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влажная уборка лестничных площадок и маршей,</w:t>
            </w:r>
          </w:p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- протирка стен, дверей, подоконников, перилл)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3 раза в неделю (с 1-3 этаж)</w:t>
            </w:r>
          </w:p>
          <w:p w:rsidR="00940794" w:rsidRPr="006A6CE9" w:rsidRDefault="00940794" w:rsidP="00AF6AA3">
            <w:pPr>
              <w:jc w:val="center"/>
              <w:rPr>
                <w:sz w:val="16"/>
              </w:rPr>
            </w:pPr>
          </w:p>
          <w:p w:rsidR="00940794" w:rsidRPr="006A6CE9" w:rsidRDefault="00940794" w:rsidP="00AF6AA3">
            <w:pPr>
              <w:jc w:val="center"/>
              <w:rPr>
                <w:sz w:val="16"/>
              </w:rPr>
            </w:pPr>
          </w:p>
          <w:p w:rsidR="00940794" w:rsidRPr="006A6CE9" w:rsidRDefault="00940794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2 раза в месяц</w:t>
            </w:r>
          </w:p>
          <w:p w:rsidR="00940794" w:rsidRPr="006A6CE9" w:rsidRDefault="00940794" w:rsidP="00AF6AA3">
            <w:pPr>
              <w:jc w:val="center"/>
            </w:pPr>
            <w:r w:rsidRPr="006A6CE9">
              <w:rPr>
                <w:sz w:val="16"/>
              </w:rPr>
              <w:t>2 раза в год</w:t>
            </w:r>
          </w:p>
        </w:tc>
      </w:tr>
      <w:tr w:rsidR="00940794" w:rsidRPr="006A6CE9" w:rsidTr="00940794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3.2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Санитарное содержание придомовой территории , включающие в себя: уборка придомовой территории. В период весна-осень подметание придомовой территории, уборка газонов (мусор, листва)</w:t>
            </w:r>
          </w:p>
          <w:p w:rsidR="00940794" w:rsidRPr="006A6CE9" w:rsidRDefault="00940794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скос травы.</w:t>
            </w:r>
          </w:p>
          <w:p w:rsidR="00940794" w:rsidRPr="006A6CE9" w:rsidRDefault="00940794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-уборка придомовой территории. в период осень- зима</w:t>
            </w:r>
          </w:p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- уборка (сдвижка снега), подсыпка территорий во время гололеда, удаление сосулек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По мере необходимости</w:t>
            </w:r>
          </w:p>
          <w:p w:rsidR="00940794" w:rsidRPr="006A6CE9" w:rsidRDefault="00940794" w:rsidP="00AF6AA3">
            <w:pPr>
              <w:jc w:val="center"/>
              <w:rPr>
                <w:sz w:val="16"/>
              </w:rPr>
            </w:pPr>
          </w:p>
          <w:p w:rsidR="00940794" w:rsidRPr="006A6CE9" w:rsidRDefault="00940794" w:rsidP="00AF6AA3">
            <w:pPr>
              <w:jc w:val="center"/>
              <w:rPr>
                <w:sz w:val="16"/>
              </w:rPr>
            </w:pPr>
          </w:p>
          <w:p w:rsidR="00940794" w:rsidRPr="006A6CE9" w:rsidRDefault="00940794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2-3 раза в сезон</w:t>
            </w:r>
          </w:p>
          <w:p w:rsidR="00940794" w:rsidRPr="006A6CE9" w:rsidRDefault="00940794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по мере необходимости</w:t>
            </w:r>
          </w:p>
          <w:p w:rsidR="00940794" w:rsidRPr="006A6CE9" w:rsidRDefault="00940794" w:rsidP="00AF6AA3">
            <w:pPr>
              <w:jc w:val="center"/>
              <w:rPr>
                <w:sz w:val="16"/>
              </w:rPr>
            </w:pPr>
          </w:p>
          <w:p w:rsidR="00940794" w:rsidRPr="006A6CE9" w:rsidRDefault="00940794" w:rsidP="00AF6AA3">
            <w:pPr>
              <w:jc w:val="center"/>
            </w:pPr>
            <w:r w:rsidRPr="006A6CE9">
              <w:rPr>
                <w:sz w:val="16"/>
              </w:rPr>
              <w:t>по мере образования наледи</w:t>
            </w:r>
          </w:p>
        </w:tc>
      </w:tr>
      <w:tr w:rsidR="00940794" w:rsidRPr="006A6CE9" w:rsidTr="00940794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4.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both"/>
            </w:pPr>
            <w:r w:rsidRPr="006A6CE9">
              <w:rPr>
                <w:sz w:val="16"/>
              </w:rPr>
              <w:t>Рентабельность 5 %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940794" w:rsidRPr="006A6CE9" w:rsidRDefault="00940794" w:rsidP="00AF6AA3">
            <w:pPr>
              <w:jc w:val="center"/>
            </w:pPr>
          </w:p>
        </w:tc>
      </w:tr>
    </w:tbl>
    <w:p w:rsidR="00A625CF" w:rsidRPr="006A6CE9" w:rsidRDefault="00A625CF" w:rsidP="00A625CF">
      <w:pPr>
        <w:jc w:val="both"/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A625CF" w:rsidRPr="006A6CE9" w:rsidRDefault="00A77AF6" w:rsidP="00A625CF">
      <w:pPr>
        <w:shd w:val="clear" w:color="auto" w:fill="FFFFFF"/>
        <w:jc w:val="right"/>
        <w:rPr>
          <w:sz w:val="22"/>
        </w:rPr>
      </w:pPr>
      <w:r>
        <w:rPr>
          <w:b/>
          <w:sz w:val="22"/>
          <w:highlight w:val="white"/>
        </w:rPr>
        <w:t xml:space="preserve">Приложение № </w:t>
      </w:r>
      <w:r w:rsidR="00A625CF" w:rsidRPr="006A6CE9">
        <w:rPr>
          <w:b/>
          <w:sz w:val="22"/>
        </w:rPr>
        <w:t>2б</w:t>
      </w:r>
    </w:p>
    <w:p w:rsidR="00A625CF" w:rsidRPr="006A6CE9" w:rsidRDefault="00A625CF" w:rsidP="00A625CF">
      <w:pPr>
        <w:jc w:val="right"/>
      </w:pPr>
    </w:p>
    <w:p w:rsidR="00A625CF" w:rsidRPr="00A625CF" w:rsidRDefault="00A625CF" w:rsidP="00A625CF">
      <w:pPr>
        <w:jc w:val="both"/>
        <w:rPr>
          <w:sz w:val="28"/>
        </w:rPr>
      </w:pPr>
      <w:r w:rsidRPr="006A6CE9">
        <w:rPr>
          <w:b/>
          <w:sz w:val="28"/>
        </w:rPr>
        <w:tab/>
      </w:r>
      <w:r w:rsidRPr="00A625CF">
        <w:rPr>
          <w:sz w:val="28"/>
        </w:rPr>
        <w:t>Перечень работ и услуг по содержанию и ремонту общего имущества собственников помещений в многоквартирном доме, являющегося объектом конкурса по адресу:</w:t>
      </w:r>
    </w:p>
    <w:p w:rsidR="00A625CF" w:rsidRPr="001B769A" w:rsidRDefault="00A625CF" w:rsidP="00A625CF">
      <w:pPr>
        <w:tabs>
          <w:tab w:val="left" w:pos="8649"/>
        </w:tabs>
        <w:jc w:val="both"/>
      </w:pPr>
      <w:r w:rsidRPr="001B769A">
        <w:t>д. Красные Горки, Дедовичского района, Псковской области, ул. Советской Армии, д. 10</w:t>
      </w:r>
    </w:p>
    <w:p w:rsidR="00A625CF" w:rsidRPr="001B769A" w:rsidRDefault="00A625CF" w:rsidP="00A625CF">
      <w:pPr>
        <w:tabs>
          <w:tab w:val="left" w:pos="8649"/>
        </w:tabs>
        <w:jc w:val="both"/>
      </w:pPr>
      <w:r w:rsidRPr="001B769A">
        <w:t>общая площадь 504,8 кв. 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9"/>
        <w:gridCol w:w="6355"/>
        <w:gridCol w:w="2127"/>
      </w:tblGrid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8"/>
              </w:rPr>
            </w:pPr>
            <w:r w:rsidRPr="006A6CE9">
              <w:rPr>
                <w:sz w:val="18"/>
              </w:rPr>
              <w:t>№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8"/>
              </w:rPr>
              <w:t>п/п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8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8"/>
              </w:rPr>
              <w:t>Периодичность выполнения работ и оказания услуг</w:t>
            </w: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8"/>
              </w:rPr>
              <w:t>Плата за управление, содержание. Без ТКО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center"/>
            </w:pP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8"/>
              </w:rPr>
              <w:t>1.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8"/>
              </w:rPr>
              <w:t>Затраты по управлению многоквартирным домом, включающие в себя: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center"/>
            </w:pP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Административно-хозяйственные расходы на управление МКД: оплата труда и отчисления в фонды обязательного социального страхования; канц. Расходы; приобретение бланков; услуги связи; содержание помещений; сопровождение программ; содержание оргтехники; расходы на служебные поездки; оплата аудиторских и консультационных услуг; содержание РКЦ; ведение претензионной - исковой работы и прочее.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center"/>
            </w:pPr>
            <w:r w:rsidRPr="006A6CE9">
              <w:rPr>
                <w:sz w:val="16"/>
              </w:rPr>
              <w:t>постоянно</w:t>
            </w: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1.1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Аварийно-диспетчерское обслуживание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center"/>
            </w:pPr>
            <w:r w:rsidRPr="006A6CE9">
              <w:rPr>
                <w:sz w:val="16"/>
              </w:rPr>
              <w:t>постоянно</w:t>
            </w: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1.2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Услуги по сбору платежей (ведение базы данных потребителей, печать и доставка платежных документов;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- организация приема платы кредитными и иными организациями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1 раз в месяц</w:t>
            </w:r>
          </w:p>
          <w:p w:rsidR="001B769A" w:rsidRPr="006A6CE9" w:rsidRDefault="001B769A" w:rsidP="00AF6AA3">
            <w:pPr>
              <w:jc w:val="center"/>
            </w:pPr>
          </w:p>
          <w:p w:rsidR="001B769A" w:rsidRPr="006A6CE9" w:rsidRDefault="001B769A" w:rsidP="00AF6AA3">
            <w:pPr>
              <w:jc w:val="center"/>
            </w:pPr>
          </w:p>
          <w:p w:rsidR="001B769A" w:rsidRPr="006A6CE9" w:rsidRDefault="001B769A" w:rsidP="00AF6AA3">
            <w:pPr>
              <w:tabs>
                <w:tab w:val="left" w:pos="486"/>
              </w:tabs>
              <w:jc w:val="center"/>
            </w:pPr>
            <w:r w:rsidRPr="006A6CE9">
              <w:rPr>
                <w:sz w:val="16"/>
              </w:rPr>
              <w:t>постоянно</w:t>
            </w: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6"/>
              </w:rPr>
              <w:t>2.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6"/>
              </w:rPr>
              <w:t>Содержание общего имущества в МКД в соответствии с правилами содержания общего имущества в МКД, утв. Постановлением Правительства РФ от 13.08.2006 № 491,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center"/>
            </w:pP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2.1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Тех. осмотры (устранение незначительных неисправностей):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-люфт-клозет (ремонт крышек);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-печное/отопление;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электроснабжение (в т.ч. транспортные расходы)</w:t>
            </w:r>
          </w:p>
          <w:p w:rsidR="001B769A" w:rsidRPr="006A6CE9" w:rsidRDefault="001B769A" w:rsidP="00AF6AA3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По мере необходимости</w:t>
            </w:r>
          </w:p>
          <w:p w:rsidR="001B769A" w:rsidRPr="006A6CE9" w:rsidRDefault="001B769A" w:rsidP="00AF6AA3">
            <w:pPr>
              <w:jc w:val="center"/>
              <w:rPr>
                <w:sz w:val="16"/>
              </w:rPr>
            </w:pPr>
          </w:p>
          <w:p w:rsidR="001B769A" w:rsidRPr="006A6CE9" w:rsidRDefault="001B769A" w:rsidP="00AF6AA3">
            <w:pPr>
              <w:jc w:val="center"/>
              <w:rPr>
                <w:sz w:val="16"/>
              </w:rPr>
            </w:pPr>
          </w:p>
          <w:p w:rsidR="001B769A" w:rsidRPr="006A6CE9" w:rsidRDefault="001B769A" w:rsidP="00AF6AA3">
            <w:pPr>
              <w:jc w:val="center"/>
            </w:pPr>
            <w:r w:rsidRPr="006A6CE9">
              <w:rPr>
                <w:sz w:val="16"/>
              </w:rPr>
              <w:t>3 раза в год</w:t>
            </w: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2.2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Работы по подготовке МКД к сезонной эксплуатации: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- прочистка дымоходов и ч. ремонт оголовков  труб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center"/>
            </w:pPr>
            <w:r w:rsidRPr="006A6CE9">
              <w:rPr>
                <w:sz w:val="16"/>
              </w:rPr>
              <w:t>2 раза в год.</w:t>
            </w:r>
          </w:p>
        </w:tc>
      </w:tr>
      <w:tr w:rsidR="001B769A" w:rsidRPr="006A6CE9" w:rsidTr="001B769A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2.3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Осмотр кровельного покрытия (устранение незначительных протечек. Осмотр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Устранение незначительных сколов межпанельных стыков</w:t>
            </w:r>
          </w:p>
          <w:p w:rsidR="001B769A" w:rsidRPr="006A6CE9" w:rsidRDefault="001B769A" w:rsidP="00AF6AA3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2 раза в год</w:t>
            </w:r>
          </w:p>
          <w:p w:rsidR="001B769A" w:rsidRPr="006A6CE9" w:rsidRDefault="001B769A" w:rsidP="00AF6AA3">
            <w:pPr>
              <w:jc w:val="center"/>
            </w:pPr>
          </w:p>
          <w:p w:rsidR="001B769A" w:rsidRPr="006A6CE9" w:rsidRDefault="001B769A" w:rsidP="00AF6AA3">
            <w:pPr>
              <w:jc w:val="center"/>
            </w:pPr>
            <w:r w:rsidRPr="006A6CE9">
              <w:rPr>
                <w:sz w:val="16"/>
              </w:rPr>
              <w:t>1 раз в год</w:t>
            </w:r>
          </w:p>
        </w:tc>
      </w:tr>
      <w:tr w:rsidR="001B769A" w:rsidRPr="006A6CE9" w:rsidTr="001B769A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6"/>
              </w:rPr>
              <w:t>3.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6"/>
              </w:rPr>
              <w:t>Санитарное содержание лестничных клеток и придомовой территории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center"/>
            </w:pPr>
          </w:p>
        </w:tc>
      </w:tr>
      <w:tr w:rsidR="001B769A" w:rsidRPr="006A6CE9" w:rsidTr="001B769A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3.1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Санитарное содержание лестничных клеток (подметание с увлажнением лестничных площадок и маршей,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влажная уборка лестничных площадок и маршей,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- протирка стен, дверей, подоконников, перилл)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3 раза в неделю (с 1-3 этаж)</w:t>
            </w:r>
          </w:p>
          <w:p w:rsidR="001B769A" w:rsidRPr="006A6CE9" w:rsidRDefault="001B769A" w:rsidP="00AF6AA3">
            <w:pPr>
              <w:jc w:val="center"/>
              <w:rPr>
                <w:sz w:val="16"/>
              </w:rPr>
            </w:pPr>
          </w:p>
          <w:p w:rsidR="001B769A" w:rsidRPr="006A6CE9" w:rsidRDefault="001B769A" w:rsidP="00AF6AA3">
            <w:pPr>
              <w:jc w:val="center"/>
              <w:rPr>
                <w:sz w:val="16"/>
              </w:rPr>
            </w:pPr>
          </w:p>
          <w:p w:rsidR="001B769A" w:rsidRPr="006A6CE9" w:rsidRDefault="001B769A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2 раза в месяц</w:t>
            </w:r>
          </w:p>
          <w:p w:rsidR="001B769A" w:rsidRPr="006A6CE9" w:rsidRDefault="001B769A" w:rsidP="00AF6AA3">
            <w:pPr>
              <w:jc w:val="center"/>
            </w:pPr>
            <w:r w:rsidRPr="006A6CE9">
              <w:rPr>
                <w:sz w:val="16"/>
              </w:rPr>
              <w:t>2 раза в год</w:t>
            </w:r>
          </w:p>
        </w:tc>
      </w:tr>
      <w:tr w:rsidR="001B769A" w:rsidRPr="006A6CE9" w:rsidTr="001B769A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3.2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Санитарное содержание придомовой территории , включающие в себя: уборка придомовой территории. В период весна-осень подметание придомовой территории, уборка газонов (мусор, листва)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скос травы.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-уборка придомовой. территории. в период осень- зима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- уборка (сдвижка снега), подсыпка территорий во время гололеда, удаление сосулек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По мере необходимости</w:t>
            </w:r>
          </w:p>
          <w:p w:rsidR="001B769A" w:rsidRPr="006A6CE9" w:rsidRDefault="001B769A" w:rsidP="00AF6AA3">
            <w:pPr>
              <w:jc w:val="center"/>
              <w:rPr>
                <w:sz w:val="16"/>
              </w:rPr>
            </w:pPr>
          </w:p>
          <w:p w:rsidR="001B769A" w:rsidRPr="006A6CE9" w:rsidRDefault="001B769A" w:rsidP="00AF6AA3">
            <w:pPr>
              <w:jc w:val="center"/>
              <w:rPr>
                <w:sz w:val="16"/>
              </w:rPr>
            </w:pPr>
          </w:p>
          <w:p w:rsidR="001B769A" w:rsidRPr="006A6CE9" w:rsidRDefault="001B769A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2-3 раза в сезон</w:t>
            </w:r>
          </w:p>
          <w:p w:rsidR="001B769A" w:rsidRPr="006A6CE9" w:rsidRDefault="001B769A" w:rsidP="00AF6AA3">
            <w:pPr>
              <w:jc w:val="center"/>
              <w:rPr>
                <w:sz w:val="16"/>
              </w:rPr>
            </w:pPr>
            <w:r w:rsidRPr="006A6CE9">
              <w:rPr>
                <w:sz w:val="16"/>
              </w:rPr>
              <w:t>по мере необходимости</w:t>
            </w:r>
          </w:p>
          <w:p w:rsidR="001B769A" w:rsidRPr="006A6CE9" w:rsidRDefault="001B769A" w:rsidP="00AF6AA3">
            <w:pPr>
              <w:jc w:val="center"/>
              <w:rPr>
                <w:sz w:val="16"/>
              </w:rPr>
            </w:pPr>
          </w:p>
          <w:p w:rsidR="001B769A" w:rsidRPr="006A6CE9" w:rsidRDefault="001B769A" w:rsidP="00AF6AA3">
            <w:pPr>
              <w:jc w:val="center"/>
            </w:pPr>
            <w:r w:rsidRPr="006A6CE9">
              <w:rPr>
                <w:sz w:val="16"/>
              </w:rPr>
              <w:t>по мере образования наледи</w:t>
            </w:r>
          </w:p>
        </w:tc>
      </w:tr>
      <w:tr w:rsidR="001B769A" w:rsidRPr="006A6CE9" w:rsidTr="001B769A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b/>
              </w:rPr>
            </w:pPr>
            <w:r w:rsidRPr="006A6CE9">
              <w:rPr>
                <w:b/>
                <w:sz w:val="16"/>
              </w:rPr>
              <w:t>4.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b/>
              </w:rPr>
            </w:pPr>
            <w:r w:rsidRPr="006A6CE9">
              <w:rPr>
                <w:b/>
                <w:sz w:val="16"/>
              </w:rPr>
              <w:t>Рентабельность 5 %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center"/>
              <w:rPr>
                <w:b/>
              </w:rPr>
            </w:pPr>
          </w:p>
        </w:tc>
      </w:tr>
    </w:tbl>
    <w:p w:rsidR="00A625CF" w:rsidRDefault="00A625CF" w:rsidP="00A625CF">
      <w:pPr>
        <w:jc w:val="both"/>
      </w:pPr>
    </w:p>
    <w:p w:rsidR="001B769A" w:rsidRDefault="001B769A" w:rsidP="00A625CF">
      <w:pPr>
        <w:jc w:val="both"/>
      </w:pPr>
    </w:p>
    <w:p w:rsidR="001B769A" w:rsidRDefault="001B769A" w:rsidP="00A625CF">
      <w:pPr>
        <w:jc w:val="both"/>
      </w:pPr>
    </w:p>
    <w:p w:rsidR="001B769A" w:rsidRDefault="001B769A" w:rsidP="00A625CF">
      <w:pPr>
        <w:jc w:val="both"/>
      </w:pPr>
    </w:p>
    <w:p w:rsidR="001B769A" w:rsidRDefault="001B769A" w:rsidP="00A625CF">
      <w:pPr>
        <w:jc w:val="both"/>
      </w:pPr>
    </w:p>
    <w:p w:rsidR="001B769A" w:rsidRDefault="001B769A" w:rsidP="00A625CF">
      <w:pPr>
        <w:jc w:val="both"/>
      </w:pPr>
    </w:p>
    <w:p w:rsidR="001B769A" w:rsidRDefault="001B769A" w:rsidP="00A625CF">
      <w:pPr>
        <w:jc w:val="both"/>
      </w:pPr>
    </w:p>
    <w:p w:rsidR="001B769A" w:rsidRDefault="001B769A" w:rsidP="00A625CF">
      <w:pPr>
        <w:jc w:val="both"/>
      </w:pPr>
    </w:p>
    <w:p w:rsidR="001B769A" w:rsidRPr="006A6CE9" w:rsidRDefault="001B769A" w:rsidP="00A625CF">
      <w:pPr>
        <w:jc w:val="both"/>
      </w:pPr>
    </w:p>
    <w:p w:rsidR="00A625CF" w:rsidRPr="006A6CE9" w:rsidRDefault="00A77AF6" w:rsidP="00A625CF">
      <w:pPr>
        <w:shd w:val="clear" w:color="auto" w:fill="FFFFFF"/>
        <w:jc w:val="right"/>
        <w:rPr>
          <w:b/>
          <w:sz w:val="22"/>
        </w:rPr>
      </w:pPr>
      <w:r>
        <w:rPr>
          <w:b/>
          <w:sz w:val="22"/>
          <w:highlight w:val="white"/>
        </w:rPr>
        <w:t xml:space="preserve">Приложение № </w:t>
      </w:r>
      <w:r w:rsidR="00A625CF" w:rsidRPr="006A6CE9">
        <w:rPr>
          <w:b/>
          <w:sz w:val="22"/>
        </w:rPr>
        <w:t>2в</w:t>
      </w:r>
    </w:p>
    <w:p w:rsidR="00A625CF" w:rsidRPr="006A6CE9" w:rsidRDefault="00A625CF" w:rsidP="00A625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enter" w:pos="7740"/>
        </w:tabs>
        <w:jc w:val="both"/>
        <w:rPr>
          <w:lang w:eastAsia="ru-RU"/>
        </w:rPr>
      </w:pPr>
    </w:p>
    <w:p w:rsidR="00A625CF" w:rsidRPr="006A6CE9" w:rsidRDefault="00A625CF" w:rsidP="00A625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enter" w:pos="7740"/>
        </w:tabs>
        <w:jc w:val="both"/>
        <w:rPr>
          <w:b/>
        </w:rPr>
      </w:pPr>
      <w:r w:rsidRPr="006A6CE9">
        <w:rPr>
          <w:lang w:eastAsia="ru-RU"/>
        </w:rPr>
        <w:t xml:space="preserve">                                                                                                                   </w:t>
      </w:r>
    </w:p>
    <w:p w:rsidR="00A625CF" w:rsidRPr="00A625CF" w:rsidRDefault="00A625CF" w:rsidP="00A625CF">
      <w:pPr>
        <w:jc w:val="both"/>
        <w:rPr>
          <w:sz w:val="28"/>
        </w:rPr>
      </w:pPr>
      <w:r w:rsidRPr="006A6CE9">
        <w:rPr>
          <w:b/>
          <w:sz w:val="28"/>
        </w:rPr>
        <w:tab/>
      </w:r>
      <w:r w:rsidRPr="00A625CF">
        <w:rPr>
          <w:sz w:val="28"/>
        </w:rPr>
        <w:t>Перечень работ и услуг по содержанию и ремонту общего имущества собственников помещений в многоквартирном доме, являющегося объектом конкурса по адресу:</w:t>
      </w:r>
    </w:p>
    <w:p w:rsidR="00A625CF" w:rsidRPr="006A6CE9" w:rsidRDefault="00A625CF" w:rsidP="00A625CF">
      <w:pPr>
        <w:tabs>
          <w:tab w:val="left" w:pos="8649"/>
        </w:tabs>
        <w:jc w:val="both"/>
      </w:pPr>
      <w:r w:rsidRPr="006A6CE9">
        <w:t>д. Красные Горки Дедовичского района Псковской области, ул. Советской Армии, д. 12</w:t>
      </w:r>
    </w:p>
    <w:p w:rsidR="00A625CF" w:rsidRPr="006A6CE9" w:rsidRDefault="00A625CF" w:rsidP="00A625CF">
      <w:pPr>
        <w:tabs>
          <w:tab w:val="left" w:pos="8649"/>
        </w:tabs>
        <w:jc w:val="both"/>
        <w:rPr>
          <w:b/>
        </w:rPr>
      </w:pPr>
      <w:r w:rsidRPr="006A6CE9">
        <w:rPr>
          <w:b/>
        </w:rPr>
        <w:t>общая площадь 516,1 кв. 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9"/>
        <w:gridCol w:w="6214"/>
        <w:gridCol w:w="2126"/>
      </w:tblGrid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8"/>
              </w:rPr>
            </w:pPr>
            <w:r w:rsidRPr="006A6CE9">
              <w:rPr>
                <w:sz w:val="18"/>
              </w:rPr>
              <w:t>№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8"/>
              </w:rPr>
              <w:t>п/п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8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8"/>
              </w:rPr>
              <w:t>Периодичность выполнения работ и оказания услуг</w:t>
            </w: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8"/>
              </w:rPr>
              <w:t>Плата за управление, содержание. Без ТКО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8"/>
              </w:rPr>
              <w:t>1.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8"/>
              </w:rPr>
              <w:t>Затраты по управлению многоквартирным домом, включающие в себя: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Административно-хозяйственные расходы на управление МКД: оплата труда и отчисления в фонды обязательного социального страхования; канц. Расходы; приобретение бланков; услуги связи; содержание помещений; сопровождение программ; содержание оргтехники; расходы на служебные поездки; оплата аудиторских и консультационных услуг; содержание РКЦ; ведение претензионной - исковой работы и прочее.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постоянно</w:t>
            </w: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1.1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Аварийно-диспетчерское обслуживание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постоянно</w:t>
            </w: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1.2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Услуги по сбору платежей (ведение базы данных потребителей, печать и доставка платежных документов;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- организация приема платы кредитными и иными организациями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1 раз в месяц</w:t>
            </w:r>
          </w:p>
          <w:p w:rsidR="001B769A" w:rsidRPr="006A6CE9" w:rsidRDefault="001B769A" w:rsidP="00AF6AA3">
            <w:pPr>
              <w:jc w:val="both"/>
            </w:pPr>
          </w:p>
          <w:p w:rsidR="001B769A" w:rsidRPr="006A6CE9" w:rsidRDefault="001B769A" w:rsidP="00AF6AA3">
            <w:pPr>
              <w:jc w:val="both"/>
            </w:pPr>
          </w:p>
          <w:p w:rsidR="001B769A" w:rsidRPr="006A6CE9" w:rsidRDefault="001B769A" w:rsidP="00AF6AA3">
            <w:pPr>
              <w:tabs>
                <w:tab w:val="left" w:pos="486"/>
              </w:tabs>
              <w:jc w:val="both"/>
            </w:pPr>
            <w:r w:rsidRPr="006A6CE9">
              <w:rPr>
                <w:sz w:val="16"/>
              </w:rPr>
              <w:t>постоянно</w:t>
            </w: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6"/>
              </w:rPr>
              <w:t>2.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6"/>
              </w:rPr>
              <w:t>Содержание общего имущества в МКД в соответствии с правилами содержания общего имущества в МКД, утв. Постановлением Правительства РФ от 13.08.2006 № 491,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2.1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Тех. осмотры (устранение незначительных неисправностей):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-люфт-клозет (ремонт крышек);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-печное/отопление;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электроснабжение (в т.ч. транспортные расходы)</w:t>
            </w:r>
          </w:p>
          <w:p w:rsidR="001B769A" w:rsidRPr="006A6CE9" w:rsidRDefault="001B769A" w:rsidP="00AF6AA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По мере необходимости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3 раза в год</w:t>
            </w:r>
          </w:p>
        </w:tc>
      </w:tr>
      <w:tr w:rsidR="001B769A" w:rsidRPr="006A6CE9" w:rsidTr="001B769A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2.2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Работы по подготовке МКД к сезонной эксплуатации: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- прочистка дымоходов и ч. ремонт оголовков  труб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2 раза в год.</w:t>
            </w:r>
          </w:p>
        </w:tc>
      </w:tr>
      <w:tr w:rsidR="001B769A" w:rsidRPr="006A6CE9" w:rsidTr="001B769A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2.3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Осмотр кровельного покрытия (устранение незначительных протечек. Осмотр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Устранение незначительных сколов межпанельных стыков</w:t>
            </w:r>
          </w:p>
          <w:p w:rsidR="001B769A" w:rsidRPr="006A6CE9" w:rsidRDefault="001B769A" w:rsidP="00AF6AA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2 раза в год</w:t>
            </w:r>
          </w:p>
          <w:p w:rsidR="001B769A" w:rsidRPr="006A6CE9" w:rsidRDefault="001B769A" w:rsidP="00AF6AA3">
            <w:pPr>
              <w:jc w:val="both"/>
            </w:pP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1 раз в год</w:t>
            </w:r>
          </w:p>
        </w:tc>
      </w:tr>
      <w:tr w:rsidR="001B769A" w:rsidRPr="006A6CE9" w:rsidTr="001B769A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6"/>
              </w:rPr>
              <w:t>3.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6"/>
              </w:rPr>
              <w:t>Санитарное содержание лестничных клеток и придомовой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</w:tr>
      <w:tr w:rsidR="001B769A" w:rsidRPr="006A6CE9" w:rsidTr="001B769A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3.1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Санитарное содержание лестничных клеток (подметание с увлажнением лестничных площадок и маршей,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влажная уборка лестничных площадок и маршей,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- протирка стен, дверей, подоконников, перилл)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3 раза в неделю (с 1-3 этаж)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2 раза в месяц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2 раза в год</w:t>
            </w:r>
          </w:p>
        </w:tc>
      </w:tr>
      <w:tr w:rsidR="001B769A" w:rsidRPr="006A6CE9" w:rsidTr="001B769A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3.2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Санитарное содержание придомовой территории , включающие в себя: уборка придомовой территории. В период весна-осень подметание придомовой территории, уборка газонов (мусор, листва)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скос травы.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-уборка придомовой. территории в период осень- зима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- уборка (сдвижка снега), подсыпка территорий во время гололеда, удаление сосулек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По мере необходимости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2-3 раза в сезон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по мере необходимости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по мере образования наледи</w:t>
            </w:r>
          </w:p>
        </w:tc>
      </w:tr>
      <w:tr w:rsidR="001B769A" w:rsidRPr="006A6CE9" w:rsidTr="001B769A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4.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Рентабельность 5 %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</w:tr>
    </w:tbl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1B769A" w:rsidRDefault="001B769A" w:rsidP="00A625CF">
      <w:pPr>
        <w:shd w:val="clear" w:color="auto" w:fill="FFFFFF"/>
        <w:jc w:val="right"/>
        <w:rPr>
          <w:b/>
          <w:sz w:val="22"/>
          <w:highlight w:val="white"/>
        </w:rPr>
      </w:pPr>
    </w:p>
    <w:p w:rsidR="00A625CF" w:rsidRPr="006A6CE9" w:rsidRDefault="00A77AF6" w:rsidP="00A625CF">
      <w:pPr>
        <w:shd w:val="clear" w:color="auto" w:fill="FFFFFF"/>
        <w:jc w:val="right"/>
        <w:rPr>
          <w:b/>
          <w:sz w:val="22"/>
        </w:rPr>
      </w:pPr>
      <w:r>
        <w:rPr>
          <w:b/>
          <w:sz w:val="22"/>
          <w:highlight w:val="white"/>
        </w:rPr>
        <w:lastRenderedPageBreak/>
        <w:t xml:space="preserve">Приложение № </w:t>
      </w:r>
      <w:r w:rsidR="00A625CF" w:rsidRPr="006A6CE9">
        <w:rPr>
          <w:b/>
          <w:sz w:val="22"/>
        </w:rPr>
        <w:t>2г</w:t>
      </w:r>
    </w:p>
    <w:p w:rsidR="00A625CF" w:rsidRPr="006A6CE9" w:rsidRDefault="00A625CF" w:rsidP="00A625CF">
      <w:pPr>
        <w:jc w:val="right"/>
      </w:pPr>
    </w:p>
    <w:p w:rsidR="00A625CF" w:rsidRPr="006A6CE9" w:rsidRDefault="00A625CF" w:rsidP="009178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enter" w:pos="7740"/>
        </w:tabs>
        <w:jc w:val="both"/>
        <w:rPr>
          <w:sz w:val="16"/>
        </w:rPr>
      </w:pPr>
      <w:r w:rsidRPr="006A6CE9">
        <w:rPr>
          <w:lang w:eastAsia="ru-RU"/>
        </w:rPr>
        <w:t xml:space="preserve">                                                                                                                   </w:t>
      </w:r>
    </w:p>
    <w:p w:rsidR="00A625CF" w:rsidRPr="006A6CE9" w:rsidRDefault="00A625CF" w:rsidP="00A625CF">
      <w:pPr>
        <w:jc w:val="both"/>
        <w:rPr>
          <w:b/>
        </w:rPr>
      </w:pPr>
    </w:p>
    <w:p w:rsidR="00A625CF" w:rsidRPr="0091781C" w:rsidRDefault="00A625CF" w:rsidP="00A625CF">
      <w:pPr>
        <w:jc w:val="both"/>
      </w:pPr>
      <w:r w:rsidRPr="006A6CE9">
        <w:rPr>
          <w:b/>
          <w:sz w:val="28"/>
        </w:rPr>
        <w:tab/>
      </w:r>
      <w:r w:rsidRPr="0091781C">
        <w:rPr>
          <w:sz w:val="28"/>
        </w:rPr>
        <w:t>Перечень работ и услуг по содержанию и ремонту общего имущества собственников помещений в многоквартирном доме, являющегося объектом конкурса по адресу:</w:t>
      </w:r>
    </w:p>
    <w:p w:rsidR="00A625CF" w:rsidRPr="006A6CE9" w:rsidRDefault="00A625CF" w:rsidP="00A625CF">
      <w:pPr>
        <w:tabs>
          <w:tab w:val="left" w:pos="8649"/>
        </w:tabs>
        <w:jc w:val="both"/>
      </w:pPr>
      <w:r w:rsidRPr="006A6CE9">
        <w:t>д. Красные Горки Дедовичского района Псковской области, ул. Советской Армии, д. 14</w:t>
      </w:r>
    </w:p>
    <w:p w:rsidR="00A625CF" w:rsidRPr="006A6CE9" w:rsidRDefault="00A625CF" w:rsidP="00A625CF">
      <w:pPr>
        <w:tabs>
          <w:tab w:val="left" w:pos="8649"/>
        </w:tabs>
        <w:jc w:val="both"/>
      </w:pPr>
      <w:r w:rsidRPr="006A6CE9">
        <w:t>общая площадь 504,8 кв. 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9"/>
        <w:gridCol w:w="6497"/>
        <w:gridCol w:w="1985"/>
      </w:tblGrid>
      <w:tr w:rsidR="001B769A" w:rsidRPr="006A6CE9" w:rsidTr="00C14A2E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8"/>
              </w:rPr>
            </w:pPr>
            <w:r w:rsidRPr="006A6CE9">
              <w:rPr>
                <w:sz w:val="18"/>
              </w:rPr>
              <w:t>№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8"/>
              </w:rPr>
              <w:t>п/п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8"/>
              </w:rPr>
              <w:t>Наименование работ и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8"/>
              </w:rPr>
              <w:t>Периодичность выполнения работ и оказания услуг</w:t>
            </w:r>
          </w:p>
        </w:tc>
      </w:tr>
      <w:tr w:rsidR="001B769A" w:rsidRPr="006A6CE9" w:rsidTr="00C14A2E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8"/>
              </w:rPr>
              <w:t>Плата за управление, содержание. Без ТКО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</w:tr>
      <w:tr w:rsidR="001B769A" w:rsidRPr="006A6CE9" w:rsidTr="00C14A2E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8"/>
              </w:rPr>
              <w:t>1.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8"/>
              </w:rPr>
              <w:t>Затраты по управлению многоквартирным домом, включающие в себя: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</w:tr>
      <w:tr w:rsidR="001B769A" w:rsidRPr="006A6CE9" w:rsidTr="00C14A2E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Административно-хозяйственные расходы на управление МКД: оплата труда и отчисления в фонды обязательного социального страхования; канц. Расходы; приобретение бланков; услуги связи; содержание помещений; сопровождение программ; содержание оргтехники; расходы на служебные поездки; оплата аудиторских и консультационных услуг; содержание РКЦ; ведение претензионной - исковой работы и прочее.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постоянно</w:t>
            </w:r>
          </w:p>
        </w:tc>
      </w:tr>
      <w:tr w:rsidR="001B769A" w:rsidRPr="006A6CE9" w:rsidTr="00C14A2E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1.1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Аварийно-диспетчерское обслуживание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постоянно</w:t>
            </w:r>
          </w:p>
        </w:tc>
      </w:tr>
      <w:tr w:rsidR="001B769A" w:rsidRPr="006A6CE9" w:rsidTr="00C14A2E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1.2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Услуги по сбору платежей (ведение базы данных потребителей, печать и доставка платежных документов;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- организация приема платы кредитными и иными организациями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1 раз в месяц</w:t>
            </w:r>
          </w:p>
          <w:p w:rsidR="001B769A" w:rsidRPr="006A6CE9" w:rsidRDefault="001B769A" w:rsidP="00AF6AA3">
            <w:pPr>
              <w:jc w:val="both"/>
            </w:pPr>
          </w:p>
          <w:p w:rsidR="001B769A" w:rsidRPr="006A6CE9" w:rsidRDefault="001B769A" w:rsidP="00AF6AA3">
            <w:pPr>
              <w:jc w:val="both"/>
            </w:pPr>
          </w:p>
          <w:p w:rsidR="001B769A" w:rsidRPr="006A6CE9" w:rsidRDefault="001B769A" w:rsidP="00AF6AA3">
            <w:pPr>
              <w:tabs>
                <w:tab w:val="left" w:pos="486"/>
              </w:tabs>
              <w:jc w:val="both"/>
            </w:pPr>
            <w:r w:rsidRPr="006A6CE9">
              <w:rPr>
                <w:sz w:val="16"/>
              </w:rPr>
              <w:t>постоянно</w:t>
            </w:r>
          </w:p>
        </w:tc>
      </w:tr>
      <w:tr w:rsidR="001B769A" w:rsidRPr="006A6CE9" w:rsidTr="00C14A2E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6"/>
              </w:rPr>
              <w:t>2.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6"/>
              </w:rPr>
              <w:t>Содержание общего имущества в МКД в соответствии с правилами содержания общего имущества в МКД, утв. Постановлением Правительства РФ от 13.08.2006 № 491,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</w:tr>
      <w:tr w:rsidR="001B769A" w:rsidRPr="006A6CE9" w:rsidTr="00C14A2E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2.1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Тех. осмотры (устранение незначительных неисправностей):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-люфт-клозет (ремонт крышек);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-печное/отопление;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электроснабжение (в т.ч. транспортные расходы)</w:t>
            </w:r>
          </w:p>
          <w:p w:rsidR="001B769A" w:rsidRPr="006A6CE9" w:rsidRDefault="001B769A" w:rsidP="00AF6AA3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По мере необходимости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3 раза в год</w:t>
            </w:r>
          </w:p>
        </w:tc>
      </w:tr>
      <w:tr w:rsidR="001B769A" w:rsidRPr="006A6CE9" w:rsidTr="00C14A2E">
        <w:trPr>
          <w:trHeight w:val="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2.2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Работы по подготовке МКД к сезонной эксплуатации: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- прочистка дымоходов и ч. ремонт оголовков  труб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2 раза в год.</w:t>
            </w:r>
          </w:p>
        </w:tc>
      </w:tr>
      <w:tr w:rsidR="001B769A" w:rsidRPr="006A6CE9" w:rsidTr="00C14A2E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2.3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Осмотр кровельного покрытия (устранение незначительных протечек. Осмотр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Устранение незначительных сколов межпанельных стыков</w:t>
            </w:r>
          </w:p>
          <w:p w:rsidR="001B769A" w:rsidRPr="006A6CE9" w:rsidRDefault="001B769A" w:rsidP="00AF6AA3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2 раза в год</w:t>
            </w:r>
          </w:p>
          <w:p w:rsidR="001B769A" w:rsidRPr="006A6CE9" w:rsidRDefault="001B769A" w:rsidP="00AF6AA3">
            <w:pPr>
              <w:jc w:val="both"/>
            </w:pP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1 раз в год</w:t>
            </w:r>
          </w:p>
        </w:tc>
      </w:tr>
      <w:tr w:rsidR="001B769A" w:rsidRPr="006A6CE9" w:rsidTr="00C14A2E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6"/>
              </w:rPr>
              <w:t>3.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b/>
                <w:sz w:val="16"/>
              </w:rPr>
              <w:t>Санитарное содержание лестничных клеток и придомовой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</w:tr>
      <w:tr w:rsidR="001B769A" w:rsidRPr="006A6CE9" w:rsidTr="00C14A2E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3.1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Санитарное содержание лестничных клеток (подметание с увлажнением лестничных площадок и маршей,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влажная уборка лестничных площадок и маршей,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- протирка стен, дверей, подоконников, перилл)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3 раза в неделю (с 1-3 этаж)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2 раза в месяц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2 раза в год</w:t>
            </w:r>
          </w:p>
        </w:tc>
      </w:tr>
      <w:tr w:rsidR="001B769A" w:rsidRPr="006A6CE9" w:rsidTr="00C14A2E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3.2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Санитарное содержание придомовой территории , включающие в себя: уборка придомовой территории. В период весна-осень подметание придомовой территории, уборка газонов (мусор, листва)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 скос травы.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-уборка придомовой. территории в период осень- зима</w:t>
            </w: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- уборка (сдвижка снега), подсыпка территорий во время гололеда, удаление сосулек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По мере необходимости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2-3 раза в сезон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  <w:r w:rsidRPr="006A6CE9">
              <w:rPr>
                <w:sz w:val="16"/>
              </w:rPr>
              <w:t>по мере необходимости</w:t>
            </w:r>
          </w:p>
          <w:p w:rsidR="001B769A" w:rsidRPr="006A6CE9" w:rsidRDefault="001B769A" w:rsidP="00AF6AA3">
            <w:pPr>
              <w:jc w:val="both"/>
              <w:rPr>
                <w:sz w:val="16"/>
              </w:rPr>
            </w:pPr>
          </w:p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по мере образования наледи</w:t>
            </w:r>
          </w:p>
        </w:tc>
      </w:tr>
      <w:tr w:rsidR="001B769A" w:rsidRPr="006A6CE9" w:rsidTr="00C14A2E">
        <w:trPr>
          <w:trHeight w:val="7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4.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  <w:r w:rsidRPr="006A6CE9">
              <w:rPr>
                <w:sz w:val="16"/>
              </w:rPr>
              <w:t>Рентабельность 5 %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1B769A" w:rsidRPr="006A6CE9" w:rsidRDefault="001B769A" w:rsidP="00AF6AA3">
            <w:pPr>
              <w:jc w:val="both"/>
            </w:pPr>
          </w:p>
        </w:tc>
      </w:tr>
    </w:tbl>
    <w:p w:rsidR="00A625CF" w:rsidRDefault="00A625CF">
      <w:pPr>
        <w:pStyle w:val="af2"/>
        <w:jc w:val="left"/>
      </w:pPr>
    </w:p>
    <w:sectPr w:rsidR="00A625CF" w:rsidSect="00DE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EC" w:rsidRDefault="00576CEC" w:rsidP="00DE245D">
      <w:r>
        <w:separator/>
      </w:r>
    </w:p>
  </w:endnote>
  <w:endnote w:type="continuationSeparator" w:id="1">
    <w:p w:rsidR="00576CEC" w:rsidRDefault="00576CEC" w:rsidP="00DE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EC" w:rsidRDefault="00576CEC">
      <w:r>
        <w:separator/>
      </w:r>
    </w:p>
  </w:footnote>
  <w:footnote w:type="continuationSeparator" w:id="1">
    <w:p w:rsidR="00576CEC" w:rsidRDefault="00576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EF0"/>
    <w:multiLevelType w:val="hybridMultilevel"/>
    <w:tmpl w:val="ECB689BA"/>
    <w:lvl w:ilvl="0" w:tplc="3EACC04A">
      <w:start w:val="1"/>
      <w:numFmt w:val="decimal"/>
      <w:lvlText w:val="%1."/>
      <w:lvlJc w:val="left"/>
      <w:pPr>
        <w:ind w:left="709" w:hanging="360"/>
      </w:pPr>
    </w:lvl>
    <w:lvl w:ilvl="1" w:tplc="9210D2A6">
      <w:start w:val="1"/>
      <w:numFmt w:val="lowerLetter"/>
      <w:lvlText w:val="%2."/>
      <w:lvlJc w:val="left"/>
      <w:pPr>
        <w:ind w:left="1440" w:hanging="360"/>
      </w:pPr>
    </w:lvl>
    <w:lvl w:ilvl="2" w:tplc="AD4A95EA">
      <w:start w:val="1"/>
      <w:numFmt w:val="lowerRoman"/>
      <w:lvlText w:val="%3."/>
      <w:lvlJc w:val="right"/>
      <w:pPr>
        <w:ind w:left="2160" w:hanging="180"/>
      </w:pPr>
    </w:lvl>
    <w:lvl w:ilvl="3" w:tplc="CDC0DDAC">
      <w:start w:val="1"/>
      <w:numFmt w:val="decimal"/>
      <w:lvlText w:val="%4."/>
      <w:lvlJc w:val="left"/>
      <w:pPr>
        <w:ind w:left="2880" w:hanging="360"/>
      </w:pPr>
    </w:lvl>
    <w:lvl w:ilvl="4" w:tplc="BCEE95F6">
      <w:start w:val="1"/>
      <w:numFmt w:val="lowerLetter"/>
      <w:lvlText w:val="%5."/>
      <w:lvlJc w:val="left"/>
      <w:pPr>
        <w:ind w:left="3600" w:hanging="360"/>
      </w:pPr>
    </w:lvl>
    <w:lvl w:ilvl="5" w:tplc="8F949CB6">
      <w:start w:val="1"/>
      <w:numFmt w:val="lowerRoman"/>
      <w:lvlText w:val="%6."/>
      <w:lvlJc w:val="right"/>
      <w:pPr>
        <w:ind w:left="4320" w:hanging="180"/>
      </w:pPr>
    </w:lvl>
    <w:lvl w:ilvl="6" w:tplc="6A222EF6">
      <w:start w:val="1"/>
      <w:numFmt w:val="decimal"/>
      <w:lvlText w:val="%7."/>
      <w:lvlJc w:val="left"/>
      <w:pPr>
        <w:ind w:left="5040" w:hanging="360"/>
      </w:pPr>
    </w:lvl>
    <w:lvl w:ilvl="7" w:tplc="E75443AE">
      <w:start w:val="1"/>
      <w:numFmt w:val="lowerLetter"/>
      <w:lvlText w:val="%8."/>
      <w:lvlJc w:val="left"/>
      <w:pPr>
        <w:ind w:left="5760" w:hanging="360"/>
      </w:pPr>
    </w:lvl>
    <w:lvl w:ilvl="8" w:tplc="CD082BE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6F04"/>
    <w:multiLevelType w:val="hybridMultilevel"/>
    <w:tmpl w:val="8E68C74E"/>
    <w:lvl w:ilvl="0" w:tplc="A67EE14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0847F0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8B7E0B9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D818D17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6944AD6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96DAAFA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64CEAEC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6BD09B4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C90C88E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269439F8"/>
    <w:multiLevelType w:val="hybridMultilevel"/>
    <w:tmpl w:val="5E2E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43BF5"/>
    <w:multiLevelType w:val="hybridMultilevel"/>
    <w:tmpl w:val="BA18DCC8"/>
    <w:lvl w:ilvl="0" w:tplc="A80C65E2">
      <w:start w:val="1"/>
      <w:numFmt w:val="decimal"/>
      <w:lvlText w:val="%1."/>
      <w:lvlJc w:val="left"/>
      <w:pPr>
        <w:ind w:left="1200" w:hanging="480"/>
      </w:pPr>
      <w:rPr>
        <w:rFonts w:ascii="Times New Roman" w:eastAsia="Times New Roman" w:hAnsi="Times New Roman"/>
        <w:color w:val="000000"/>
      </w:rPr>
    </w:lvl>
    <w:lvl w:ilvl="1" w:tplc="1FD2292C">
      <w:start w:val="1"/>
      <w:numFmt w:val="lowerLetter"/>
      <w:lvlText w:val="%2."/>
      <w:lvlJc w:val="left"/>
      <w:pPr>
        <w:ind w:left="1800" w:hanging="360"/>
      </w:pPr>
    </w:lvl>
    <w:lvl w:ilvl="2" w:tplc="F924A442">
      <w:start w:val="1"/>
      <w:numFmt w:val="lowerRoman"/>
      <w:lvlText w:val="%3."/>
      <w:lvlJc w:val="right"/>
      <w:pPr>
        <w:ind w:left="2520" w:hanging="180"/>
      </w:pPr>
    </w:lvl>
    <w:lvl w:ilvl="3" w:tplc="19FEA1F8">
      <w:start w:val="1"/>
      <w:numFmt w:val="decimal"/>
      <w:lvlText w:val="%4."/>
      <w:lvlJc w:val="left"/>
      <w:pPr>
        <w:ind w:left="3240" w:hanging="360"/>
      </w:pPr>
    </w:lvl>
    <w:lvl w:ilvl="4" w:tplc="580C5130">
      <w:start w:val="1"/>
      <w:numFmt w:val="lowerLetter"/>
      <w:lvlText w:val="%5."/>
      <w:lvlJc w:val="left"/>
      <w:pPr>
        <w:ind w:left="3960" w:hanging="360"/>
      </w:pPr>
    </w:lvl>
    <w:lvl w:ilvl="5" w:tplc="1878317A">
      <w:start w:val="1"/>
      <w:numFmt w:val="lowerRoman"/>
      <w:lvlText w:val="%6."/>
      <w:lvlJc w:val="right"/>
      <w:pPr>
        <w:ind w:left="4680" w:hanging="180"/>
      </w:pPr>
    </w:lvl>
    <w:lvl w:ilvl="6" w:tplc="829041F8">
      <w:start w:val="1"/>
      <w:numFmt w:val="decimal"/>
      <w:lvlText w:val="%7."/>
      <w:lvlJc w:val="left"/>
      <w:pPr>
        <w:ind w:left="5400" w:hanging="360"/>
      </w:pPr>
    </w:lvl>
    <w:lvl w:ilvl="7" w:tplc="55A89AE0">
      <w:start w:val="1"/>
      <w:numFmt w:val="lowerLetter"/>
      <w:lvlText w:val="%8."/>
      <w:lvlJc w:val="left"/>
      <w:pPr>
        <w:ind w:left="6120" w:hanging="360"/>
      </w:pPr>
    </w:lvl>
    <w:lvl w:ilvl="8" w:tplc="03A074C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164CF"/>
    <w:multiLevelType w:val="hybridMultilevel"/>
    <w:tmpl w:val="7116CE2E"/>
    <w:lvl w:ilvl="0" w:tplc="767C17E6">
      <w:start w:val="1"/>
      <w:numFmt w:val="decimal"/>
      <w:lvlText w:val="%1."/>
      <w:lvlJc w:val="left"/>
      <w:pPr>
        <w:ind w:left="709" w:hanging="360"/>
      </w:pPr>
    </w:lvl>
    <w:lvl w:ilvl="1" w:tplc="1946F124">
      <w:start w:val="1"/>
      <w:numFmt w:val="lowerLetter"/>
      <w:lvlText w:val="%2."/>
      <w:lvlJc w:val="left"/>
      <w:pPr>
        <w:ind w:left="1429" w:hanging="360"/>
      </w:pPr>
    </w:lvl>
    <w:lvl w:ilvl="2" w:tplc="7F0A0D4E">
      <w:start w:val="1"/>
      <w:numFmt w:val="lowerRoman"/>
      <w:lvlText w:val="%3."/>
      <w:lvlJc w:val="right"/>
      <w:pPr>
        <w:ind w:left="2149" w:hanging="180"/>
      </w:pPr>
    </w:lvl>
    <w:lvl w:ilvl="3" w:tplc="ADF417B6">
      <w:start w:val="1"/>
      <w:numFmt w:val="decimal"/>
      <w:lvlText w:val="%4."/>
      <w:lvlJc w:val="left"/>
      <w:pPr>
        <w:ind w:left="2869" w:hanging="360"/>
      </w:pPr>
    </w:lvl>
    <w:lvl w:ilvl="4" w:tplc="E1F0493C">
      <w:start w:val="1"/>
      <w:numFmt w:val="lowerLetter"/>
      <w:lvlText w:val="%5."/>
      <w:lvlJc w:val="left"/>
      <w:pPr>
        <w:ind w:left="3589" w:hanging="360"/>
      </w:pPr>
    </w:lvl>
    <w:lvl w:ilvl="5" w:tplc="CEDEA4F8">
      <w:start w:val="1"/>
      <w:numFmt w:val="lowerRoman"/>
      <w:lvlText w:val="%6."/>
      <w:lvlJc w:val="right"/>
      <w:pPr>
        <w:ind w:left="4309" w:hanging="180"/>
      </w:pPr>
    </w:lvl>
    <w:lvl w:ilvl="6" w:tplc="2B64E5E2">
      <w:start w:val="1"/>
      <w:numFmt w:val="decimal"/>
      <w:lvlText w:val="%7."/>
      <w:lvlJc w:val="left"/>
      <w:pPr>
        <w:ind w:left="5029" w:hanging="360"/>
      </w:pPr>
    </w:lvl>
    <w:lvl w:ilvl="7" w:tplc="A4C6AA5C">
      <w:start w:val="1"/>
      <w:numFmt w:val="lowerLetter"/>
      <w:lvlText w:val="%8."/>
      <w:lvlJc w:val="left"/>
      <w:pPr>
        <w:ind w:left="5749" w:hanging="360"/>
      </w:pPr>
    </w:lvl>
    <w:lvl w:ilvl="8" w:tplc="27F44584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4B2A53F0"/>
    <w:multiLevelType w:val="hybridMultilevel"/>
    <w:tmpl w:val="BD8E7D24"/>
    <w:lvl w:ilvl="0" w:tplc="43380AC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 w:tplc="E5D01730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 w:tplc="11ECD57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5DC84A3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7D4E906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EFE712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713A4D2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5B9A9C3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53B248E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BED16B5"/>
    <w:multiLevelType w:val="hybridMultilevel"/>
    <w:tmpl w:val="86DAD8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6357DD"/>
    <w:multiLevelType w:val="hybridMultilevel"/>
    <w:tmpl w:val="3BCA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44B10"/>
    <w:multiLevelType w:val="hybridMultilevel"/>
    <w:tmpl w:val="DF14818E"/>
    <w:lvl w:ilvl="0" w:tplc="B6403C40">
      <w:start w:val="1"/>
      <w:numFmt w:val="decimal"/>
      <w:lvlText w:val="%1."/>
      <w:lvlJc w:val="left"/>
      <w:pPr>
        <w:ind w:left="1200" w:hanging="480"/>
      </w:pPr>
      <w:rPr>
        <w:rFonts w:ascii="Times New Roman" w:eastAsia="Times New Roman" w:hAnsi="Times New Roman"/>
        <w:color w:val="000000"/>
      </w:rPr>
    </w:lvl>
    <w:lvl w:ilvl="1" w:tplc="C9844DB0">
      <w:start w:val="1"/>
      <w:numFmt w:val="lowerLetter"/>
      <w:lvlText w:val="%2."/>
      <w:lvlJc w:val="left"/>
      <w:pPr>
        <w:ind w:left="1800" w:hanging="360"/>
      </w:pPr>
    </w:lvl>
    <w:lvl w:ilvl="2" w:tplc="AF782A58">
      <w:start w:val="1"/>
      <w:numFmt w:val="lowerRoman"/>
      <w:lvlText w:val="%3."/>
      <w:lvlJc w:val="right"/>
      <w:pPr>
        <w:ind w:left="2520" w:hanging="180"/>
      </w:pPr>
    </w:lvl>
    <w:lvl w:ilvl="3" w:tplc="DF4608B0">
      <w:start w:val="1"/>
      <w:numFmt w:val="decimal"/>
      <w:lvlText w:val="%4."/>
      <w:lvlJc w:val="left"/>
      <w:pPr>
        <w:ind w:left="3240" w:hanging="360"/>
      </w:pPr>
    </w:lvl>
    <w:lvl w:ilvl="4" w:tplc="AE8000B4">
      <w:start w:val="1"/>
      <w:numFmt w:val="lowerLetter"/>
      <w:lvlText w:val="%5."/>
      <w:lvlJc w:val="left"/>
      <w:pPr>
        <w:ind w:left="3960" w:hanging="360"/>
      </w:pPr>
    </w:lvl>
    <w:lvl w:ilvl="5" w:tplc="5352EBDA">
      <w:start w:val="1"/>
      <w:numFmt w:val="lowerRoman"/>
      <w:lvlText w:val="%6."/>
      <w:lvlJc w:val="right"/>
      <w:pPr>
        <w:ind w:left="4680" w:hanging="180"/>
      </w:pPr>
    </w:lvl>
    <w:lvl w:ilvl="6" w:tplc="D1D2E12E">
      <w:start w:val="1"/>
      <w:numFmt w:val="decimal"/>
      <w:lvlText w:val="%7."/>
      <w:lvlJc w:val="left"/>
      <w:pPr>
        <w:ind w:left="5400" w:hanging="360"/>
      </w:pPr>
    </w:lvl>
    <w:lvl w:ilvl="7" w:tplc="1F0A07A6">
      <w:start w:val="1"/>
      <w:numFmt w:val="lowerLetter"/>
      <w:lvlText w:val="%8."/>
      <w:lvlJc w:val="left"/>
      <w:pPr>
        <w:ind w:left="6120" w:hanging="360"/>
      </w:pPr>
    </w:lvl>
    <w:lvl w:ilvl="8" w:tplc="C80A9C8A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F66C4D"/>
    <w:multiLevelType w:val="hybridMultilevel"/>
    <w:tmpl w:val="2B7EC9F8"/>
    <w:lvl w:ilvl="0" w:tplc="DC1A82B4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84ABD56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C602AE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7EF881D0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700C092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EB6AEFD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DBB436A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D36A3AF0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5B24FAAA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6B1F5838"/>
    <w:multiLevelType w:val="hybridMultilevel"/>
    <w:tmpl w:val="2C7E3E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EF590B"/>
    <w:multiLevelType w:val="hybridMultilevel"/>
    <w:tmpl w:val="9F6C6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D326DB"/>
    <w:multiLevelType w:val="hybridMultilevel"/>
    <w:tmpl w:val="927E8106"/>
    <w:lvl w:ilvl="0" w:tplc="2C867B92">
      <w:start w:val="1"/>
      <w:numFmt w:val="decimal"/>
      <w:lvlText w:val="%1."/>
      <w:lvlJc w:val="left"/>
      <w:pPr>
        <w:ind w:left="709" w:hanging="480"/>
      </w:pPr>
      <w:rPr>
        <w:rFonts w:ascii="Times New Roman" w:eastAsia="Times New Roman" w:hAnsi="Times New Roman"/>
        <w:color w:val="000000"/>
      </w:rPr>
    </w:lvl>
    <w:lvl w:ilvl="1" w:tplc="090A1BEC">
      <w:start w:val="1"/>
      <w:numFmt w:val="lowerLetter"/>
      <w:lvlText w:val="%2."/>
      <w:lvlJc w:val="left"/>
      <w:pPr>
        <w:ind w:left="1309" w:hanging="360"/>
      </w:pPr>
    </w:lvl>
    <w:lvl w:ilvl="2" w:tplc="6FC0955E">
      <w:start w:val="1"/>
      <w:numFmt w:val="lowerRoman"/>
      <w:lvlText w:val="%3."/>
      <w:lvlJc w:val="right"/>
      <w:pPr>
        <w:ind w:left="2029" w:hanging="180"/>
      </w:pPr>
    </w:lvl>
    <w:lvl w:ilvl="3" w:tplc="A36E30D0">
      <w:start w:val="1"/>
      <w:numFmt w:val="decimal"/>
      <w:lvlText w:val="%4."/>
      <w:lvlJc w:val="left"/>
      <w:pPr>
        <w:ind w:left="2749" w:hanging="360"/>
      </w:pPr>
    </w:lvl>
    <w:lvl w:ilvl="4" w:tplc="08FE776C">
      <w:start w:val="1"/>
      <w:numFmt w:val="lowerLetter"/>
      <w:lvlText w:val="%5."/>
      <w:lvlJc w:val="left"/>
      <w:pPr>
        <w:ind w:left="3469" w:hanging="360"/>
      </w:pPr>
    </w:lvl>
    <w:lvl w:ilvl="5" w:tplc="D7A0A65A">
      <w:start w:val="1"/>
      <w:numFmt w:val="lowerRoman"/>
      <w:lvlText w:val="%6."/>
      <w:lvlJc w:val="right"/>
      <w:pPr>
        <w:ind w:left="4189" w:hanging="180"/>
      </w:pPr>
    </w:lvl>
    <w:lvl w:ilvl="6" w:tplc="360AA2DA">
      <w:start w:val="1"/>
      <w:numFmt w:val="decimal"/>
      <w:lvlText w:val="%7."/>
      <w:lvlJc w:val="left"/>
      <w:pPr>
        <w:ind w:left="4909" w:hanging="360"/>
      </w:pPr>
    </w:lvl>
    <w:lvl w:ilvl="7" w:tplc="EF122878">
      <w:start w:val="1"/>
      <w:numFmt w:val="lowerLetter"/>
      <w:lvlText w:val="%8."/>
      <w:lvlJc w:val="left"/>
      <w:pPr>
        <w:ind w:left="5629" w:hanging="360"/>
      </w:pPr>
    </w:lvl>
    <w:lvl w:ilvl="8" w:tplc="CC649780">
      <w:start w:val="1"/>
      <w:numFmt w:val="lowerRoman"/>
      <w:lvlText w:val="%9."/>
      <w:lvlJc w:val="right"/>
      <w:pPr>
        <w:ind w:left="6349" w:hanging="180"/>
      </w:pPr>
    </w:lvl>
  </w:abstractNum>
  <w:abstractNum w:abstractNumId="13">
    <w:nsid w:val="75D24A36"/>
    <w:multiLevelType w:val="hybridMultilevel"/>
    <w:tmpl w:val="60040A34"/>
    <w:lvl w:ilvl="0" w:tplc="E2D8279C">
      <w:start w:val="1"/>
      <w:numFmt w:val="decimal"/>
      <w:lvlText w:val="%1."/>
      <w:lvlJc w:val="left"/>
      <w:pPr>
        <w:ind w:left="1200" w:hanging="480"/>
      </w:pPr>
      <w:rPr>
        <w:rFonts w:ascii="Times New Roman" w:eastAsia="Times New Roman" w:hAnsi="Times New Roman"/>
        <w:color w:val="000000"/>
      </w:rPr>
    </w:lvl>
    <w:lvl w:ilvl="1" w:tplc="EE48F426">
      <w:start w:val="1"/>
      <w:numFmt w:val="lowerLetter"/>
      <w:lvlText w:val="%2."/>
      <w:lvlJc w:val="left"/>
      <w:pPr>
        <w:ind w:left="1800" w:hanging="360"/>
      </w:pPr>
    </w:lvl>
    <w:lvl w:ilvl="2" w:tplc="14E27C24">
      <w:start w:val="1"/>
      <w:numFmt w:val="lowerRoman"/>
      <w:lvlText w:val="%3."/>
      <w:lvlJc w:val="right"/>
      <w:pPr>
        <w:ind w:left="2520" w:hanging="180"/>
      </w:pPr>
    </w:lvl>
    <w:lvl w:ilvl="3" w:tplc="14CAEB1A">
      <w:start w:val="1"/>
      <w:numFmt w:val="decimal"/>
      <w:lvlText w:val="%4."/>
      <w:lvlJc w:val="left"/>
      <w:pPr>
        <w:ind w:left="3240" w:hanging="360"/>
      </w:pPr>
    </w:lvl>
    <w:lvl w:ilvl="4" w:tplc="F0DCCEC0">
      <w:start w:val="1"/>
      <w:numFmt w:val="lowerLetter"/>
      <w:lvlText w:val="%5."/>
      <w:lvlJc w:val="left"/>
      <w:pPr>
        <w:ind w:left="3960" w:hanging="360"/>
      </w:pPr>
    </w:lvl>
    <w:lvl w:ilvl="5" w:tplc="1CF2F598">
      <w:start w:val="1"/>
      <w:numFmt w:val="lowerRoman"/>
      <w:lvlText w:val="%6."/>
      <w:lvlJc w:val="right"/>
      <w:pPr>
        <w:ind w:left="4680" w:hanging="180"/>
      </w:pPr>
    </w:lvl>
    <w:lvl w:ilvl="6" w:tplc="75AA5C30">
      <w:start w:val="1"/>
      <w:numFmt w:val="decimal"/>
      <w:lvlText w:val="%7."/>
      <w:lvlJc w:val="left"/>
      <w:pPr>
        <w:ind w:left="5400" w:hanging="360"/>
      </w:pPr>
    </w:lvl>
    <w:lvl w:ilvl="7" w:tplc="26B2E07E">
      <w:start w:val="1"/>
      <w:numFmt w:val="lowerLetter"/>
      <w:lvlText w:val="%8."/>
      <w:lvlJc w:val="left"/>
      <w:pPr>
        <w:ind w:left="6120" w:hanging="360"/>
      </w:pPr>
    </w:lvl>
    <w:lvl w:ilvl="8" w:tplc="BE74E4C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3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45D"/>
    <w:rsid w:val="000045D9"/>
    <w:rsid w:val="00051B63"/>
    <w:rsid w:val="001B769A"/>
    <w:rsid w:val="001E0429"/>
    <w:rsid w:val="0041230F"/>
    <w:rsid w:val="004E4911"/>
    <w:rsid w:val="00554F95"/>
    <w:rsid w:val="00576CEC"/>
    <w:rsid w:val="005E3063"/>
    <w:rsid w:val="006B26A8"/>
    <w:rsid w:val="006E2F7F"/>
    <w:rsid w:val="006E517C"/>
    <w:rsid w:val="007352D0"/>
    <w:rsid w:val="00745B99"/>
    <w:rsid w:val="007A4AFC"/>
    <w:rsid w:val="007E73FB"/>
    <w:rsid w:val="00866EAF"/>
    <w:rsid w:val="008E4C01"/>
    <w:rsid w:val="008F5AC5"/>
    <w:rsid w:val="0091781C"/>
    <w:rsid w:val="00940794"/>
    <w:rsid w:val="00943386"/>
    <w:rsid w:val="009440C2"/>
    <w:rsid w:val="00A02747"/>
    <w:rsid w:val="00A625CF"/>
    <w:rsid w:val="00A738B8"/>
    <w:rsid w:val="00A77AF6"/>
    <w:rsid w:val="00AE4345"/>
    <w:rsid w:val="00AF4B96"/>
    <w:rsid w:val="00AF6AA3"/>
    <w:rsid w:val="00B118E9"/>
    <w:rsid w:val="00C14A2E"/>
    <w:rsid w:val="00C41D23"/>
    <w:rsid w:val="00C47965"/>
    <w:rsid w:val="00CC4E48"/>
    <w:rsid w:val="00DA398F"/>
    <w:rsid w:val="00DE245D"/>
    <w:rsid w:val="00E42AC0"/>
    <w:rsid w:val="00E9545E"/>
    <w:rsid w:val="00F30AEE"/>
    <w:rsid w:val="00F6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45D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DE245D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DE245D"/>
    <w:rPr>
      <w:sz w:val="24"/>
      <w:szCs w:val="24"/>
    </w:rPr>
  </w:style>
  <w:style w:type="character" w:customStyle="1" w:styleId="QuoteChar">
    <w:name w:val="Quote Char"/>
    <w:link w:val="2"/>
    <w:uiPriority w:val="29"/>
    <w:rsid w:val="00DE245D"/>
    <w:rPr>
      <w:i/>
    </w:rPr>
  </w:style>
  <w:style w:type="character" w:customStyle="1" w:styleId="IntenseQuoteChar">
    <w:name w:val="Intense Quote Char"/>
    <w:link w:val="a5"/>
    <w:uiPriority w:val="30"/>
    <w:rsid w:val="00DE245D"/>
    <w:rPr>
      <w:i/>
    </w:rPr>
  </w:style>
  <w:style w:type="character" w:customStyle="1" w:styleId="FootnoteTextChar">
    <w:name w:val="Footnote Text Char"/>
    <w:link w:val="a6"/>
    <w:uiPriority w:val="99"/>
    <w:rsid w:val="00DE245D"/>
    <w:rPr>
      <w:sz w:val="18"/>
    </w:rPr>
  </w:style>
  <w:style w:type="paragraph" w:customStyle="1" w:styleId="Heading1">
    <w:name w:val="Heading 1"/>
    <w:basedOn w:val="a"/>
    <w:next w:val="a"/>
    <w:link w:val="1"/>
    <w:rsid w:val="00DE245D"/>
    <w:pPr>
      <w:keepNext/>
      <w:widowControl w:val="0"/>
      <w:numPr>
        <w:numId w:val="2"/>
      </w:numPr>
      <w:spacing w:before="240" w:after="60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customStyle="1" w:styleId="Heading2">
    <w:name w:val="Heading 2"/>
    <w:basedOn w:val="a"/>
    <w:next w:val="a"/>
    <w:link w:val="20"/>
    <w:rsid w:val="00DE245D"/>
    <w:pPr>
      <w:keepNext/>
      <w:widowControl w:val="0"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customStyle="1" w:styleId="Heading10">
    <w:name w:val="Heading 1"/>
    <w:link w:val="Heading1Char"/>
    <w:uiPriority w:val="9"/>
    <w:qFormat/>
    <w:rsid w:val="00DE245D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DE245D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0">
    <w:name w:val="Heading 2"/>
    <w:link w:val="Heading2Char"/>
    <w:uiPriority w:val="9"/>
    <w:unhideWhenUsed/>
    <w:qFormat/>
    <w:rsid w:val="00DE245D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0"/>
    <w:uiPriority w:val="9"/>
    <w:rsid w:val="00DE245D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DE245D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E245D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DE245D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E245D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DE245D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DE245D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DE245D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DE245D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DE245D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DE245D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DE245D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DE245D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DE245D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E245D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7">
    <w:name w:val="List Paragraph"/>
    <w:uiPriority w:val="34"/>
    <w:qFormat/>
    <w:rsid w:val="00DE245D"/>
    <w:pPr>
      <w:ind w:left="720"/>
      <w:contextualSpacing/>
    </w:pPr>
    <w:rPr>
      <w:sz w:val="22"/>
      <w:lang w:eastAsia="en-US" w:bidi="en-US"/>
    </w:rPr>
  </w:style>
  <w:style w:type="paragraph" w:styleId="a8">
    <w:name w:val="No Spacing"/>
    <w:rsid w:val="00DE245D"/>
    <w:pPr>
      <w:widowContro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Title"/>
    <w:link w:val="a9"/>
    <w:uiPriority w:val="10"/>
    <w:qFormat/>
    <w:rsid w:val="00DE245D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DE245D"/>
    <w:rPr>
      <w:sz w:val="48"/>
      <w:szCs w:val="48"/>
      <w:shd w:val="nil"/>
      <w:lang w:bidi="ar-SA"/>
    </w:rPr>
  </w:style>
  <w:style w:type="paragraph" w:styleId="a4">
    <w:name w:val="Subtitle"/>
    <w:link w:val="aa"/>
    <w:uiPriority w:val="11"/>
    <w:qFormat/>
    <w:rsid w:val="00DE245D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4"/>
    <w:uiPriority w:val="11"/>
    <w:rsid w:val="00DE245D"/>
    <w:rPr>
      <w:sz w:val="24"/>
      <w:szCs w:val="24"/>
      <w:shd w:val="nil"/>
      <w:lang w:bidi="ar-SA"/>
    </w:rPr>
  </w:style>
  <w:style w:type="paragraph" w:styleId="2">
    <w:name w:val="Quote"/>
    <w:link w:val="21"/>
    <w:uiPriority w:val="29"/>
    <w:qFormat/>
    <w:rsid w:val="00DE245D"/>
    <w:pPr>
      <w:ind w:left="720" w:right="720"/>
    </w:pPr>
    <w:rPr>
      <w:i/>
      <w:sz w:val="22"/>
      <w:lang w:eastAsia="en-US" w:bidi="en-US"/>
    </w:rPr>
  </w:style>
  <w:style w:type="character" w:customStyle="1" w:styleId="21">
    <w:name w:val="Цитата 2 Знак"/>
    <w:link w:val="2"/>
    <w:uiPriority w:val="29"/>
    <w:rsid w:val="00DE245D"/>
    <w:rPr>
      <w:i/>
      <w:sz w:val="22"/>
      <w:szCs w:val="22"/>
      <w:shd w:val="nil"/>
      <w:lang w:val="ru-RU" w:eastAsia="en-US" w:bidi="en-US"/>
    </w:rPr>
  </w:style>
  <w:style w:type="paragraph" w:styleId="a5">
    <w:name w:val="Intense Quote"/>
    <w:link w:val="ab"/>
    <w:uiPriority w:val="30"/>
    <w:qFormat/>
    <w:rsid w:val="00DE24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lang w:eastAsia="en-US" w:bidi="en-US"/>
    </w:rPr>
  </w:style>
  <w:style w:type="character" w:customStyle="1" w:styleId="ab">
    <w:name w:val="Выделенная цитата Знак"/>
    <w:link w:val="a5"/>
    <w:uiPriority w:val="30"/>
    <w:rsid w:val="00DE245D"/>
    <w:rPr>
      <w:i/>
      <w:sz w:val="22"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DE245D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HeaderChar">
    <w:name w:val="Header Char"/>
    <w:link w:val="Header"/>
    <w:uiPriority w:val="99"/>
    <w:rsid w:val="00DE245D"/>
    <w:rPr>
      <w:sz w:val="22"/>
      <w:szCs w:val="22"/>
      <w:shd w:val="nil"/>
      <w:lang w:val="ru-RU" w:eastAsia="en-US" w:bidi="en-US"/>
    </w:rPr>
  </w:style>
  <w:style w:type="paragraph" w:customStyle="1" w:styleId="Footer">
    <w:name w:val="Footer"/>
    <w:link w:val="CaptionChar"/>
    <w:uiPriority w:val="99"/>
    <w:unhideWhenUsed/>
    <w:rsid w:val="00DE245D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FooterChar">
    <w:name w:val="Footer Char"/>
    <w:uiPriority w:val="99"/>
    <w:rsid w:val="00DE245D"/>
  </w:style>
  <w:style w:type="paragraph" w:customStyle="1" w:styleId="Caption">
    <w:name w:val="Caption"/>
    <w:uiPriority w:val="35"/>
    <w:semiHidden/>
    <w:unhideWhenUsed/>
    <w:qFormat/>
    <w:rsid w:val="00DE245D"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link w:val="Footer"/>
    <w:uiPriority w:val="99"/>
    <w:rsid w:val="00DE245D"/>
    <w:rPr>
      <w:sz w:val="22"/>
      <w:szCs w:val="22"/>
      <w:shd w:val="nil"/>
      <w:lang w:val="ru-RU" w:eastAsia="en-US" w:bidi="en-US"/>
    </w:rPr>
  </w:style>
  <w:style w:type="table" w:styleId="ac">
    <w:name w:val="Table Grid"/>
    <w:uiPriority w:val="99"/>
    <w:rsid w:val="00DE245D"/>
    <w:rPr>
      <w:sz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E245D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E245D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DE245D"/>
    <w:rPr>
      <w:sz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E245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E245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E245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E245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E245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E245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E245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E245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E245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E245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E245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E245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E245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E245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E245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DE245D"/>
    <w:rPr>
      <w:color w:val="0000FF"/>
      <w:u w:val="single"/>
    </w:rPr>
  </w:style>
  <w:style w:type="paragraph" w:styleId="a6">
    <w:name w:val="footnote text"/>
    <w:link w:val="ae"/>
    <w:uiPriority w:val="99"/>
    <w:semiHidden/>
    <w:unhideWhenUsed/>
    <w:rsid w:val="00DE245D"/>
    <w:pPr>
      <w:spacing w:after="40"/>
    </w:pPr>
    <w:rPr>
      <w:sz w:val="18"/>
    </w:rPr>
  </w:style>
  <w:style w:type="character" w:customStyle="1" w:styleId="ae">
    <w:name w:val="Текст сноски Знак"/>
    <w:link w:val="a6"/>
    <w:uiPriority w:val="99"/>
    <w:semiHidden/>
    <w:rsid w:val="00DE245D"/>
    <w:rPr>
      <w:sz w:val="18"/>
      <w:szCs w:val="22"/>
      <w:shd w:val="nil"/>
      <w:lang w:bidi="ar-SA"/>
    </w:rPr>
  </w:style>
  <w:style w:type="character" w:styleId="af">
    <w:name w:val="footnote reference"/>
    <w:uiPriority w:val="99"/>
    <w:unhideWhenUsed/>
    <w:rsid w:val="00DE245D"/>
    <w:rPr>
      <w:vertAlign w:val="superscript"/>
    </w:rPr>
  </w:style>
  <w:style w:type="paragraph" w:styleId="10">
    <w:name w:val="toc 1"/>
    <w:uiPriority w:val="39"/>
    <w:unhideWhenUsed/>
    <w:rsid w:val="00DE245D"/>
    <w:pPr>
      <w:spacing w:after="57"/>
    </w:pPr>
    <w:rPr>
      <w:sz w:val="22"/>
      <w:lang w:eastAsia="en-US" w:bidi="en-US"/>
    </w:rPr>
  </w:style>
  <w:style w:type="paragraph" w:styleId="22">
    <w:name w:val="toc 2"/>
    <w:uiPriority w:val="39"/>
    <w:unhideWhenUsed/>
    <w:rsid w:val="00DE245D"/>
    <w:pPr>
      <w:spacing w:after="57"/>
      <w:ind w:left="283"/>
    </w:pPr>
    <w:rPr>
      <w:sz w:val="22"/>
      <w:lang w:eastAsia="en-US" w:bidi="en-US"/>
    </w:rPr>
  </w:style>
  <w:style w:type="paragraph" w:styleId="3">
    <w:name w:val="toc 3"/>
    <w:uiPriority w:val="39"/>
    <w:unhideWhenUsed/>
    <w:rsid w:val="00DE245D"/>
    <w:pPr>
      <w:spacing w:after="57"/>
      <w:ind w:left="567"/>
    </w:pPr>
    <w:rPr>
      <w:sz w:val="22"/>
      <w:lang w:eastAsia="en-US" w:bidi="en-US"/>
    </w:rPr>
  </w:style>
  <w:style w:type="paragraph" w:styleId="4">
    <w:name w:val="toc 4"/>
    <w:uiPriority w:val="39"/>
    <w:unhideWhenUsed/>
    <w:rsid w:val="00DE245D"/>
    <w:pPr>
      <w:spacing w:after="57"/>
      <w:ind w:left="850"/>
    </w:pPr>
    <w:rPr>
      <w:sz w:val="22"/>
      <w:lang w:eastAsia="en-US" w:bidi="en-US"/>
    </w:rPr>
  </w:style>
  <w:style w:type="paragraph" w:styleId="5">
    <w:name w:val="toc 5"/>
    <w:uiPriority w:val="39"/>
    <w:unhideWhenUsed/>
    <w:rsid w:val="00DE245D"/>
    <w:pPr>
      <w:spacing w:after="57"/>
      <w:ind w:left="1134"/>
    </w:pPr>
    <w:rPr>
      <w:sz w:val="22"/>
      <w:lang w:eastAsia="en-US" w:bidi="en-US"/>
    </w:rPr>
  </w:style>
  <w:style w:type="paragraph" w:styleId="6">
    <w:name w:val="toc 6"/>
    <w:uiPriority w:val="39"/>
    <w:unhideWhenUsed/>
    <w:rsid w:val="00DE245D"/>
    <w:pPr>
      <w:spacing w:after="57"/>
      <w:ind w:left="1417"/>
    </w:pPr>
    <w:rPr>
      <w:sz w:val="22"/>
      <w:lang w:eastAsia="en-US" w:bidi="en-US"/>
    </w:rPr>
  </w:style>
  <w:style w:type="paragraph" w:styleId="7">
    <w:name w:val="toc 7"/>
    <w:uiPriority w:val="39"/>
    <w:unhideWhenUsed/>
    <w:rsid w:val="00DE245D"/>
    <w:pPr>
      <w:spacing w:after="57"/>
      <w:ind w:left="1701"/>
    </w:pPr>
    <w:rPr>
      <w:sz w:val="22"/>
      <w:lang w:eastAsia="en-US" w:bidi="en-US"/>
    </w:rPr>
  </w:style>
  <w:style w:type="paragraph" w:styleId="8">
    <w:name w:val="toc 8"/>
    <w:uiPriority w:val="39"/>
    <w:unhideWhenUsed/>
    <w:rsid w:val="00DE245D"/>
    <w:pPr>
      <w:spacing w:after="57"/>
      <w:ind w:left="1984"/>
    </w:pPr>
    <w:rPr>
      <w:sz w:val="22"/>
      <w:lang w:eastAsia="en-US" w:bidi="en-US"/>
    </w:rPr>
  </w:style>
  <w:style w:type="paragraph" w:styleId="9">
    <w:name w:val="toc 9"/>
    <w:uiPriority w:val="39"/>
    <w:unhideWhenUsed/>
    <w:rsid w:val="00DE245D"/>
    <w:pPr>
      <w:spacing w:after="57"/>
      <w:ind w:left="2268"/>
    </w:pPr>
    <w:rPr>
      <w:sz w:val="22"/>
      <w:lang w:eastAsia="en-US" w:bidi="en-US"/>
    </w:rPr>
  </w:style>
  <w:style w:type="paragraph" w:styleId="af0">
    <w:name w:val="TOC Heading"/>
    <w:uiPriority w:val="39"/>
    <w:unhideWhenUsed/>
    <w:rsid w:val="00DE245D"/>
    <w:rPr>
      <w:sz w:val="22"/>
      <w:lang w:eastAsia="en-US" w:bidi="en-US"/>
    </w:rPr>
  </w:style>
  <w:style w:type="character" w:customStyle="1" w:styleId="1">
    <w:name w:val="Заголовок 1 Знак"/>
    <w:link w:val="Heading1"/>
    <w:rsid w:val="00DE245D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link w:val="Heading2"/>
    <w:semiHidden/>
    <w:rsid w:val="00DE245D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ConsPlusNormal">
    <w:name w:val="ConsPlusNormal"/>
    <w:rsid w:val="00DE245D"/>
    <w:pPr>
      <w:widowControl w:val="0"/>
    </w:pPr>
    <w:rPr>
      <w:sz w:val="22"/>
    </w:rPr>
  </w:style>
  <w:style w:type="paragraph" w:customStyle="1" w:styleId="ConsPlusNonformat">
    <w:name w:val="ConsPlusNonformat"/>
    <w:rsid w:val="00DE245D"/>
    <w:pPr>
      <w:widowControl w:val="0"/>
    </w:pPr>
    <w:rPr>
      <w:rFonts w:ascii="Courier New" w:hAnsi="Courier New"/>
      <w:sz w:val="22"/>
    </w:rPr>
  </w:style>
  <w:style w:type="paragraph" w:customStyle="1" w:styleId="ConsPlusCell">
    <w:name w:val="ConsPlusCell"/>
    <w:rsid w:val="00DE245D"/>
    <w:pPr>
      <w:widowControl w:val="0"/>
    </w:pPr>
    <w:rPr>
      <w:sz w:val="22"/>
    </w:rPr>
  </w:style>
  <w:style w:type="paragraph" w:styleId="HTML">
    <w:name w:val="HTML Preformatted"/>
    <w:aliases w:val="Основной текст Знак"/>
    <w:basedOn w:val="a"/>
    <w:link w:val="HTML0"/>
    <w:rsid w:val="00DE245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aliases w:val="Основной текст Знак Знак"/>
    <w:link w:val="HTML"/>
    <w:semiHidden/>
    <w:rsid w:val="00DE245D"/>
    <w:rPr>
      <w:rFonts w:ascii="Courier New" w:hAnsi="Courier New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DE245D"/>
    <w:rPr>
      <w:rFonts w:ascii="Tahoma" w:hAnsi="Tahoma"/>
      <w:sz w:val="16"/>
      <w:szCs w:val="16"/>
    </w:rPr>
  </w:style>
  <w:style w:type="paragraph" w:customStyle="1" w:styleId="31">
    <w:name w:val="Основной текст 31"/>
    <w:rsid w:val="00DE245D"/>
    <w:pPr>
      <w:spacing w:line="264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-">
    <w:name w:val="Интернет-ссылка"/>
    <w:rsid w:val="00DE245D"/>
    <w:rPr>
      <w:color w:val="0000FF"/>
      <w:u w:val="single"/>
    </w:rPr>
  </w:style>
  <w:style w:type="paragraph" w:styleId="af2">
    <w:name w:val="Body Text"/>
    <w:basedOn w:val="HTML"/>
    <w:link w:val="HTML"/>
    <w:rsid w:val="00DE245D"/>
    <w:pPr>
      <w:widowControl/>
      <w:ind w:left="0"/>
      <w:jc w:val="both"/>
    </w:pPr>
    <w:rPr>
      <w:rFonts w:ascii="Times New Roman" w:hAnsi="Times New Roman"/>
      <w:sz w:val="16"/>
      <w:szCs w:val="24"/>
      <w:lang w:val="ru-RU" w:eastAsia="ar-SA"/>
    </w:rPr>
  </w:style>
  <w:style w:type="paragraph" w:customStyle="1" w:styleId="af3">
    <w:name w:val="Содержимое таблицы"/>
    <w:basedOn w:val="HTML"/>
    <w:link w:val="HTML"/>
    <w:rsid w:val="00DE245D"/>
    <w:pPr>
      <w:widowControl/>
      <w:ind w:left="0"/>
    </w:pPr>
    <w:rPr>
      <w:rFonts w:ascii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A234-9DC3-468B-80CE-854C1F3D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2023-10-20T08:18:00Z</cp:lastPrinted>
  <dcterms:created xsi:type="dcterms:W3CDTF">2022-09-13T09:59:00Z</dcterms:created>
  <dcterms:modified xsi:type="dcterms:W3CDTF">2023-10-24T08:25:00Z</dcterms:modified>
</cp:coreProperties>
</file>