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ABB" w:rsidRPr="00555ABB" w:rsidRDefault="00555ABB" w:rsidP="00555ABB">
      <w:pPr>
        <w:shd w:val="clear" w:color="auto" w:fill="FFFFFF"/>
        <w:spacing w:line="317" w:lineRule="exact"/>
        <w:ind w:right="1"/>
        <w:jc w:val="center"/>
        <w:rPr>
          <w:rFonts w:ascii="Times New Roman" w:hAnsi="Times New Roman"/>
          <w:spacing w:val="3"/>
          <w:sz w:val="26"/>
          <w:szCs w:val="26"/>
        </w:rPr>
      </w:pPr>
      <w:r w:rsidRPr="00555ABB">
        <w:rPr>
          <w:rFonts w:ascii="Times New Roman" w:hAnsi="Times New Roman"/>
          <w:spacing w:val="3"/>
          <w:sz w:val="26"/>
          <w:szCs w:val="26"/>
        </w:rPr>
        <w:t>ПСКОВСКАЯ ОБЛАСТЬ</w:t>
      </w:r>
    </w:p>
    <w:p w:rsidR="00555ABB" w:rsidRPr="00555ABB" w:rsidRDefault="00555ABB" w:rsidP="00555ABB">
      <w:pPr>
        <w:shd w:val="clear" w:color="auto" w:fill="FFFFFF"/>
        <w:spacing w:line="317" w:lineRule="exact"/>
        <w:ind w:right="1"/>
        <w:jc w:val="center"/>
        <w:rPr>
          <w:rFonts w:ascii="Times New Roman" w:hAnsi="Times New Roman"/>
          <w:sz w:val="26"/>
          <w:szCs w:val="26"/>
        </w:rPr>
      </w:pPr>
      <w:r w:rsidRPr="00555ABB">
        <w:rPr>
          <w:rFonts w:ascii="Times New Roman" w:hAnsi="Times New Roman"/>
          <w:spacing w:val="1"/>
          <w:sz w:val="26"/>
          <w:szCs w:val="26"/>
        </w:rPr>
        <w:t>СОБРАНИЕ ДЕПУТАТОВ ДЕДОВИЧСКОГО РАЙОНА</w:t>
      </w:r>
    </w:p>
    <w:p w:rsidR="00555ABB" w:rsidRPr="00555ABB" w:rsidRDefault="00555ABB" w:rsidP="00555ABB">
      <w:pPr>
        <w:shd w:val="clear" w:color="auto" w:fill="FFFFFF"/>
        <w:tabs>
          <w:tab w:val="left" w:pos="9639"/>
        </w:tabs>
        <w:spacing w:line="317" w:lineRule="exact"/>
        <w:ind w:right="1"/>
        <w:jc w:val="center"/>
        <w:rPr>
          <w:rFonts w:ascii="Times New Roman" w:hAnsi="Times New Roman"/>
          <w:spacing w:val="-2"/>
          <w:sz w:val="26"/>
          <w:szCs w:val="26"/>
        </w:rPr>
      </w:pPr>
    </w:p>
    <w:p w:rsidR="00555ABB" w:rsidRPr="00555ABB" w:rsidRDefault="00555ABB" w:rsidP="00555ABB">
      <w:pPr>
        <w:shd w:val="clear" w:color="auto" w:fill="FFFFFF"/>
        <w:tabs>
          <w:tab w:val="left" w:pos="9639"/>
        </w:tabs>
        <w:spacing w:line="317" w:lineRule="exact"/>
        <w:ind w:right="1"/>
        <w:jc w:val="center"/>
        <w:rPr>
          <w:rFonts w:ascii="Times New Roman" w:hAnsi="Times New Roman"/>
          <w:spacing w:val="-2"/>
          <w:sz w:val="26"/>
          <w:szCs w:val="26"/>
        </w:rPr>
      </w:pPr>
      <w:r w:rsidRPr="00555ABB">
        <w:rPr>
          <w:rFonts w:ascii="Times New Roman" w:hAnsi="Times New Roman"/>
          <w:spacing w:val="-2"/>
          <w:sz w:val="26"/>
          <w:szCs w:val="26"/>
        </w:rPr>
        <w:t>РЕШЕНИЕ</w:t>
      </w:r>
    </w:p>
    <w:p w:rsidR="00555ABB" w:rsidRPr="00555ABB" w:rsidRDefault="007C2F00" w:rsidP="00555ABB">
      <w:pPr>
        <w:shd w:val="clear" w:color="auto" w:fill="FFFFFF"/>
        <w:tabs>
          <w:tab w:val="left" w:leader="underscore" w:pos="1411"/>
          <w:tab w:val="left" w:leader="underscore" w:pos="2400"/>
        </w:tabs>
        <w:spacing w:before="634"/>
        <w:rPr>
          <w:rFonts w:ascii="Times New Roman" w:hAnsi="Times New Roman"/>
          <w:sz w:val="26"/>
          <w:szCs w:val="26"/>
        </w:rPr>
      </w:pPr>
      <w:r>
        <w:rPr>
          <w:rFonts w:ascii="Times New Roman" w:hAnsi="Times New Roman"/>
          <w:sz w:val="26"/>
          <w:szCs w:val="26"/>
        </w:rPr>
        <w:t>от 09.12.2021 № 391</w:t>
      </w:r>
    </w:p>
    <w:p w:rsidR="00555ABB" w:rsidRPr="00555ABB" w:rsidRDefault="00555ABB" w:rsidP="00555ABB">
      <w:pPr>
        <w:shd w:val="clear" w:color="auto" w:fill="FFFFFF"/>
        <w:ind w:left="19"/>
        <w:rPr>
          <w:rFonts w:ascii="Times New Roman" w:hAnsi="Times New Roman"/>
          <w:sz w:val="26"/>
          <w:szCs w:val="26"/>
        </w:rPr>
      </w:pPr>
      <w:proofErr w:type="gramStart"/>
      <w:r w:rsidRPr="00555ABB">
        <w:rPr>
          <w:rFonts w:ascii="Times New Roman" w:hAnsi="Times New Roman"/>
          <w:sz w:val="26"/>
          <w:szCs w:val="26"/>
        </w:rPr>
        <w:t>(принято на 32-й очередной сессии</w:t>
      </w:r>
      <w:proofErr w:type="gramEnd"/>
    </w:p>
    <w:p w:rsidR="00555ABB" w:rsidRPr="00555ABB" w:rsidRDefault="00555ABB" w:rsidP="00555ABB">
      <w:pPr>
        <w:shd w:val="clear" w:color="auto" w:fill="FFFFFF"/>
        <w:ind w:left="19"/>
        <w:rPr>
          <w:rFonts w:ascii="Times New Roman" w:hAnsi="Times New Roman"/>
          <w:sz w:val="26"/>
          <w:szCs w:val="26"/>
        </w:rPr>
      </w:pPr>
      <w:r w:rsidRPr="00555ABB">
        <w:rPr>
          <w:rFonts w:ascii="Times New Roman" w:hAnsi="Times New Roman"/>
          <w:sz w:val="26"/>
          <w:szCs w:val="26"/>
        </w:rPr>
        <w:t>Собрания депутатов Дедовичского района</w:t>
      </w:r>
    </w:p>
    <w:p w:rsidR="00555ABB" w:rsidRPr="00555ABB" w:rsidRDefault="00555ABB" w:rsidP="00555ABB">
      <w:pPr>
        <w:shd w:val="clear" w:color="auto" w:fill="FFFFFF"/>
        <w:ind w:left="19"/>
        <w:rPr>
          <w:rFonts w:ascii="Times New Roman" w:hAnsi="Times New Roman"/>
          <w:sz w:val="26"/>
          <w:szCs w:val="26"/>
        </w:rPr>
      </w:pPr>
      <w:r w:rsidRPr="00555ABB">
        <w:rPr>
          <w:rFonts w:ascii="Times New Roman" w:hAnsi="Times New Roman"/>
          <w:sz w:val="26"/>
          <w:szCs w:val="26"/>
        </w:rPr>
        <w:t>шестого созыва)</w:t>
      </w:r>
    </w:p>
    <w:p w:rsidR="00555ABB" w:rsidRPr="00555ABB" w:rsidRDefault="00555ABB" w:rsidP="00555ABB">
      <w:pPr>
        <w:shd w:val="clear" w:color="auto" w:fill="FFFFFF"/>
        <w:ind w:left="19"/>
        <w:rPr>
          <w:rFonts w:ascii="Times New Roman" w:hAnsi="Times New Roman"/>
          <w:sz w:val="26"/>
          <w:szCs w:val="26"/>
        </w:rPr>
      </w:pPr>
      <w:r w:rsidRPr="00555ABB">
        <w:rPr>
          <w:rFonts w:ascii="Times New Roman" w:hAnsi="Times New Roman"/>
          <w:sz w:val="26"/>
          <w:szCs w:val="26"/>
        </w:rPr>
        <w:t>рп. Дедовичи</w:t>
      </w:r>
    </w:p>
    <w:p w:rsidR="00555ABB" w:rsidRPr="00555ABB" w:rsidRDefault="00555ABB" w:rsidP="00555ABB">
      <w:pPr>
        <w:outlineLvl w:val="0"/>
        <w:rPr>
          <w:rFonts w:ascii="Times New Roman" w:hAnsi="Times New Roman"/>
          <w:b/>
          <w:color w:val="auto"/>
          <w:sz w:val="26"/>
          <w:szCs w:val="26"/>
        </w:rPr>
      </w:pPr>
    </w:p>
    <w:p w:rsidR="00555ABB" w:rsidRPr="00555ABB" w:rsidRDefault="00555ABB" w:rsidP="00555ABB">
      <w:pPr>
        <w:jc w:val="center"/>
        <w:outlineLvl w:val="0"/>
        <w:rPr>
          <w:rFonts w:ascii="Times New Roman" w:hAnsi="Times New Roman"/>
          <w:b/>
          <w:color w:val="auto"/>
          <w:sz w:val="26"/>
          <w:szCs w:val="26"/>
        </w:rPr>
      </w:pPr>
      <w:r w:rsidRPr="00555ABB">
        <w:rPr>
          <w:rFonts w:ascii="Times New Roman" w:hAnsi="Times New Roman"/>
          <w:b/>
          <w:color w:val="auto"/>
          <w:sz w:val="26"/>
          <w:szCs w:val="26"/>
        </w:rPr>
        <w:t xml:space="preserve">Об утверждении Положения о </w:t>
      </w:r>
      <w:bookmarkStart w:id="0" w:name="_Hlk73706793"/>
      <w:r w:rsidRPr="00555ABB">
        <w:rPr>
          <w:rFonts w:ascii="Times New Roman" w:hAnsi="Times New Roman"/>
          <w:b/>
          <w:color w:val="auto"/>
          <w:sz w:val="26"/>
          <w:szCs w:val="26"/>
        </w:rPr>
        <w:t xml:space="preserve">муниципальном </w:t>
      </w:r>
      <w:bookmarkEnd w:id="0"/>
      <w:r w:rsidRPr="00555ABB">
        <w:rPr>
          <w:rFonts w:ascii="Times New Roman" w:hAnsi="Times New Roman"/>
          <w:b/>
          <w:color w:val="auto"/>
          <w:sz w:val="26"/>
          <w:szCs w:val="26"/>
        </w:rPr>
        <w:t xml:space="preserve">земельном контроле </w:t>
      </w:r>
    </w:p>
    <w:p w:rsidR="00555ABB" w:rsidRPr="00555ABB" w:rsidRDefault="00555ABB" w:rsidP="00555ABB">
      <w:pPr>
        <w:jc w:val="center"/>
        <w:outlineLvl w:val="0"/>
        <w:rPr>
          <w:rFonts w:ascii="Times New Roman" w:hAnsi="Times New Roman"/>
          <w:b/>
          <w:color w:val="auto"/>
          <w:sz w:val="26"/>
          <w:szCs w:val="26"/>
        </w:rPr>
      </w:pPr>
      <w:r w:rsidRPr="00555ABB">
        <w:rPr>
          <w:rFonts w:ascii="Times New Roman" w:hAnsi="Times New Roman"/>
          <w:b/>
          <w:color w:val="auto"/>
          <w:sz w:val="26"/>
          <w:szCs w:val="26"/>
        </w:rPr>
        <w:t xml:space="preserve">в границах </w:t>
      </w:r>
      <w:r w:rsidRPr="00555ABB">
        <w:rPr>
          <w:rFonts w:ascii="Times New Roman" w:hAnsi="Times New Roman"/>
          <w:b/>
          <w:sz w:val="26"/>
          <w:szCs w:val="26"/>
        </w:rPr>
        <w:t>муниципального образования «Дедовичский район»</w:t>
      </w:r>
    </w:p>
    <w:p w:rsidR="00555ABB" w:rsidRPr="00555ABB" w:rsidRDefault="00555ABB" w:rsidP="00555ABB">
      <w:pPr>
        <w:jc w:val="both"/>
        <w:outlineLvl w:val="0"/>
        <w:rPr>
          <w:rFonts w:ascii="Times New Roman" w:hAnsi="Times New Roman"/>
          <w:color w:val="auto"/>
          <w:sz w:val="26"/>
          <w:szCs w:val="26"/>
        </w:rPr>
      </w:pPr>
    </w:p>
    <w:p w:rsidR="00555ABB" w:rsidRPr="00555ABB" w:rsidRDefault="00555ABB" w:rsidP="00555ABB">
      <w:pPr>
        <w:ind w:firstLine="720"/>
        <w:jc w:val="both"/>
        <w:rPr>
          <w:rFonts w:ascii="Times New Roman" w:hAnsi="Times New Roman"/>
          <w:color w:val="auto"/>
          <w:sz w:val="26"/>
          <w:szCs w:val="26"/>
          <w:lang w:eastAsia="zh-CN"/>
        </w:rPr>
      </w:pPr>
      <w:r w:rsidRPr="00555ABB">
        <w:rPr>
          <w:rFonts w:ascii="Times New Roman" w:hAnsi="Times New Roman"/>
          <w:sz w:val="26"/>
          <w:szCs w:val="26"/>
        </w:rPr>
        <w:t xml:space="preserve">В соответствии с Земельным кодексом Российской Федерации, Федеральным </w:t>
      </w:r>
      <w:hyperlink r:id="rId8" w:history="1">
        <w:r w:rsidRPr="00555ABB">
          <w:rPr>
            <w:rFonts w:ascii="Times New Roman" w:hAnsi="Times New Roman"/>
            <w:sz w:val="26"/>
            <w:szCs w:val="26"/>
          </w:rPr>
          <w:t>закон</w:t>
        </w:r>
      </w:hyperlink>
      <w:r w:rsidRPr="00555ABB">
        <w:rPr>
          <w:rFonts w:ascii="Times New Roman" w:hAnsi="Times New Roman"/>
          <w:sz w:val="26"/>
          <w:szCs w:val="26"/>
        </w:rPr>
        <w:t>ом от 06.10.2003 № 131-ФЗ «Об общих принципах организации местного самоуправления в Российской Федерации», в</w:t>
      </w:r>
      <w:r w:rsidRPr="00555ABB">
        <w:rPr>
          <w:rFonts w:ascii="Times New Roman" w:hAnsi="Times New Roman"/>
          <w:color w:val="auto"/>
          <w:sz w:val="26"/>
          <w:szCs w:val="26"/>
        </w:rPr>
        <w:t xml:space="preserve"> целях реализации Федерального закона от 31.07.2020 № 248-ФЗ «О государственном контроле (надзоре) и муниципальном контроле в Российской Федерации»</w:t>
      </w:r>
      <w:r w:rsidRPr="00555ABB">
        <w:rPr>
          <w:rFonts w:ascii="Times New Roman" w:hAnsi="Times New Roman"/>
          <w:iCs/>
          <w:color w:val="auto"/>
          <w:sz w:val="26"/>
          <w:szCs w:val="26"/>
          <w:lang w:eastAsia="zh-CN"/>
        </w:rPr>
        <w:t xml:space="preserve"> </w:t>
      </w:r>
      <w:r w:rsidRPr="00555ABB">
        <w:rPr>
          <w:rFonts w:ascii="Times New Roman" w:hAnsi="Times New Roman"/>
          <w:sz w:val="26"/>
          <w:szCs w:val="26"/>
        </w:rPr>
        <w:t xml:space="preserve">Собрание депутатов Дедовичского района </w:t>
      </w:r>
      <w:r w:rsidRPr="00555ABB">
        <w:rPr>
          <w:rFonts w:ascii="Times New Roman" w:hAnsi="Times New Roman"/>
          <w:bCs/>
          <w:color w:val="auto"/>
          <w:sz w:val="26"/>
          <w:szCs w:val="26"/>
          <w:lang w:eastAsia="zh-CN"/>
        </w:rPr>
        <w:t>РЕШИЛО</w:t>
      </w:r>
      <w:r w:rsidRPr="00555ABB">
        <w:rPr>
          <w:rFonts w:ascii="Times New Roman" w:hAnsi="Times New Roman"/>
          <w:color w:val="auto"/>
          <w:sz w:val="26"/>
          <w:szCs w:val="26"/>
          <w:lang w:eastAsia="zh-CN"/>
        </w:rPr>
        <w:t>:</w:t>
      </w:r>
    </w:p>
    <w:p w:rsidR="00555ABB" w:rsidRPr="00555ABB" w:rsidRDefault="00555ABB" w:rsidP="00555ABB">
      <w:pPr>
        <w:ind w:firstLine="720"/>
        <w:jc w:val="both"/>
        <w:rPr>
          <w:rFonts w:ascii="Times New Roman" w:hAnsi="Times New Roman"/>
          <w:sz w:val="26"/>
          <w:szCs w:val="26"/>
        </w:rPr>
      </w:pPr>
      <w:r w:rsidRPr="00555ABB">
        <w:rPr>
          <w:rFonts w:ascii="Times New Roman" w:hAnsi="Times New Roman"/>
          <w:sz w:val="26"/>
          <w:szCs w:val="26"/>
        </w:rPr>
        <w:t>1. Утвердить прилагаемое Положение о муниципальном земельном контроле в границах муниципального образования «Дедовичский район».</w:t>
      </w:r>
    </w:p>
    <w:p w:rsidR="00555ABB" w:rsidRPr="00555ABB" w:rsidRDefault="00555ABB" w:rsidP="00555ABB">
      <w:pPr>
        <w:autoSpaceDE w:val="0"/>
        <w:ind w:firstLine="708"/>
        <w:jc w:val="both"/>
        <w:rPr>
          <w:rFonts w:ascii="Times New Roman" w:hAnsi="Times New Roman"/>
          <w:color w:val="auto"/>
          <w:sz w:val="26"/>
          <w:szCs w:val="26"/>
        </w:rPr>
      </w:pPr>
      <w:r w:rsidRPr="00555ABB">
        <w:rPr>
          <w:rFonts w:ascii="Times New Roman" w:hAnsi="Times New Roman"/>
          <w:color w:val="auto"/>
          <w:sz w:val="26"/>
          <w:szCs w:val="26"/>
        </w:rPr>
        <w:t>2. Признать утратившими силу:</w:t>
      </w:r>
    </w:p>
    <w:p w:rsidR="00555ABB" w:rsidRPr="00555ABB" w:rsidRDefault="00555ABB" w:rsidP="00555ABB">
      <w:pPr>
        <w:autoSpaceDE w:val="0"/>
        <w:ind w:firstLine="708"/>
        <w:jc w:val="both"/>
        <w:rPr>
          <w:rFonts w:ascii="Times New Roman" w:hAnsi="Times New Roman"/>
          <w:color w:val="auto"/>
          <w:sz w:val="26"/>
          <w:szCs w:val="26"/>
        </w:rPr>
      </w:pPr>
      <w:r w:rsidRPr="00555ABB">
        <w:rPr>
          <w:rFonts w:ascii="Times New Roman" w:hAnsi="Times New Roman"/>
          <w:color w:val="auto"/>
          <w:sz w:val="26"/>
          <w:szCs w:val="26"/>
        </w:rPr>
        <w:t xml:space="preserve">решение Собрания депутатов Дедовичского района от 28.04.2016 № 325 «Об утверждении Положения об осуществлении муниципального земельного контроля на территории муниципального образования «Дедовичский район»; </w:t>
      </w:r>
    </w:p>
    <w:p w:rsidR="00555ABB" w:rsidRPr="00555ABB" w:rsidRDefault="00555ABB" w:rsidP="00555ABB">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555ABB">
        <w:rPr>
          <w:spacing w:val="2"/>
          <w:sz w:val="26"/>
          <w:szCs w:val="26"/>
        </w:rPr>
        <w:t>решение Собрания депутатов Дедовичского района от 13.12.2016 № 367 «О внесении изменения в Положение об осуществлении муниципального земельного контроля на территории муниципального образования «Дедовичский район».</w:t>
      </w:r>
    </w:p>
    <w:p w:rsidR="00555ABB" w:rsidRPr="00555ABB" w:rsidRDefault="00555ABB" w:rsidP="00555ABB">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proofErr w:type="gramStart"/>
      <w:r w:rsidRPr="00555ABB">
        <w:rPr>
          <w:spacing w:val="2"/>
          <w:sz w:val="26"/>
          <w:szCs w:val="26"/>
        </w:rPr>
        <w:t>р</w:t>
      </w:r>
      <w:proofErr w:type="gramEnd"/>
      <w:r w:rsidRPr="00555ABB">
        <w:rPr>
          <w:spacing w:val="2"/>
          <w:sz w:val="26"/>
          <w:szCs w:val="26"/>
        </w:rPr>
        <w:t>ешение Собрания депутатов Дедовичского района от 26.07.2018 № 95 «О внесении изменения в Положение об осуществлении муниципального земельного контроля на территории муниципального образования «Дедовичский район»;</w:t>
      </w:r>
    </w:p>
    <w:p w:rsidR="00555ABB" w:rsidRPr="00555ABB" w:rsidRDefault="00555ABB" w:rsidP="00555ABB">
      <w:pPr>
        <w:pStyle w:val="formattexttopleveltext"/>
        <w:shd w:val="clear" w:color="auto" w:fill="FFFFFF"/>
        <w:spacing w:before="0" w:beforeAutospacing="0" w:after="0" w:afterAutospacing="0" w:line="315" w:lineRule="atLeast"/>
        <w:ind w:firstLine="708"/>
        <w:jc w:val="both"/>
        <w:textAlignment w:val="baseline"/>
        <w:rPr>
          <w:spacing w:val="2"/>
          <w:sz w:val="26"/>
          <w:szCs w:val="26"/>
        </w:rPr>
      </w:pPr>
      <w:r w:rsidRPr="00555ABB">
        <w:rPr>
          <w:spacing w:val="2"/>
          <w:sz w:val="26"/>
          <w:szCs w:val="26"/>
        </w:rPr>
        <w:t>решение Собрания депутатов Дедовичского района от 29.05.2020 № 262 «О внесении изменений и дополнения в Положение об осуществлении муниципального земельного контроля на территории муниципального образования «Дедовичский район».</w:t>
      </w:r>
    </w:p>
    <w:p w:rsidR="00555ABB" w:rsidRPr="00555ABB" w:rsidRDefault="00555ABB" w:rsidP="00555ABB">
      <w:pPr>
        <w:autoSpaceDE w:val="0"/>
        <w:ind w:firstLine="708"/>
        <w:jc w:val="both"/>
        <w:rPr>
          <w:rFonts w:ascii="Times New Roman" w:hAnsi="Times New Roman"/>
          <w:color w:val="auto"/>
          <w:sz w:val="26"/>
          <w:szCs w:val="26"/>
        </w:rPr>
      </w:pPr>
      <w:r w:rsidRPr="00555ABB">
        <w:rPr>
          <w:rFonts w:ascii="Times New Roman" w:hAnsi="Times New Roman"/>
          <w:color w:val="auto"/>
          <w:sz w:val="26"/>
          <w:szCs w:val="26"/>
        </w:rPr>
        <w:t>3. Опубликовать настоящее решение и разместить на официальном сайте муниципального образования «Дедовичский район» в информационно-телекоммуникационной сети «Интернет» (</w:t>
      </w:r>
      <w:hyperlink r:id="rId9" w:history="1">
        <w:r w:rsidRPr="00555ABB">
          <w:rPr>
            <w:rStyle w:val="aa"/>
            <w:rFonts w:ascii="Times New Roman" w:hAnsi="Times New Roman"/>
            <w:color w:val="auto"/>
            <w:sz w:val="26"/>
            <w:szCs w:val="26"/>
          </w:rPr>
          <w:t>http://</w:t>
        </w:r>
        <w:r w:rsidRPr="00555ABB">
          <w:rPr>
            <w:rStyle w:val="aa"/>
            <w:rFonts w:ascii="Times New Roman" w:hAnsi="Times New Roman"/>
            <w:color w:val="auto"/>
            <w:sz w:val="26"/>
            <w:szCs w:val="26"/>
            <w:lang w:val="en-US"/>
          </w:rPr>
          <w:t>dedovichi</w:t>
        </w:r>
        <w:r w:rsidRPr="00555ABB">
          <w:rPr>
            <w:rStyle w:val="aa"/>
            <w:rFonts w:ascii="Times New Roman" w:hAnsi="Times New Roman"/>
            <w:color w:val="auto"/>
            <w:sz w:val="26"/>
            <w:szCs w:val="26"/>
          </w:rPr>
          <w:t>.reg60.ru</w:t>
        </w:r>
      </w:hyperlink>
      <w:r w:rsidRPr="00555ABB">
        <w:rPr>
          <w:rFonts w:ascii="Times New Roman" w:hAnsi="Times New Roman"/>
          <w:color w:val="auto"/>
          <w:sz w:val="26"/>
          <w:szCs w:val="26"/>
        </w:rPr>
        <w:t>).</w:t>
      </w:r>
    </w:p>
    <w:p w:rsidR="00555ABB" w:rsidRPr="00555ABB" w:rsidRDefault="00555ABB" w:rsidP="00555ABB">
      <w:pPr>
        <w:autoSpaceDE w:val="0"/>
        <w:ind w:firstLine="708"/>
        <w:rPr>
          <w:rFonts w:ascii="Times New Roman" w:hAnsi="Times New Roman"/>
          <w:color w:val="auto"/>
          <w:sz w:val="26"/>
          <w:szCs w:val="26"/>
        </w:rPr>
      </w:pPr>
      <w:r w:rsidRPr="00555ABB">
        <w:rPr>
          <w:rFonts w:ascii="Times New Roman" w:hAnsi="Times New Roman"/>
          <w:color w:val="auto"/>
          <w:sz w:val="26"/>
          <w:szCs w:val="26"/>
        </w:rPr>
        <w:t>4. Настоящее решение вступает в силу с 01 января 2022 года.</w:t>
      </w:r>
    </w:p>
    <w:p w:rsidR="00555ABB" w:rsidRDefault="00555ABB" w:rsidP="00555ABB">
      <w:pPr>
        <w:autoSpaceDE w:val="0"/>
        <w:rPr>
          <w:rFonts w:ascii="Times New Roman" w:hAnsi="Times New Roman"/>
          <w:color w:val="auto"/>
          <w:sz w:val="26"/>
          <w:szCs w:val="26"/>
        </w:rPr>
      </w:pPr>
    </w:p>
    <w:p w:rsidR="00555ABB" w:rsidRPr="00555ABB" w:rsidRDefault="00555ABB" w:rsidP="00555ABB">
      <w:pPr>
        <w:autoSpaceDE w:val="0"/>
        <w:rPr>
          <w:rFonts w:ascii="Times New Roman" w:hAnsi="Times New Roman"/>
          <w:color w:val="auto"/>
          <w:sz w:val="26"/>
          <w:szCs w:val="26"/>
        </w:rPr>
      </w:pPr>
    </w:p>
    <w:p w:rsidR="00555ABB" w:rsidRDefault="00555ABB" w:rsidP="00555ABB">
      <w:pPr>
        <w:rPr>
          <w:rFonts w:ascii="Times New Roman" w:hAnsi="Times New Roman"/>
          <w:spacing w:val="7"/>
          <w:sz w:val="26"/>
          <w:szCs w:val="26"/>
        </w:rPr>
      </w:pPr>
      <w:r w:rsidRPr="00555ABB">
        <w:rPr>
          <w:rFonts w:ascii="Times New Roman" w:hAnsi="Times New Roman"/>
          <w:spacing w:val="-1"/>
          <w:sz w:val="26"/>
          <w:szCs w:val="26"/>
        </w:rPr>
        <w:t xml:space="preserve">Председатель </w:t>
      </w:r>
      <w:r w:rsidRPr="00555ABB">
        <w:rPr>
          <w:rFonts w:ascii="Times New Roman" w:hAnsi="Times New Roman"/>
          <w:spacing w:val="7"/>
          <w:sz w:val="26"/>
          <w:szCs w:val="26"/>
        </w:rPr>
        <w:t>Собрания депутатов</w:t>
      </w:r>
    </w:p>
    <w:p w:rsidR="00555ABB" w:rsidRPr="00555ABB" w:rsidRDefault="00555ABB" w:rsidP="00555ABB">
      <w:pPr>
        <w:rPr>
          <w:rFonts w:ascii="Times New Roman" w:hAnsi="Times New Roman"/>
          <w:spacing w:val="-1"/>
          <w:sz w:val="26"/>
          <w:szCs w:val="26"/>
        </w:rPr>
      </w:pPr>
      <w:r>
        <w:rPr>
          <w:rFonts w:ascii="Times New Roman" w:hAnsi="Times New Roman"/>
          <w:spacing w:val="7"/>
          <w:sz w:val="26"/>
          <w:szCs w:val="26"/>
        </w:rPr>
        <w:t xml:space="preserve">Дедовичского </w:t>
      </w:r>
      <w:r w:rsidRPr="00555ABB">
        <w:rPr>
          <w:rFonts w:ascii="Times New Roman" w:hAnsi="Times New Roman"/>
          <w:spacing w:val="7"/>
          <w:sz w:val="26"/>
          <w:szCs w:val="26"/>
        </w:rPr>
        <w:t>района</w:t>
      </w:r>
      <w:r w:rsidRPr="00555ABB">
        <w:rPr>
          <w:rFonts w:ascii="Times New Roman" w:hAnsi="Times New Roman"/>
          <w:spacing w:val="-1"/>
          <w:sz w:val="26"/>
          <w:szCs w:val="26"/>
        </w:rPr>
        <w:t xml:space="preserve">                                  </w:t>
      </w:r>
      <w:r>
        <w:rPr>
          <w:rFonts w:ascii="Times New Roman" w:hAnsi="Times New Roman"/>
          <w:spacing w:val="-1"/>
          <w:sz w:val="26"/>
          <w:szCs w:val="26"/>
        </w:rPr>
        <w:t xml:space="preserve">                          </w:t>
      </w:r>
      <w:r w:rsidRPr="00555ABB">
        <w:rPr>
          <w:rFonts w:ascii="Times New Roman" w:hAnsi="Times New Roman"/>
          <w:spacing w:val="-1"/>
          <w:sz w:val="26"/>
          <w:szCs w:val="26"/>
        </w:rPr>
        <w:t xml:space="preserve">                      Б.Н. Васильев</w:t>
      </w:r>
    </w:p>
    <w:p w:rsidR="00555ABB" w:rsidRPr="00555ABB" w:rsidRDefault="00555ABB" w:rsidP="00555ABB">
      <w:pPr>
        <w:shd w:val="clear" w:color="auto" w:fill="FFFFFF"/>
        <w:spacing w:before="312"/>
        <w:rPr>
          <w:rFonts w:ascii="Times New Roman" w:hAnsi="Times New Roman"/>
          <w:spacing w:val="1"/>
          <w:sz w:val="26"/>
          <w:szCs w:val="26"/>
        </w:rPr>
      </w:pPr>
      <w:r w:rsidRPr="00555ABB">
        <w:rPr>
          <w:rFonts w:ascii="Times New Roman" w:hAnsi="Times New Roman"/>
          <w:spacing w:val="1"/>
          <w:sz w:val="26"/>
          <w:szCs w:val="26"/>
        </w:rPr>
        <w:t xml:space="preserve">Глава Дедовичского района                                       </w:t>
      </w:r>
      <w:r>
        <w:rPr>
          <w:rFonts w:ascii="Times New Roman" w:hAnsi="Times New Roman"/>
          <w:spacing w:val="1"/>
          <w:sz w:val="26"/>
          <w:szCs w:val="26"/>
        </w:rPr>
        <w:t xml:space="preserve">                  </w:t>
      </w:r>
      <w:r w:rsidRPr="00555ABB">
        <w:rPr>
          <w:rFonts w:ascii="Times New Roman" w:hAnsi="Times New Roman"/>
          <w:spacing w:val="1"/>
          <w:sz w:val="26"/>
          <w:szCs w:val="26"/>
        </w:rPr>
        <w:t xml:space="preserve">           Г.А. Афанасьев</w:t>
      </w:r>
    </w:p>
    <w:p w:rsidR="00C4570F" w:rsidRDefault="00555ABB" w:rsidP="00555ABB">
      <w:pPr>
        <w:shd w:val="clear" w:color="auto" w:fill="FFFFFF"/>
        <w:spacing w:line="317" w:lineRule="exact"/>
        <w:ind w:right="1"/>
        <w:jc w:val="center"/>
        <w:rPr>
          <w:rFonts w:ascii="Times New Roman" w:hAnsi="Times New Roman"/>
          <w:spacing w:val="1"/>
          <w:sz w:val="28"/>
          <w:szCs w:val="28"/>
        </w:rPr>
      </w:pPr>
      <w:r w:rsidRPr="00555ABB">
        <w:rPr>
          <w:rFonts w:ascii="Times New Roman" w:hAnsi="Times New Roman"/>
          <w:sz w:val="26"/>
          <w:szCs w:val="26"/>
        </w:rPr>
        <w:br w:type="page"/>
      </w:r>
      <w:r w:rsidR="007A6B45">
        <w:rPr>
          <w:spacing w:val="3"/>
          <w:sz w:val="28"/>
          <w:szCs w:val="28"/>
        </w:rPr>
        <w:lastRenderedPageBreak/>
        <w:t xml:space="preserve">                                                                                            </w:t>
      </w:r>
    </w:p>
    <w:tbl>
      <w:tblPr>
        <w:tblpPr w:leftFromText="180" w:rightFromText="180" w:vertAnchor="text" w:horzAnchor="margin" w:tblpY="-252"/>
        <w:tblW w:w="0" w:type="auto"/>
        <w:tblLook w:val="00A0"/>
      </w:tblPr>
      <w:tblGrid>
        <w:gridCol w:w="4643"/>
        <w:gridCol w:w="4644"/>
      </w:tblGrid>
      <w:tr w:rsidR="003B2E10" w:rsidRPr="00C4570F" w:rsidTr="003B2E10">
        <w:trPr>
          <w:trHeight w:val="1379"/>
        </w:trPr>
        <w:tc>
          <w:tcPr>
            <w:tcW w:w="4643" w:type="dxa"/>
          </w:tcPr>
          <w:p w:rsidR="003B2E10" w:rsidRDefault="003B2E10" w:rsidP="003B2E10">
            <w:pPr>
              <w:pStyle w:val="ConsPlusTitle"/>
              <w:rPr>
                <w:sz w:val="24"/>
                <w:szCs w:val="24"/>
              </w:rPr>
            </w:pPr>
          </w:p>
          <w:p w:rsidR="003B2E10" w:rsidRPr="00C4570F" w:rsidRDefault="003B2E10" w:rsidP="003B2E10">
            <w:pPr>
              <w:pStyle w:val="ConsPlusTitle"/>
              <w:jc w:val="center"/>
              <w:rPr>
                <w:sz w:val="24"/>
                <w:szCs w:val="24"/>
              </w:rPr>
            </w:pPr>
          </w:p>
          <w:p w:rsidR="003B2E10" w:rsidRPr="00C4570F" w:rsidRDefault="003B2E10" w:rsidP="003B2E10">
            <w:pPr>
              <w:pStyle w:val="ConsPlusTitle"/>
              <w:jc w:val="center"/>
              <w:rPr>
                <w:sz w:val="24"/>
                <w:szCs w:val="24"/>
              </w:rPr>
            </w:pPr>
          </w:p>
          <w:p w:rsidR="003B2E10" w:rsidRPr="00C4570F" w:rsidRDefault="003B2E10" w:rsidP="003B2E10">
            <w:pPr>
              <w:pStyle w:val="ConsPlusTitle"/>
              <w:jc w:val="center"/>
              <w:rPr>
                <w:b w:val="0"/>
                <w:sz w:val="24"/>
                <w:szCs w:val="24"/>
              </w:rPr>
            </w:pPr>
            <w:r w:rsidRPr="00C4570F">
              <w:rPr>
                <w:sz w:val="24"/>
                <w:szCs w:val="24"/>
              </w:rPr>
              <w:br w:type="page"/>
            </w:r>
            <w:bookmarkStart w:id="1" w:name="Par35"/>
            <w:bookmarkEnd w:id="1"/>
          </w:p>
        </w:tc>
        <w:tc>
          <w:tcPr>
            <w:tcW w:w="4644" w:type="dxa"/>
          </w:tcPr>
          <w:p w:rsidR="003B2E10" w:rsidRPr="00C4570F" w:rsidRDefault="003B2E10" w:rsidP="003B2E10">
            <w:pPr>
              <w:widowControl/>
              <w:jc w:val="center"/>
              <w:rPr>
                <w:rFonts w:ascii="Times New Roman" w:hAnsi="Times New Roman"/>
                <w:sz w:val="24"/>
                <w:szCs w:val="24"/>
              </w:rPr>
            </w:pPr>
            <w:r w:rsidRPr="00C4570F">
              <w:rPr>
                <w:rFonts w:ascii="Times New Roman" w:hAnsi="Times New Roman"/>
                <w:sz w:val="24"/>
                <w:szCs w:val="24"/>
              </w:rPr>
              <w:t>УТВЕРЖДЕНО</w:t>
            </w:r>
          </w:p>
          <w:p w:rsidR="003B2E10" w:rsidRPr="00C4570F" w:rsidRDefault="003B2E10" w:rsidP="003B2E10">
            <w:pPr>
              <w:widowControl/>
              <w:jc w:val="center"/>
              <w:rPr>
                <w:rFonts w:ascii="Times New Roman" w:hAnsi="Times New Roman"/>
                <w:sz w:val="24"/>
                <w:szCs w:val="24"/>
              </w:rPr>
            </w:pPr>
            <w:r w:rsidRPr="00C4570F">
              <w:rPr>
                <w:rFonts w:ascii="Times New Roman" w:hAnsi="Times New Roman"/>
                <w:sz w:val="24"/>
                <w:szCs w:val="24"/>
              </w:rPr>
              <w:t>решением Собрания депутатов</w:t>
            </w:r>
          </w:p>
          <w:p w:rsidR="003B2E10" w:rsidRPr="00C4570F" w:rsidRDefault="003B2E10" w:rsidP="003B2E10">
            <w:pPr>
              <w:widowControl/>
              <w:jc w:val="center"/>
              <w:rPr>
                <w:rFonts w:ascii="Times New Roman" w:hAnsi="Times New Roman"/>
                <w:sz w:val="24"/>
                <w:szCs w:val="24"/>
              </w:rPr>
            </w:pPr>
            <w:r w:rsidRPr="00C4570F">
              <w:rPr>
                <w:rFonts w:ascii="Times New Roman" w:hAnsi="Times New Roman"/>
                <w:sz w:val="24"/>
                <w:szCs w:val="24"/>
              </w:rPr>
              <w:t>Дедовичского района</w:t>
            </w:r>
          </w:p>
          <w:p w:rsidR="003B2E10" w:rsidRPr="00C4570F" w:rsidRDefault="003B2E10" w:rsidP="003B2E10">
            <w:pPr>
              <w:pStyle w:val="ConsPlusTitle"/>
              <w:jc w:val="center"/>
              <w:rPr>
                <w:b w:val="0"/>
                <w:sz w:val="24"/>
                <w:szCs w:val="24"/>
              </w:rPr>
            </w:pPr>
            <w:r w:rsidRPr="00C4570F">
              <w:rPr>
                <w:b w:val="0"/>
                <w:color w:val="000000"/>
                <w:sz w:val="24"/>
                <w:szCs w:val="24"/>
              </w:rPr>
              <w:t>от ___________ № _____</w:t>
            </w:r>
          </w:p>
        </w:tc>
      </w:tr>
    </w:tbl>
    <w:p w:rsidR="003B2E10" w:rsidRPr="00C4570F" w:rsidRDefault="003B2E10" w:rsidP="00D215B9">
      <w:pPr>
        <w:pStyle w:val="ConsPlusTitle"/>
        <w:jc w:val="center"/>
        <w:rPr>
          <w:b w:val="0"/>
          <w:sz w:val="24"/>
          <w:szCs w:val="24"/>
        </w:rPr>
      </w:pPr>
    </w:p>
    <w:p w:rsidR="007A6B45" w:rsidRPr="00C4570F" w:rsidRDefault="007A6B45" w:rsidP="00D215B9">
      <w:pPr>
        <w:pStyle w:val="ConsPlusTitle"/>
        <w:jc w:val="center"/>
        <w:rPr>
          <w:b w:val="0"/>
          <w:bCs/>
          <w:sz w:val="24"/>
          <w:szCs w:val="24"/>
        </w:rPr>
      </w:pPr>
      <w:r w:rsidRPr="00C4570F">
        <w:rPr>
          <w:b w:val="0"/>
          <w:bCs/>
          <w:sz w:val="24"/>
          <w:szCs w:val="24"/>
        </w:rPr>
        <w:t>ПОЛОЖЕНИЕ</w:t>
      </w:r>
    </w:p>
    <w:p w:rsidR="007A6B45" w:rsidRPr="00C4570F" w:rsidRDefault="007A6B45" w:rsidP="00D215B9">
      <w:pPr>
        <w:pStyle w:val="ConsPlusTitle"/>
        <w:jc w:val="center"/>
        <w:rPr>
          <w:b w:val="0"/>
          <w:bCs/>
          <w:sz w:val="24"/>
          <w:szCs w:val="24"/>
        </w:rPr>
      </w:pPr>
      <w:bookmarkStart w:id="2" w:name="_Hlk73456502"/>
      <w:r w:rsidRPr="00C4570F">
        <w:rPr>
          <w:b w:val="0"/>
          <w:bCs/>
          <w:sz w:val="24"/>
          <w:szCs w:val="24"/>
        </w:rPr>
        <w:t xml:space="preserve">о муниципальном земельном контроле </w:t>
      </w:r>
    </w:p>
    <w:p w:rsidR="007A6B45" w:rsidRPr="00C4570F" w:rsidRDefault="007A6B45" w:rsidP="00D215B9">
      <w:pPr>
        <w:pStyle w:val="ConsPlusTitle"/>
        <w:jc w:val="center"/>
        <w:rPr>
          <w:b w:val="0"/>
          <w:bCs/>
          <w:sz w:val="24"/>
          <w:szCs w:val="24"/>
        </w:rPr>
      </w:pPr>
      <w:r w:rsidRPr="00C4570F">
        <w:rPr>
          <w:b w:val="0"/>
          <w:bCs/>
          <w:sz w:val="24"/>
          <w:szCs w:val="24"/>
        </w:rPr>
        <w:t xml:space="preserve">в границах </w:t>
      </w:r>
      <w:bookmarkEnd w:id="2"/>
      <w:r w:rsidRPr="00C4570F">
        <w:rPr>
          <w:b w:val="0"/>
          <w:bCs/>
          <w:sz w:val="24"/>
          <w:szCs w:val="24"/>
        </w:rPr>
        <w:t>муниципального образования «Дедовичский район»</w:t>
      </w:r>
    </w:p>
    <w:p w:rsidR="007A6B45" w:rsidRPr="00C4570F" w:rsidRDefault="007A6B45" w:rsidP="00D215B9">
      <w:pPr>
        <w:pStyle w:val="ConsPlusNormal"/>
        <w:ind w:firstLine="0"/>
        <w:jc w:val="center"/>
        <w:rPr>
          <w:bCs/>
          <w:sz w:val="24"/>
          <w:szCs w:val="24"/>
        </w:rPr>
      </w:pPr>
    </w:p>
    <w:p w:rsidR="007A6B45" w:rsidRPr="00C4570F" w:rsidRDefault="007A6B45" w:rsidP="00D215B9">
      <w:pPr>
        <w:pStyle w:val="ConsPlusNormal"/>
        <w:ind w:firstLine="0"/>
        <w:jc w:val="center"/>
        <w:rPr>
          <w:bCs/>
          <w:sz w:val="24"/>
          <w:szCs w:val="24"/>
        </w:rPr>
      </w:pPr>
      <w:r w:rsidRPr="00C4570F">
        <w:rPr>
          <w:bCs/>
          <w:sz w:val="24"/>
          <w:szCs w:val="24"/>
        </w:rPr>
        <w:t>1.</w:t>
      </w:r>
      <w:r w:rsidR="002557BE" w:rsidRPr="00C4570F">
        <w:rPr>
          <w:bCs/>
          <w:sz w:val="24"/>
          <w:szCs w:val="24"/>
        </w:rPr>
        <w:t xml:space="preserve"> </w:t>
      </w:r>
      <w:r w:rsidRPr="00C4570F">
        <w:rPr>
          <w:bCs/>
          <w:sz w:val="24"/>
          <w:szCs w:val="24"/>
        </w:rPr>
        <w:t>Общие положения</w:t>
      </w:r>
    </w:p>
    <w:p w:rsidR="007A6B45" w:rsidRPr="00C4570F" w:rsidRDefault="007A6B45" w:rsidP="00D215B9">
      <w:pPr>
        <w:pStyle w:val="ConsPlusNormal"/>
        <w:ind w:firstLine="567"/>
        <w:rPr>
          <w:sz w:val="24"/>
          <w:szCs w:val="24"/>
        </w:rPr>
      </w:pP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1.1. Настоящее Положение устанавливает порядок организации и осуществления муниципального земельного контроля в границах муниципального образования «Дедовичский район» (далее – муниципальный контроль).</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1.2. Предметом муниципального контроля является:</w:t>
      </w:r>
    </w:p>
    <w:p w:rsidR="007A6B45" w:rsidRPr="00C4570F" w:rsidRDefault="007A6B45" w:rsidP="00D215B9">
      <w:pPr>
        <w:pStyle w:val="ConsPlusNormal"/>
        <w:ind w:firstLine="709"/>
        <w:jc w:val="both"/>
        <w:rPr>
          <w:sz w:val="24"/>
          <w:szCs w:val="24"/>
        </w:rPr>
      </w:pPr>
      <w:proofErr w:type="gramStart"/>
      <w:r w:rsidRPr="00C4570F">
        <w:rPr>
          <w:sz w:val="24"/>
          <w:szCs w:val="24"/>
        </w:rPr>
        <w:t>соблюдение юридическими лицами, индивидуальными предпринимателями, гражданами (далее – контролируемые лица) обязательных требований, установленных НПА, в т.ч. в отношении объектов земельных отношений, за нарушение которых законодательством предусмотрена административная ответственность (далее – обязательные требования);</w:t>
      </w:r>
      <w:proofErr w:type="gramEnd"/>
    </w:p>
    <w:p w:rsidR="007A6B45" w:rsidRPr="00C4570F" w:rsidRDefault="007A6B45" w:rsidP="00D215B9">
      <w:pPr>
        <w:pStyle w:val="ConsPlusNormal"/>
        <w:ind w:firstLine="709"/>
        <w:jc w:val="both"/>
        <w:rPr>
          <w:sz w:val="24"/>
          <w:szCs w:val="24"/>
        </w:rPr>
      </w:pPr>
      <w:r w:rsidRPr="00C4570F">
        <w:rPr>
          <w:sz w:val="24"/>
          <w:szCs w:val="24"/>
        </w:rPr>
        <w:t>соблюдение (реализация) требований, содержащихся в разрешительных документах;</w:t>
      </w:r>
    </w:p>
    <w:p w:rsidR="007A6B45" w:rsidRPr="00C4570F" w:rsidRDefault="007A6B45" w:rsidP="00D215B9">
      <w:pPr>
        <w:pStyle w:val="ConsPlusNormal"/>
        <w:ind w:firstLine="709"/>
        <w:jc w:val="both"/>
        <w:rPr>
          <w:sz w:val="24"/>
          <w:szCs w:val="24"/>
        </w:rPr>
      </w:pPr>
      <w:r w:rsidRPr="00C4570F">
        <w:rPr>
          <w:sz w:val="24"/>
          <w:szCs w:val="24"/>
        </w:rPr>
        <w:t>соблюдение требований документов, исполнение которых является необходимым в соответствии с законодательством РФ;</w:t>
      </w:r>
    </w:p>
    <w:p w:rsidR="007A6B45" w:rsidRPr="00C4570F" w:rsidRDefault="007A6B45" w:rsidP="00D215B9">
      <w:pPr>
        <w:pStyle w:val="ConsPlusNormal"/>
        <w:ind w:firstLine="709"/>
        <w:jc w:val="both"/>
        <w:rPr>
          <w:sz w:val="24"/>
          <w:szCs w:val="24"/>
        </w:rPr>
      </w:pPr>
      <w:r w:rsidRPr="00C4570F">
        <w:rPr>
          <w:sz w:val="24"/>
          <w:szCs w:val="24"/>
        </w:rPr>
        <w:t>исполнение решений, принимаемых по результатам контрольных мероприятий.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1.3. Объектами муниципального контроля (далее – объект контроля) являются:</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деятельность, действия (бездействие) контролируемых лиц в сфере землепользования,</w:t>
      </w:r>
      <w:r w:rsidRPr="00C4570F">
        <w:rPr>
          <w:rFonts w:ascii="Times New Roman" w:hAnsi="Times New Roman"/>
          <w:i/>
          <w:color w:val="auto"/>
          <w:sz w:val="24"/>
          <w:szCs w:val="24"/>
        </w:rPr>
        <w:t xml:space="preserve"> </w:t>
      </w:r>
      <w:r w:rsidRPr="00C4570F">
        <w:rPr>
          <w:rFonts w:ascii="Times New Roman" w:hAnsi="Times New Roman"/>
          <w:color w:val="auto"/>
          <w:sz w:val="24"/>
          <w:szCs w:val="24"/>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rsidR="007A6B45" w:rsidRPr="00C4570F" w:rsidRDefault="007A6B45" w:rsidP="00D215B9">
      <w:pPr>
        <w:widowControl/>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объекты земельных отношений, расположенные в границах </w:t>
      </w:r>
      <w:r w:rsidRPr="00C4570F">
        <w:rPr>
          <w:rFonts w:ascii="Times New Roman" w:hAnsi="Times New Roman"/>
          <w:sz w:val="24"/>
          <w:szCs w:val="24"/>
        </w:rPr>
        <w:t xml:space="preserve">муниципального образования «Дедовичский район».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1.4. Учет объектов контроля осуществляется посредством создания:</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единого реестра контрольных мероприятий;</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информационной системы </w:t>
      </w:r>
      <w:r w:rsidRPr="00C4570F">
        <w:rPr>
          <w:rFonts w:ascii="Times New Roman" w:hAnsi="Times New Roman"/>
          <w:sz w:val="24"/>
          <w:szCs w:val="24"/>
        </w:rPr>
        <w:t xml:space="preserve">(подсистемы государственной информационной системы) </w:t>
      </w:r>
      <w:r w:rsidRPr="00C4570F">
        <w:rPr>
          <w:rFonts w:ascii="Times New Roman" w:hAnsi="Times New Roman"/>
          <w:color w:val="auto"/>
          <w:sz w:val="24"/>
          <w:szCs w:val="24"/>
        </w:rPr>
        <w:t>досудебного обжалования;</w:t>
      </w:r>
    </w:p>
    <w:p w:rsidR="007A6B45" w:rsidRPr="00C4570F" w:rsidRDefault="007A6B45" w:rsidP="00D215B9">
      <w:pPr>
        <w:pStyle w:val="ConsPlusNormal"/>
        <w:ind w:firstLine="709"/>
        <w:jc w:val="both"/>
        <w:rPr>
          <w:sz w:val="24"/>
          <w:szCs w:val="24"/>
        </w:rPr>
      </w:pPr>
      <w:r w:rsidRPr="00C4570F">
        <w:rPr>
          <w:sz w:val="24"/>
          <w:szCs w:val="24"/>
        </w:rPr>
        <w:t>иных государственных и муниципальных информационных систем путем межведомственного информационного взаимодействия.</w:t>
      </w:r>
    </w:p>
    <w:p w:rsidR="007A6B45" w:rsidRPr="00C4570F" w:rsidRDefault="007A6B45" w:rsidP="00D215B9">
      <w:pPr>
        <w:pStyle w:val="ConsPlusNormal"/>
        <w:ind w:firstLine="709"/>
        <w:jc w:val="both"/>
        <w:rPr>
          <w:sz w:val="24"/>
          <w:szCs w:val="24"/>
        </w:rPr>
      </w:pPr>
      <w:r w:rsidRPr="00C4570F">
        <w:rPr>
          <w:sz w:val="24"/>
          <w:szCs w:val="24"/>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C4570F">
          <w:rPr>
            <w:sz w:val="24"/>
            <w:szCs w:val="24"/>
          </w:rPr>
          <w:t>2020 г</w:t>
        </w:r>
      </w:smartTag>
      <w:r w:rsidRPr="00C4570F">
        <w:rPr>
          <w:sz w:val="24"/>
          <w:szCs w:val="24"/>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7A6B45" w:rsidRPr="00C4570F" w:rsidRDefault="007A6B45" w:rsidP="00D215B9">
      <w:pPr>
        <w:pStyle w:val="a8"/>
        <w:widowControl/>
        <w:ind w:left="0" w:firstLine="709"/>
        <w:jc w:val="both"/>
        <w:rPr>
          <w:rFonts w:ascii="Times New Roman" w:hAnsi="Times New Roman"/>
          <w:sz w:val="24"/>
          <w:szCs w:val="24"/>
        </w:rPr>
      </w:pPr>
      <w:r w:rsidRPr="00C4570F">
        <w:rPr>
          <w:rFonts w:ascii="Times New Roman" w:hAnsi="Times New Roman"/>
          <w:sz w:val="24"/>
          <w:szCs w:val="24"/>
        </w:rPr>
        <w:t>1.5. Муниципальный контроль осуществляется Администрацией Дедовичского района (далее – Контрольный орган).</w:t>
      </w:r>
    </w:p>
    <w:p w:rsidR="007A6B45" w:rsidRPr="00C4570F" w:rsidRDefault="007A6B45" w:rsidP="00D215B9">
      <w:pPr>
        <w:pStyle w:val="a8"/>
        <w:widowControl/>
        <w:ind w:left="0" w:firstLine="709"/>
        <w:jc w:val="both"/>
        <w:rPr>
          <w:rFonts w:ascii="Times New Roman" w:hAnsi="Times New Roman"/>
          <w:color w:val="FF0000"/>
          <w:sz w:val="24"/>
          <w:szCs w:val="24"/>
          <w:vertAlign w:val="superscript"/>
        </w:rPr>
      </w:pPr>
      <w:r w:rsidRPr="00C4570F">
        <w:rPr>
          <w:rFonts w:ascii="Times New Roman" w:hAnsi="Times New Roman"/>
          <w:sz w:val="24"/>
          <w:szCs w:val="24"/>
        </w:rPr>
        <w:t xml:space="preserve">Непосредственное осуществление муниципального контроля возлагается на Комитет по экономике, имущественным и земельным вопросам Администрации Дедовичского района (далее – </w:t>
      </w:r>
      <w:r w:rsidRPr="00C4570F">
        <w:rPr>
          <w:rFonts w:ascii="Times New Roman" w:hAnsi="Times New Roman"/>
          <w:iCs/>
          <w:sz w:val="24"/>
          <w:szCs w:val="24"/>
        </w:rPr>
        <w:t>Комитет</w:t>
      </w:r>
      <w:r w:rsidRPr="00C4570F">
        <w:rPr>
          <w:rFonts w:ascii="Times New Roman" w:hAnsi="Times New Roman"/>
          <w:sz w:val="24"/>
          <w:szCs w:val="24"/>
        </w:rPr>
        <w:t>).</w:t>
      </w:r>
    </w:p>
    <w:p w:rsidR="007A6B45" w:rsidRPr="00C4570F" w:rsidRDefault="007A6B45" w:rsidP="00D215B9">
      <w:pPr>
        <w:pStyle w:val="a8"/>
        <w:widowControl/>
        <w:ind w:left="0" w:firstLine="709"/>
        <w:jc w:val="both"/>
        <w:rPr>
          <w:rFonts w:ascii="Times New Roman" w:hAnsi="Times New Roman"/>
          <w:sz w:val="24"/>
          <w:szCs w:val="24"/>
        </w:rPr>
      </w:pPr>
      <w:r w:rsidRPr="00C4570F">
        <w:rPr>
          <w:rFonts w:ascii="Times New Roman" w:hAnsi="Times New Roman"/>
          <w:sz w:val="24"/>
          <w:szCs w:val="24"/>
        </w:rPr>
        <w:lastRenderedPageBreak/>
        <w:t>1.6. Руководство деятельностью по осуществлению муниципального контроля осуществляет председатель Комитета.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rsidR="007A6B45" w:rsidRPr="00C4570F" w:rsidRDefault="007A6B45" w:rsidP="00D215B9">
      <w:pPr>
        <w:ind w:firstLine="709"/>
        <w:jc w:val="both"/>
        <w:rPr>
          <w:rFonts w:ascii="Times New Roman" w:hAnsi="Times New Roman"/>
          <w:sz w:val="24"/>
          <w:szCs w:val="24"/>
        </w:rPr>
      </w:pPr>
      <w:r w:rsidRPr="00C4570F">
        <w:rPr>
          <w:rFonts w:ascii="Times New Roman" w:hAnsi="Times New Roman"/>
          <w:sz w:val="24"/>
          <w:szCs w:val="24"/>
        </w:rPr>
        <w:t xml:space="preserve">1) </w:t>
      </w:r>
      <w:r w:rsidR="002557BE" w:rsidRPr="00C4570F">
        <w:rPr>
          <w:rFonts w:ascii="Times New Roman" w:hAnsi="Times New Roman"/>
          <w:sz w:val="24"/>
          <w:szCs w:val="24"/>
        </w:rPr>
        <w:t>п</w:t>
      </w:r>
      <w:r w:rsidRPr="00C4570F">
        <w:rPr>
          <w:rFonts w:ascii="Times New Roman" w:hAnsi="Times New Roman"/>
          <w:sz w:val="24"/>
          <w:szCs w:val="24"/>
        </w:rPr>
        <w:t>редседатель Комитета;</w:t>
      </w:r>
    </w:p>
    <w:p w:rsidR="007A6B45" w:rsidRPr="00C4570F" w:rsidRDefault="007A6B45" w:rsidP="00D215B9">
      <w:pPr>
        <w:ind w:firstLine="709"/>
        <w:jc w:val="both"/>
        <w:rPr>
          <w:rFonts w:ascii="Times New Roman" w:hAnsi="Times New Roman"/>
          <w:sz w:val="24"/>
          <w:szCs w:val="24"/>
        </w:rPr>
      </w:pPr>
      <w:r w:rsidRPr="00C4570F">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7A6B45" w:rsidRPr="00C4570F" w:rsidRDefault="007A6B45" w:rsidP="00D215B9">
      <w:pPr>
        <w:ind w:firstLine="709"/>
        <w:jc w:val="both"/>
        <w:rPr>
          <w:rFonts w:ascii="Times New Roman" w:hAnsi="Times New Roman"/>
          <w:sz w:val="24"/>
          <w:szCs w:val="24"/>
        </w:rPr>
      </w:pPr>
      <w:r w:rsidRPr="00C4570F">
        <w:rPr>
          <w:rFonts w:ascii="Times New Roman" w:hAnsi="Times New Roman"/>
          <w:sz w:val="24"/>
          <w:szCs w:val="24"/>
        </w:rPr>
        <w:t>Должностными лицами</w:t>
      </w:r>
      <w:r w:rsidRPr="00C4570F">
        <w:rPr>
          <w:rFonts w:ascii="Times New Roman" w:hAnsi="Times New Roman"/>
          <w:i/>
          <w:sz w:val="24"/>
          <w:szCs w:val="24"/>
        </w:rPr>
        <w:t xml:space="preserve"> </w:t>
      </w:r>
      <w:r w:rsidRPr="00C4570F">
        <w:rPr>
          <w:rFonts w:ascii="Times New Roman" w:hAnsi="Times New Roman"/>
          <w:sz w:val="24"/>
          <w:szCs w:val="24"/>
        </w:rPr>
        <w:t xml:space="preserve">Контрольного органа, уполномоченными 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1.8. Права и обязанности инспектора.</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1.8.1. Инспектор обязан:</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 соблюдать законодательство Российской Федерации, права и законные интересы контролируемых лиц;</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Псковской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lastRenderedPageBreak/>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7A6B45" w:rsidRPr="00C4570F" w:rsidRDefault="007A6B45" w:rsidP="00D215B9">
      <w:pPr>
        <w:pStyle w:val="a8"/>
        <w:widowControl/>
        <w:tabs>
          <w:tab w:val="left" w:pos="1134"/>
        </w:tabs>
        <w:ind w:left="0" w:firstLine="851"/>
        <w:jc w:val="both"/>
        <w:rPr>
          <w:rFonts w:ascii="Times New Roman" w:hAnsi="Times New Roman"/>
          <w:sz w:val="24"/>
          <w:szCs w:val="24"/>
        </w:rPr>
      </w:pPr>
      <w:r w:rsidRPr="00C4570F">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1.9. К отношениям, связанным с осуществлением муниципального земельного контроля применяются положения Федерального закона № 248-ФЗ.</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w:t>
      </w:r>
      <w:r w:rsidRPr="00C4570F">
        <w:rPr>
          <w:rFonts w:ascii="Times New Roman" w:hAnsi="Times New Roman"/>
          <w:sz w:val="24"/>
          <w:szCs w:val="24"/>
        </w:rPr>
        <w:lastRenderedPageBreak/>
        <w:t>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6B45" w:rsidRPr="00C4570F" w:rsidRDefault="007A6B45" w:rsidP="00D215B9">
      <w:pPr>
        <w:pStyle w:val="ConsPlusNormal"/>
        <w:ind w:firstLine="709"/>
        <w:jc w:val="both"/>
        <w:rPr>
          <w:sz w:val="24"/>
          <w:szCs w:val="24"/>
        </w:rPr>
      </w:pPr>
    </w:p>
    <w:p w:rsidR="007A6B45" w:rsidRPr="00C4570F" w:rsidRDefault="007A6B45" w:rsidP="00D215B9">
      <w:pPr>
        <w:pStyle w:val="ConsPlusTitle"/>
        <w:ind w:left="1543"/>
        <w:outlineLvl w:val="1"/>
        <w:rPr>
          <w:b w:val="0"/>
          <w:bCs/>
          <w:sz w:val="24"/>
          <w:szCs w:val="24"/>
        </w:rPr>
      </w:pPr>
      <w:r w:rsidRPr="00C4570F">
        <w:rPr>
          <w:b w:val="0"/>
          <w:bCs/>
          <w:sz w:val="24"/>
          <w:szCs w:val="24"/>
        </w:rPr>
        <w:t>2. Категории риска причинения вреда (ущерба)</w:t>
      </w:r>
    </w:p>
    <w:p w:rsidR="007A6B45" w:rsidRPr="00C4570F" w:rsidRDefault="007A6B45" w:rsidP="00D215B9">
      <w:pPr>
        <w:pStyle w:val="ConsPlusNormal"/>
        <w:ind w:firstLine="709"/>
        <w:jc w:val="both"/>
        <w:rPr>
          <w:sz w:val="24"/>
          <w:szCs w:val="24"/>
        </w:rPr>
      </w:pP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средний риск;</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умеренный риск;</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низкий риск.</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2.8. Контрольный орган ведет перечни земельных участков, отнесенных к одной из категорий риска (далее – перечни земельных участков).</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Перечни земельных участков содержат следующую информацию:</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а) кадастровый номер земельного участка или при его отсутствии адрес местоположения земельного участка;</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б) категория риска, к которой отнесен земельный участок;</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в) реквизиты решения об отнесении земельного участка к категории риска.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2.9. Перечни земельных участков с указанием категорий риска размещаются на официальном сайте Контрольного органа.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p>
    <w:p w:rsidR="007A6B45" w:rsidRPr="00C4570F" w:rsidRDefault="007A6B45" w:rsidP="00D215B9">
      <w:pPr>
        <w:widowControl/>
        <w:tabs>
          <w:tab w:val="left" w:pos="1134"/>
        </w:tabs>
        <w:jc w:val="center"/>
        <w:rPr>
          <w:rFonts w:ascii="Times New Roman" w:hAnsi="Times New Roman"/>
          <w:bCs/>
          <w:color w:val="auto"/>
          <w:sz w:val="24"/>
          <w:szCs w:val="24"/>
        </w:rPr>
      </w:pPr>
      <w:r w:rsidRPr="00C4570F">
        <w:rPr>
          <w:rFonts w:ascii="Times New Roman" w:hAnsi="Times New Roman"/>
          <w:bCs/>
          <w:color w:val="auto"/>
          <w:sz w:val="24"/>
          <w:szCs w:val="24"/>
        </w:rPr>
        <w:t>3. Виды профилактических мероприятий, которые проводятся</w:t>
      </w:r>
    </w:p>
    <w:p w:rsidR="007A6B45" w:rsidRPr="00C4570F" w:rsidRDefault="007A6B45" w:rsidP="00D215B9">
      <w:pPr>
        <w:widowControl/>
        <w:tabs>
          <w:tab w:val="left" w:pos="1134"/>
        </w:tabs>
        <w:jc w:val="center"/>
        <w:rPr>
          <w:rFonts w:ascii="Times New Roman" w:hAnsi="Times New Roman"/>
          <w:bCs/>
          <w:color w:val="auto"/>
          <w:sz w:val="24"/>
          <w:szCs w:val="24"/>
        </w:rPr>
      </w:pPr>
      <w:r w:rsidRPr="00C4570F">
        <w:rPr>
          <w:rFonts w:ascii="Times New Roman" w:hAnsi="Times New Roman"/>
          <w:bCs/>
          <w:color w:val="auto"/>
          <w:sz w:val="24"/>
          <w:szCs w:val="24"/>
        </w:rPr>
        <w:t xml:space="preserve">при осуществлении муниципального контроля </w:t>
      </w:r>
    </w:p>
    <w:p w:rsidR="007A6B45" w:rsidRPr="00C4570F" w:rsidRDefault="007A6B45" w:rsidP="00D215B9">
      <w:pPr>
        <w:widowControl/>
        <w:tabs>
          <w:tab w:val="left" w:pos="1134"/>
        </w:tabs>
        <w:jc w:val="both"/>
        <w:rPr>
          <w:rFonts w:ascii="Times New Roman" w:hAnsi="Times New Roman"/>
          <w:bCs/>
          <w:sz w:val="24"/>
          <w:szCs w:val="24"/>
        </w:rPr>
      </w:pP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rsidR="007A6B45" w:rsidRPr="00C4570F" w:rsidRDefault="007A6B45" w:rsidP="00D215B9">
      <w:pPr>
        <w:pStyle w:val="ConsPlusNormal"/>
        <w:ind w:firstLine="709"/>
        <w:jc w:val="both"/>
        <w:rPr>
          <w:sz w:val="24"/>
          <w:szCs w:val="24"/>
        </w:rPr>
      </w:pPr>
      <w:r w:rsidRPr="00C4570F">
        <w:rPr>
          <w:sz w:val="24"/>
          <w:szCs w:val="24"/>
        </w:rPr>
        <w:t>1) информирование;</w:t>
      </w:r>
    </w:p>
    <w:p w:rsidR="007A6B45" w:rsidRPr="00C4570F" w:rsidRDefault="007A6B45" w:rsidP="00D215B9">
      <w:pPr>
        <w:pStyle w:val="ConsPlusNormal"/>
        <w:ind w:firstLine="709"/>
        <w:jc w:val="both"/>
        <w:rPr>
          <w:sz w:val="24"/>
          <w:szCs w:val="24"/>
        </w:rPr>
      </w:pPr>
      <w:r w:rsidRPr="00C4570F">
        <w:rPr>
          <w:sz w:val="24"/>
          <w:szCs w:val="24"/>
        </w:rPr>
        <w:t>2) объявление предостережения;</w:t>
      </w:r>
    </w:p>
    <w:p w:rsidR="007A6B45" w:rsidRPr="00C4570F" w:rsidRDefault="007A6B45" w:rsidP="00D215B9">
      <w:pPr>
        <w:pStyle w:val="ConsPlusNormal"/>
        <w:ind w:firstLine="709"/>
        <w:jc w:val="both"/>
        <w:rPr>
          <w:sz w:val="24"/>
          <w:szCs w:val="24"/>
        </w:rPr>
      </w:pPr>
      <w:r w:rsidRPr="00C4570F">
        <w:rPr>
          <w:sz w:val="24"/>
          <w:szCs w:val="24"/>
        </w:rPr>
        <w:t>3) консультирование.</w:t>
      </w:r>
    </w:p>
    <w:p w:rsidR="007A6B45" w:rsidRPr="00C4570F" w:rsidRDefault="007A6B45" w:rsidP="00D215B9">
      <w:pPr>
        <w:pStyle w:val="ConsPlusNormal"/>
        <w:ind w:firstLine="709"/>
        <w:jc w:val="both"/>
        <w:rPr>
          <w:sz w:val="24"/>
          <w:szCs w:val="24"/>
        </w:rPr>
      </w:pPr>
    </w:p>
    <w:p w:rsidR="007A6B45" w:rsidRPr="00C4570F" w:rsidRDefault="007A6B45" w:rsidP="00D215B9">
      <w:pPr>
        <w:pStyle w:val="ConsPlusNormal"/>
        <w:ind w:firstLine="0"/>
        <w:jc w:val="center"/>
        <w:rPr>
          <w:sz w:val="24"/>
          <w:szCs w:val="24"/>
        </w:rPr>
      </w:pPr>
      <w:r w:rsidRPr="00C4570F">
        <w:rPr>
          <w:sz w:val="24"/>
          <w:szCs w:val="24"/>
        </w:rPr>
        <w:t xml:space="preserve">3.1. Информирование контролируемых и иных заинтересованных лиц по вопросам соблюдения обязательных требований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7A6B45" w:rsidRPr="00C4570F" w:rsidRDefault="007A6B45" w:rsidP="00D215B9">
      <w:pPr>
        <w:widowControl/>
        <w:jc w:val="center"/>
        <w:rPr>
          <w:rFonts w:ascii="Times New Roman" w:hAnsi="Times New Roman"/>
          <w:sz w:val="24"/>
          <w:szCs w:val="24"/>
        </w:rPr>
      </w:pPr>
    </w:p>
    <w:p w:rsidR="007A6B45" w:rsidRPr="00C4570F" w:rsidRDefault="007A6B45" w:rsidP="00D215B9">
      <w:pPr>
        <w:widowControl/>
        <w:jc w:val="center"/>
        <w:rPr>
          <w:rFonts w:ascii="Times New Roman" w:hAnsi="Times New Roman"/>
          <w:sz w:val="24"/>
          <w:szCs w:val="24"/>
        </w:rPr>
      </w:pPr>
      <w:r w:rsidRPr="00C4570F">
        <w:rPr>
          <w:rFonts w:ascii="Times New Roman" w:hAnsi="Times New Roman"/>
          <w:sz w:val="24"/>
          <w:szCs w:val="24"/>
        </w:rPr>
        <w:t xml:space="preserve">3.2. Предостережение о недопустимости нарушения </w:t>
      </w:r>
    </w:p>
    <w:p w:rsidR="007A6B45" w:rsidRPr="00C4570F" w:rsidRDefault="007A6B45" w:rsidP="00D215B9">
      <w:pPr>
        <w:widowControl/>
        <w:jc w:val="center"/>
        <w:rPr>
          <w:rFonts w:ascii="Times New Roman" w:hAnsi="Times New Roman"/>
          <w:sz w:val="24"/>
          <w:szCs w:val="24"/>
        </w:rPr>
      </w:pPr>
      <w:r w:rsidRPr="00C4570F">
        <w:rPr>
          <w:rFonts w:ascii="Times New Roman" w:hAnsi="Times New Roman"/>
          <w:sz w:val="24"/>
          <w:szCs w:val="24"/>
        </w:rPr>
        <w:t>обязательных требований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A6B45" w:rsidRPr="00C4570F" w:rsidRDefault="007A6B45" w:rsidP="00D215B9">
      <w:pPr>
        <w:pStyle w:val="ConsPlusNormal"/>
        <w:ind w:firstLine="709"/>
        <w:jc w:val="both"/>
        <w:rPr>
          <w:sz w:val="24"/>
          <w:szCs w:val="24"/>
        </w:rPr>
      </w:pPr>
      <w:r w:rsidRPr="00C4570F">
        <w:rPr>
          <w:sz w:val="24"/>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3.2.4. Возражение должно содержать:</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1) наименование Контрольного органа, в который направляется возражение;</w:t>
      </w:r>
    </w:p>
    <w:p w:rsidR="007A6B45" w:rsidRPr="00C4570F" w:rsidRDefault="007A6B45" w:rsidP="00D215B9">
      <w:pPr>
        <w:widowControl/>
        <w:ind w:firstLine="709"/>
        <w:jc w:val="both"/>
        <w:rPr>
          <w:rFonts w:ascii="Times New Roman" w:hAnsi="Times New Roman"/>
          <w:sz w:val="24"/>
          <w:szCs w:val="24"/>
        </w:rPr>
      </w:pPr>
      <w:proofErr w:type="gramStart"/>
      <w:r w:rsidRPr="00C4570F">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3) дату и номер предостережения;</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 xml:space="preserve">4) доводы, на основании которых контролируемое лицо </w:t>
      </w:r>
      <w:proofErr w:type="gramStart"/>
      <w:r w:rsidRPr="00C4570F">
        <w:rPr>
          <w:rFonts w:ascii="Times New Roman" w:hAnsi="Times New Roman"/>
          <w:sz w:val="24"/>
          <w:szCs w:val="24"/>
        </w:rPr>
        <w:t>не согласно</w:t>
      </w:r>
      <w:proofErr w:type="gramEnd"/>
      <w:r w:rsidRPr="00C4570F">
        <w:rPr>
          <w:rFonts w:ascii="Times New Roman" w:hAnsi="Times New Roman"/>
          <w:sz w:val="24"/>
          <w:szCs w:val="24"/>
        </w:rPr>
        <w:t xml:space="preserve"> с объявленным предостережением;</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5) дату получения предостережения контролируемым лицом;</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6) личную подпись и дату.</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7A6B45" w:rsidRPr="00C4570F" w:rsidRDefault="007A6B45" w:rsidP="00D215B9">
      <w:pPr>
        <w:pStyle w:val="ConsPlusNormal"/>
        <w:ind w:firstLine="709"/>
        <w:jc w:val="both"/>
        <w:rPr>
          <w:sz w:val="24"/>
          <w:szCs w:val="24"/>
        </w:rPr>
      </w:pPr>
      <w:r w:rsidRPr="00C4570F">
        <w:rPr>
          <w:sz w:val="24"/>
          <w:szCs w:val="24"/>
        </w:rPr>
        <w:t xml:space="preserve">3.2.6. Контрольный орган рассматривает возражение в отношении </w:t>
      </w:r>
      <w:r w:rsidRPr="00C4570F">
        <w:rPr>
          <w:sz w:val="24"/>
          <w:szCs w:val="24"/>
        </w:rPr>
        <w:lastRenderedPageBreak/>
        <w:t>предостережения в течение пятнадцати рабочих дней со дня его получения.</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1) удовлетворяет возражение в форме отмены предостережения;</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2) отказывает в удовлетворении возражения с указанием причины отказа.</w:t>
      </w:r>
    </w:p>
    <w:p w:rsidR="007A6B45" w:rsidRPr="00C4570F" w:rsidRDefault="007A6B45" w:rsidP="00D215B9">
      <w:pPr>
        <w:pStyle w:val="ConsPlusNormal"/>
        <w:ind w:firstLine="709"/>
        <w:jc w:val="both"/>
        <w:rPr>
          <w:sz w:val="24"/>
          <w:szCs w:val="24"/>
        </w:rPr>
      </w:pPr>
      <w:r w:rsidRPr="00C4570F">
        <w:rPr>
          <w:sz w:val="24"/>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3.2.9. Повторное направление возражения по тем же основаниям не допускается.</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7A6B45" w:rsidRPr="00C4570F" w:rsidRDefault="007A6B45" w:rsidP="00D215B9">
      <w:pPr>
        <w:widowControl/>
        <w:ind w:firstLine="709"/>
        <w:jc w:val="center"/>
        <w:rPr>
          <w:rFonts w:ascii="Times New Roman" w:hAnsi="Times New Roman"/>
          <w:sz w:val="24"/>
          <w:szCs w:val="24"/>
        </w:rPr>
      </w:pPr>
    </w:p>
    <w:p w:rsidR="007A6B45" w:rsidRPr="00C4570F" w:rsidRDefault="007A6B45" w:rsidP="00D215B9">
      <w:pPr>
        <w:widowControl/>
        <w:jc w:val="center"/>
        <w:rPr>
          <w:rFonts w:ascii="Times New Roman" w:hAnsi="Times New Roman"/>
          <w:sz w:val="24"/>
          <w:szCs w:val="24"/>
        </w:rPr>
      </w:pPr>
      <w:r w:rsidRPr="00C4570F">
        <w:rPr>
          <w:rFonts w:ascii="Times New Roman" w:hAnsi="Times New Roman"/>
          <w:sz w:val="24"/>
          <w:szCs w:val="24"/>
        </w:rPr>
        <w:t>3.3. Консультирование</w:t>
      </w:r>
    </w:p>
    <w:p w:rsidR="007A6B45" w:rsidRPr="00C4570F" w:rsidRDefault="007A6B45" w:rsidP="00D215B9">
      <w:pPr>
        <w:pStyle w:val="ConsPlusNormal"/>
        <w:ind w:firstLine="709"/>
        <w:jc w:val="both"/>
        <w:rPr>
          <w:sz w:val="24"/>
          <w:szCs w:val="24"/>
        </w:rPr>
      </w:pPr>
      <w:r w:rsidRPr="00C4570F">
        <w:rPr>
          <w:sz w:val="24"/>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7A6B45" w:rsidRPr="00C4570F" w:rsidRDefault="007A6B45" w:rsidP="00D215B9">
      <w:pPr>
        <w:pStyle w:val="ConsPlusNormal"/>
        <w:tabs>
          <w:tab w:val="left" w:pos="1134"/>
        </w:tabs>
        <w:ind w:left="709" w:firstLine="0"/>
        <w:jc w:val="both"/>
        <w:rPr>
          <w:sz w:val="24"/>
          <w:szCs w:val="24"/>
        </w:rPr>
      </w:pPr>
      <w:r w:rsidRPr="00C4570F">
        <w:rPr>
          <w:sz w:val="24"/>
          <w:szCs w:val="24"/>
        </w:rPr>
        <w:t>1) порядка проведения контрольных мероприятий;</w:t>
      </w:r>
    </w:p>
    <w:p w:rsidR="007A6B45" w:rsidRPr="00C4570F" w:rsidRDefault="007A6B45" w:rsidP="00D215B9">
      <w:pPr>
        <w:pStyle w:val="ConsPlusNormal"/>
        <w:tabs>
          <w:tab w:val="left" w:pos="1134"/>
        </w:tabs>
        <w:ind w:left="709" w:firstLine="0"/>
        <w:jc w:val="both"/>
        <w:rPr>
          <w:sz w:val="24"/>
          <w:szCs w:val="24"/>
        </w:rPr>
      </w:pPr>
      <w:r w:rsidRPr="00C4570F">
        <w:rPr>
          <w:sz w:val="24"/>
          <w:szCs w:val="24"/>
        </w:rPr>
        <w:t>2) периодичности проведения контрольных мероприятий;</w:t>
      </w:r>
    </w:p>
    <w:p w:rsidR="007A6B45" w:rsidRPr="00C4570F" w:rsidRDefault="007A6B45" w:rsidP="00D215B9">
      <w:pPr>
        <w:pStyle w:val="ConsPlusNormal"/>
        <w:tabs>
          <w:tab w:val="left" w:pos="1134"/>
        </w:tabs>
        <w:ind w:left="709" w:firstLine="0"/>
        <w:jc w:val="both"/>
        <w:rPr>
          <w:sz w:val="24"/>
          <w:szCs w:val="24"/>
        </w:rPr>
      </w:pPr>
      <w:r w:rsidRPr="00C4570F">
        <w:rPr>
          <w:sz w:val="24"/>
          <w:szCs w:val="24"/>
        </w:rPr>
        <w:t>3) порядка принятия решений по итогам контрольных мероприятий;</w:t>
      </w:r>
    </w:p>
    <w:p w:rsidR="007A6B45" w:rsidRPr="00C4570F" w:rsidRDefault="007A6B45" w:rsidP="00D215B9">
      <w:pPr>
        <w:pStyle w:val="ConsPlusNormal"/>
        <w:tabs>
          <w:tab w:val="left" w:pos="1134"/>
        </w:tabs>
        <w:ind w:left="709" w:firstLine="0"/>
        <w:jc w:val="both"/>
        <w:rPr>
          <w:sz w:val="24"/>
          <w:szCs w:val="24"/>
        </w:rPr>
      </w:pPr>
      <w:r w:rsidRPr="00C4570F">
        <w:rPr>
          <w:sz w:val="24"/>
          <w:szCs w:val="24"/>
        </w:rPr>
        <w:t>4) порядка обжалования решений Контрольного органа.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3.3.2. Инспекторы осуществляют консультирование контролируемых лиц и их представителей:</w:t>
      </w:r>
    </w:p>
    <w:p w:rsidR="007A6B45" w:rsidRPr="00C4570F" w:rsidRDefault="007A6B45" w:rsidP="00D215B9">
      <w:pPr>
        <w:pStyle w:val="ConsPlusNormal"/>
        <w:ind w:firstLine="709"/>
        <w:jc w:val="both"/>
        <w:rPr>
          <w:sz w:val="24"/>
          <w:szCs w:val="24"/>
        </w:rPr>
      </w:pPr>
      <w:r w:rsidRPr="00C4570F">
        <w:rPr>
          <w:sz w:val="24"/>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7A6B45" w:rsidRPr="00C4570F" w:rsidRDefault="007A6B45" w:rsidP="00D215B9">
      <w:pPr>
        <w:pStyle w:val="ConsPlusNormal"/>
        <w:ind w:firstLine="709"/>
        <w:jc w:val="both"/>
        <w:rPr>
          <w:sz w:val="24"/>
          <w:szCs w:val="24"/>
        </w:rPr>
      </w:pPr>
      <w:r w:rsidRPr="00C4570F">
        <w:rPr>
          <w:sz w:val="24"/>
          <w:szCs w:val="24"/>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7A6B45" w:rsidRPr="00C4570F" w:rsidRDefault="007A6B45" w:rsidP="00D215B9">
      <w:pPr>
        <w:pStyle w:val="ConsPlusNormal"/>
        <w:ind w:firstLine="709"/>
        <w:jc w:val="both"/>
        <w:rPr>
          <w:sz w:val="24"/>
          <w:szCs w:val="24"/>
        </w:rPr>
      </w:pPr>
      <w:r w:rsidRPr="00C4570F">
        <w:rPr>
          <w:sz w:val="24"/>
          <w:szCs w:val="24"/>
        </w:rPr>
        <w:t>3.3.3.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7A6B45" w:rsidRPr="00C4570F" w:rsidRDefault="007A6B45" w:rsidP="00D215B9">
      <w:pPr>
        <w:pStyle w:val="ConsPlusNormal"/>
        <w:ind w:firstLine="709"/>
        <w:jc w:val="both"/>
        <w:rPr>
          <w:sz w:val="24"/>
          <w:szCs w:val="24"/>
        </w:rPr>
      </w:pPr>
      <w:r w:rsidRPr="00C4570F">
        <w:rPr>
          <w:sz w:val="24"/>
          <w:szCs w:val="24"/>
        </w:rPr>
        <w:t>3.3.4. Письменное консультирование контролируемых лиц и их представителей осуществляется по следующим вопросам:</w:t>
      </w:r>
    </w:p>
    <w:p w:rsidR="007A6B45" w:rsidRPr="00C4570F" w:rsidRDefault="007A6B45" w:rsidP="00D215B9">
      <w:pPr>
        <w:pStyle w:val="ConsPlusNormal"/>
        <w:ind w:firstLine="709"/>
        <w:jc w:val="both"/>
        <w:rPr>
          <w:sz w:val="24"/>
          <w:szCs w:val="24"/>
        </w:rPr>
      </w:pPr>
      <w:r w:rsidRPr="00C4570F">
        <w:rPr>
          <w:sz w:val="24"/>
          <w:szCs w:val="24"/>
        </w:rPr>
        <w:t>1) порядок обжалования решений Контрольного органа;</w:t>
      </w:r>
    </w:p>
    <w:p w:rsidR="007A6B45" w:rsidRPr="00C4570F" w:rsidRDefault="007A6B45" w:rsidP="00D215B9">
      <w:pPr>
        <w:pStyle w:val="ConsPlusNormal"/>
        <w:ind w:firstLine="709"/>
        <w:jc w:val="both"/>
        <w:rPr>
          <w:sz w:val="24"/>
          <w:szCs w:val="24"/>
        </w:rPr>
      </w:pPr>
      <w:r w:rsidRPr="00C4570F">
        <w:rPr>
          <w:sz w:val="24"/>
          <w:szCs w:val="24"/>
        </w:rPr>
        <w:t xml:space="preserve">3.3.5. Контролируемое лицо вправе направить запрос о предоставлении письменного ответа в сроки, установленные Федеральным </w:t>
      </w:r>
      <w:hyperlink r:id="rId10" w:history="1">
        <w:r w:rsidRPr="00C4570F">
          <w:rPr>
            <w:sz w:val="24"/>
            <w:szCs w:val="24"/>
          </w:rPr>
          <w:t>законом</w:t>
        </w:r>
      </w:hyperlink>
      <w:r w:rsidRPr="00C4570F">
        <w:rPr>
          <w:sz w:val="24"/>
          <w:szCs w:val="24"/>
        </w:rPr>
        <w:t xml:space="preserve"> от 02.05.2006 № 59-ФЗ «О порядке рассмотрения обращений граждан Российской Федерации».</w:t>
      </w:r>
    </w:p>
    <w:p w:rsidR="007A6B45" w:rsidRPr="00C4570F" w:rsidRDefault="007A6B45" w:rsidP="00D215B9">
      <w:pPr>
        <w:pStyle w:val="ConsPlusNormal"/>
        <w:ind w:firstLine="709"/>
        <w:jc w:val="both"/>
        <w:rPr>
          <w:sz w:val="24"/>
          <w:szCs w:val="24"/>
        </w:rPr>
      </w:pPr>
      <w:r w:rsidRPr="00C4570F">
        <w:rPr>
          <w:sz w:val="24"/>
          <w:szCs w:val="24"/>
        </w:rPr>
        <w:t>3.3.6. Контрольный орган осуществляет учет проведенных консультирований.</w:t>
      </w:r>
    </w:p>
    <w:p w:rsidR="00D215B9" w:rsidRPr="00C4570F" w:rsidRDefault="00D215B9" w:rsidP="00D215B9">
      <w:pPr>
        <w:pStyle w:val="ConsPlusNormal"/>
        <w:ind w:firstLine="709"/>
        <w:jc w:val="both"/>
        <w:rPr>
          <w:sz w:val="24"/>
          <w:szCs w:val="24"/>
        </w:rPr>
      </w:pPr>
      <w:r w:rsidRPr="00C4570F">
        <w:rPr>
          <w:sz w:val="24"/>
          <w:szCs w:val="24"/>
        </w:rPr>
        <w:t>3.3.7. Консультирование осуществляется без взимания платы.</w:t>
      </w:r>
    </w:p>
    <w:p w:rsidR="007A6B45" w:rsidRPr="00C4570F" w:rsidRDefault="007A6B45" w:rsidP="00D215B9">
      <w:pPr>
        <w:pStyle w:val="a8"/>
        <w:widowControl/>
        <w:tabs>
          <w:tab w:val="left" w:pos="1134"/>
        </w:tabs>
        <w:ind w:left="0"/>
        <w:jc w:val="center"/>
        <w:rPr>
          <w:rFonts w:ascii="Times New Roman" w:hAnsi="Times New Roman"/>
          <w:bCs/>
          <w:sz w:val="24"/>
          <w:szCs w:val="24"/>
        </w:rPr>
      </w:pPr>
    </w:p>
    <w:p w:rsidR="007A6B45" w:rsidRPr="00C4570F" w:rsidRDefault="007A6B45" w:rsidP="00D215B9">
      <w:pPr>
        <w:pStyle w:val="a8"/>
        <w:widowControl/>
        <w:tabs>
          <w:tab w:val="left" w:pos="1134"/>
        </w:tabs>
        <w:ind w:left="0"/>
        <w:jc w:val="center"/>
        <w:rPr>
          <w:rFonts w:ascii="Times New Roman" w:hAnsi="Times New Roman"/>
          <w:bCs/>
          <w:sz w:val="24"/>
          <w:szCs w:val="24"/>
        </w:rPr>
      </w:pPr>
      <w:r w:rsidRPr="00C4570F">
        <w:rPr>
          <w:rFonts w:ascii="Times New Roman" w:hAnsi="Times New Roman"/>
          <w:bCs/>
          <w:sz w:val="24"/>
          <w:szCs w:val="24"/>
        </w:rPr>
        <w:t xml:space="preserve">4. Контрольные мероприятия, проводимые в рамках </w:t>
      </w:r>
    </w:p>
    <w:p w:rsidR="007A6B45" w:rsidRPr="00C4570F" w:rsidRDefault="007A6B45" w:rsidP="00D215B9">
      <w:pPr>
        <w:pStyle w:val="a8"/>
        <w:widowControl/>
        <w:tabs>
          <w:tab w:val="left" w:pos="1134"/>
        </w:tabs>
        <w:ind w:left="0"/>
        <w:jc w:val="center"/>
        <w:rPr>
          <w:rFonts w:ascii="Times New Roman" w:hAnsi="Times New Roman"/>
          <w:bCs/>
          <w:sz w:val="24"/>
          <w:szCs w:val="24"/>
        </w:rPr>
      </w:pPr>
      <w:r w:rsidRPr="00C4570F">
        <w:rPr>
          <w:rFonts w:ascii="Times New Roman" w:hAnsi="Times New Roman"/>
          <w:bCs/>
          <w:sz w:val="24"/>
          <w:szCs w:val="24"/>
        </w:rPr>
        <w:t xml:space="preserve">муниципального контроля </w:t>
      </w:r>
    </w:p>
    <w:p w:rsidR="007A6B45" w:rsidRPr="00C4570F" w:rsidRDefault="007A6B45" w:rsidP="00D215B9">
      <w:pPr>
        <w:pStyle w:val="a8"/>
        <w:widowControl/>
        <w:tabs>
          <w:tab w:val="left" w:pos="1134"/>
        </w:tabs>
        <w:ind w:left="709"/>
        <w:jc w:val="both"/>
        <w:rPr>
          <w:rFonts w:ascii="Times New Roman" w:hAnsi="Times New Roman"/>
          <w:bCs/>
          <w:sz w:val="24"/>
          <w:szCs w:val="24"/>
        </w:rPr>
      </w:pPr>
    </w:p>
    <w:p w:rsidR="007A6B45" w:rsidRPr="00C4570F" w:rsidRDefault="007A6B45" w:rsidP="00D215B9">
      <w:pPr>
        <w:widowControl/>
        <w:tabs>
          <w:tab w:val="left" w:pos="1134"/>
        </w:tabs>
        <w:jc w:val="center"/>
        <w:rPr>
          <w:rFonts w:ascii="Times New Roman" w:hAnsi="Times New Roman"/>
          <w:color w:val="auto"/>
          <w:sz w:val="24"/>
          <w:szCs w:val="24"/>
        </w:rPr>
      </w:pPr>
      <w:r w:rsidRPr="00C4570F">
        <w:rPr>
          <w:rFonts w:ascii="Times New Roman" w:hAnsi="Times New Roman"/>
          <w:color w:val="auto"/>
          <w:sz w:val="24"/>
          <w:szCs w:val="24"/>
        </w:rPr>
        <w:t>4.1. Контрольные мероприятия. Общие вопросы</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C4570F">
        <w:rPr>
          <w:rFonts w:ascii="Times New Roman" w:hAnsi="Times New Roman"/>
          <w:b/>
          <w:sz w:val="24"/>
          <w:szCs w:val="24"/>
        </w:rPr>
        <w:t xml:space="preserve"> </w:t>
      </w:r>
      <w:r w:rsidRPr="00C4570F">
        <w:rPr>
          <w:rFonts w:ascii="Times New Roman" w:hAnsi="Times New Roman"/>
          <w:sz w:val="24"/>
          <w:szCs w:val="24"/>
        </w:rPr>
        <w:t>мероприятий:</w:t>
      </w:r>
    </w:p>
    <w:p w:rsidR="007A6B45" w:rsidRPr="00C4570F" w:rsidRDefault="007A6B45" w:rsidP="00D215B9">
      <w:pPr>
        <w:pStyle w:val="ConsPlusNormal"/>
        <w:ind w:firstLine="709"/>
        <w:jc w:val="both"/>
        <w:rPr>
          <w:sz w:val="24"/>
          <w:szCs w:val="24"/>
        </w:rPr>
      </w:pPr>
      <w:r w:rsidRPr="00C4570F">
        <w:rPr>
          <w:sz w:val="24"/>
          <w:szCs w:val="24"/>
        </w:rPr>
        <w:t>документарная проверка, выездная проверка – при взаимодействии с контролируемыми лицами;</w:t>
      </w:r>
    </w:p>
    <w:p w:rsidR="007A6B45" w:rsidRPr="00C4570F" w:rsidRDefault="007A6B45" w:rsidP="00D215B9">
      <w:pPr>
        <w:pStyle w:val="ConsPlusNormal"/>
        <w:ind w:firstLine="709"/>
        <w:jc w:val="both"/>
        <w:rPr>
          <w:sz w:val="24"/>
          <w:szCs w:val="24"/>
        </w:rPr>
      </w:pPr>
      <w:r w:rsidRPr="00C4570F">
        <w:rPr>
          <w:sz w:val="24"/>
          <w:szCs w:val="24"/>
        </w:rPr>
        <w:t>выездное обследование – без взаимодействия с контролируемыми лицами.</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lastRenderedPageBreak/>
        <w:t>4.1.2. При осуществлении муниципального контроля</w:t>
      </w:r>
      <w:r w:rsidRPr="00C4570F">
        <w:rPr>
          <w:rFonts w:ascii="Times New Roman" w:hAnsi="Times New Roman"/>
          <w:color w:val="FF0000"/>
          <w:sz w:val="24"/>
          <w:szCs w:val="24"/>
        </w:rPr>
        <w:t xml:space="preserve"> </w:t>
      </w:r>
      <w:r w:rsidRPr="00C4570F">
        <w:rPr>
          <w:rFonts w:ascii="Times New Roman" w:hAnsi="Times New Roman"/>
          <w:sz w:val="24"/>
          <w:szCs w:val="24"/>
        </w:rPr>
        <w:t xml:space="preserve">взаимодействием с контролируемыми лицами являются: </w:t>
      </w:r>
    </w:p>
    <w:p w:rsidR="007A6B45" w:rsidRPr="00C4570F" w:rsidRDefault="007A6B45" w:rsidP="00D215B9">
      <w:pPr>
        <w:pStyle w:val="a8"/>
        <w:widowControl/>
        <w:tabs>
          <w:tab w:val="left" w:pos="1134"/>
        </w:tabs>
        <w:ind w:left="0" w:firstLine="709"/>
        <w:jc w:val="both"/>
        <w:rPr>
          <w:rFonts w:ascii="Times New Roman" w:hAnsi="Times New Roman"/>
          <w:bCs/>
          <w:sz w:val="24"/>
          <w:szCs w:val="24"/>
        </w:rPr>
      </w:pPr>
      <w:r w:rsidRPr="00C4570F">
        <w:rPr>
          <w:rFonts w:ascii="Times New Roman" w:hAnsi="Times New Roman"/>
          <w:sz w:val="24"/>
          <w:szCs w:val="24"/>
        </w:rPr>
        <w:t>встречи, телефонные и иные переговоры (непосредственное взаимодействие) между инспектором и контролируемым лицом или его представителем;</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запрос документов, иных материалов;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A6B45" w:rsidRPr="00C4570F" w:rsidRDefault="007A6B45" w:rsidP="00D215B9">
      <w:pPr>
        <w:widowControl/>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4.1.3. Контрольные мероприятия, осуществляемые при </w:t>
      </w:r>
      <w:r w:rsidRPr="00C4570F">
        <w:rPr>
          <w:rFonts w:ascii="Times New Roman" w:hAnsi="Times New Roman"/>
          <w:color w:val="auto"/>
          <w:sz w:val="24"/>
          <w:szCs w:val="24"/>
          <w:lang w:eastAsia="en-US"/>
        </w:rPr>
        <w:t xml:space="preserve">взаимодействии с контролируемым лицом, </w:t>
      </w:r>
      <w:r w:rsidRPr="00C4570F">
        <w:rPr>
          <w:rFonts w:ascii="Times New Roman" w:hAnsi="Times New Roman"/>
          <w:color w:val="auto"/>
          <w:sz w:val="24"/>
          <w:szCs w:val="24"/>
        </w:rPr>
        <w:t>проводятся Контрольным органом по следующим основаниям:</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C4570F">
          <w:rPr>
            <w:rFonts w:ascii="Times New Roman" w:hAnsi="Times New Roman"/>
            <w:color w:val="auto"/>
            <w:sz w:val="24"/>
            <w:szCs w:val="24"/>
          </w:rPr>
          <w:t>частью 1 статьи 95</w:t>
        </w:r>
      </w:hyperlink>
      <w:r w:rsidRPr="00C4570F">
        <w:rPr>
          <w:rFonts w:ascii="Times New Roman" w:hAnsi="Times New Roman"/>
          <w:color w:val="auto"/>
          <w:sz w:val="24"/>
          <w:szCs w:val="24"/>
        </w:rPr>
        <w:t xml:space="preserve"> Федерального закона.</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Без взаимодействия с контролируемым лицом проводятся следующие контрольные (надзорные) мероприятия:</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наблюдение за соблюдением обязательных требований;</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выездное обследование.</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осмотр;</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получение письменных объяснений;</w:t>
      </w:r>
    </w:p>
    <w:p w:rsidR="007A6B45" w:rsidRPr="00C4570F" w:rsidRDefault="007A6B45" w:rsidP="00D215B9">
      <w:pPr>
        <w:widowControl/>
        <w:ind w:firstLine="709"/>
        <w:jc w:val="both"/>
        <w:rPr>
          <w:rFonts w:ascii="Times New Roman" w:hAnsi="Times New Roman"/>
          <w:color w:val="auto"/>
          <w:sz w:val="24"/>
          <w:szCs w:val="24"/>
        </w:rPr>
      </w:pPr>
      <w:r w:rsidRPr="00C4570F">
        <w:rPr>
          <w:rFonts w:ascii="Times New Roman" w:hAnsi="Times New Roman"/>
          <w:color w:val="auto"/>
          <w:sz w:val="24"/>
          <w:szCs w:val="24"/>
        </w:rPr>
        <w:t>истребование документов.</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4.1.5. </w:t>
      </w:r>
      <w:proofErr w:type="gramStart"/>
      <w:r w:rsidRPr="00C4570F">
        <w:rPr>
          <w:rFonts w:ascii="Times New Roman" w:hAnsi="Times New Roman"/>
          <w:color w:val="auto"/>
          <w:sz w:val="24"/>
          <w:szCs w:val="24"/>
        </w:rPr>
        <w:t>Для проведения контрольного мероприятия</w:t>
      </w:r>
      <w:r w:rsidRPr="00C4570F">
        <w:rPr>
          <w:rFonts w:ascii="Times New Roman" w:hAnsi="Times New Roman"/>
          <w:sz w:val="24"/>
          <w:szCs w:val="24"/>
        </w:rPr>
        <w:t>, предусматривающего взаимодействие с контролируемым лицом, а также документарной проверки,</w:t>
      </w:r>
      <w:r w:rsidRPr="00C4570F">
        <w:rPr>
          <w:rFonts w:ascii="Times New Roman" w:hAnsi="Times New Roman"/>
          <w:color w:val="auto"/>
          <w:sz w:val="24"/>
          <w:szCs w:val="24"/>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7A6B45" w:rsidRPr="00C4570F" w:rsidRDefault="007A6B45" w:rsidP="00D215B9">
      <w:pPr>
        <w:widowControl/>
        <w:tabs>
          <w:tab w:val="left" w:pos="1134"/>
        </w:tabs>
        <w:ind w:firstLine="709"/>
        <w:jc w:val="both"/>
        <w:rPr>
          <w:rFonts w:ascii="Times New Roman" w:hAnsi="Times New Roman"/>
          <w:color w:val="auto"/>
          <w:sz w:val="24"/>
          <w:szCs w:val="24"/>
        </w:rPr>
      </w:pPr>
      <w:r w:rsidRPr="00C4570F">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lastRenderedPageBreak/>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7A6B45" w:rsidRPr="00C4570F" w:rsidRDefault="007A6B45" w:rsidP="00D215B9">
      <w:pPr>
        <w:pStyle w:val="ConsPlusNormal"/>
        <w:ind w:firstLine="709"/>
        <w:jc w:val="both"/>
        <w:rPr>
          <w:sz w:val="24"/>
          <w:szCs w:val="24"/>
        </w:rPr>
      </w:pPr>
      <w:r w:rsidRPr="00C4570F">
        <w:rPr>
          <w:sz w:val="24"/>
          <w:szCs w:val="24"/>
        </w:rPr>
        <w:t>4.1.8. Документы, иные материалы, являющиеся доказательствами нарушения обязательных требований, приобщаются к акту.</w:t>
      </w:r>
    </w:p>
    <w:p w:rsidR="007A6B45" w:rsidRPr="00C4570F" w:rsidRDefault="007A6B45" w:rsidP="00D215B9">
      <w:pPr>
        <w:pStyle w:val="ConsPlusNormal"/>
        <w:ind w:firstLine="709"/>
        <w:jc w:val="both"/>
        <w:rPr>
          <w:sz w:val="24"/>
          <w:szCs w:val="24"/>
        </w:rPr>
      </w:pPr>
      <w:r w:rsidRPr="00C4570F">
        <w:rPr>
          <w:sz w:val="24"/>
          <w:szCs w:val="24"/>
        </w:rPr>
        <w:t>Заполненные при проведении контрольного мероприятия проверочные листы должны быть приобщены к акту.</w:t>
      </w:r>
    </w:p>
    <w:p w:rsidR="007A6B45" w:rsidRPr="00C4570F" w:rsidRDefault="007A6B45" w:rsidP="00D215B9">
      <w:pPr>
        <w:pStyle w:val="ConsPlusNormal"/>
        <w:ind w:firstLine="709"/>
        <w:jc w:val="both"/>
        <w:rPr>
          <w:sz w:val="24"/>
          <w:szCs w:val="24"/>
        </w:rPr>
      </w:pPr>
      <w:r w:rsidRPr="00C4570F">
        <w:rPr>
          <w:sz w:val="24"/>
          <w:szCs w:val="24"/>
        </w:rPr>
        <w:t>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7A6B45" w:rsidRPr="00C4570F" w:rsidRDefault="007A6B45" w:rsidP="00D215B9">
      <w:pPr>
        <w:pStyle w:val="ConsPlusNormal"/>
        <w:ind w:firstLine="709"/>
        <w:jc w:val="both"/>
        <w:rPr>
          <w:sz w:val="24"/>
          <w:szCs w:val="24"/>
        </w:rPr>
      </w:pPr>
      <w:r w:rsidRPr="00C4570F">
        <w:rPr>
          <w:sz w:val="24"/>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A6B45" w:rsidRPr="00C4570F" w:rsidRDefault="007A6B45" w:rsidP="00D215B9">
      <w:pPr>
        <w:pStyle w:val="HTML"/>
        <w:ind w:firstLine="540"/>
        <w:jc w:val="both"/>
        <w:rPr>
          <w:rFonts w:ascii="Times New Roman" w:hAnsi="Times New Roman"/>
          <w:sz w:val="24"/>
          <w:szCs w:val="24"/>
        </w:rPr>
      </w:pPr>
      <w:r w:rsidRPr="00C4570F">
        <w:rPr>
          <w:rFonts w:ascii="Times New Roman" w:hAnsi="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p>
    <w:p w:rsidR="007A6B45" w:rsidRPr="00C4570F" w:rsidRDefault="007A6B45" w:rsidP="00D215B9">
      <w:pPr>
        <w:pStyle w:val="ConsPlusNormal"/>
        <w:tabs>
          <w:tab w:val="left" w:pos="284"/>
        </w:tabs>
        <w:ind w:firstLine="0"/>
        <w:jc w:val="center"/>
        <w:rPr>
          <w:sz w:val="24"/>
          <w:szCs w:val="24"/>
        </w:rPr>
      </w:pPr>
      <w:r w:rsidRPr="00C4570F">
        <w:rPr>
          <w:sz w:val="24"/>
          <w:szCs w:val="24"/>
        </w:rPr>
        <w:t>4.2. Меры, принимаемые Контрольным органом по результатам контрольных мероприятий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C4570F">
        <w:rPr>
          <w:rFonts w:ascii="Times New Roman" w:hAnsi="Times New Roman"/>
          <w:bCs/>
          <w:sz w:val="24"/>
          <w:szCs w:val="24"/>
          <w:lang w:eastAsia="en-US"/>
        </w:rPr>
        <w:t xml:space="preserve"> в пределах полномочий, предусмотренных законодательством Российской Федерации,</w:t>
      </w:r>
      <w:r w:rsidRPr="00C4570F">
        <w:rPr>
          <w:rFonts w:ascii="Times New Roman" w:hAnsi="Times New Roman"/>
          <w:sz w:val="24"/>
          <w:szCs w:val="24"/>
        </w:rPr>
        <w:t xml:space="preserve"> обязан:</w:t>
      </w:r>
    </w:p>
    <w:p w:rsidR="007A6B45" w:rsidRPr="00C4570F" w:rsidRDefault="007A6B45" w:rsidP="00D215B9">
      <w:pPr>
        <w:pStyle w:val="ConsPlusNormal"/>
        <w:ind w:firstLine="709"/>
        <w:jc w:val="both"/>
        <w:rPr>
          <w:color w:val="000000"/>
          <w:sz w:val="24"/>
          <w:szCs w:val="24"/>
        </w:rPr>
      </w:pPr>
      <w:proofErr w:type="gramStart"/>
      <w:r w:rsidRPr="00C4570F">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4570F">
        <w:rPr>
          <w:color w:val="000000"/>
          <w:sz w:val="24"/>
          <w:szCs w:val="24"/>
        </w:rPr>
        <w:t xml:space="preserve"> также других мероприятий, предусмотренных федеральным законом о виде контроля;</w:t>
      </w:r>
    </w:p>
    <w:p w:rsidR="007A6B45" w:rsidRPr="00C4570F" w:rsidRDefault="007A6B45" w:rsidP="00D215B9">
      <w:pPr>
        <w:widowControl/>
        <w:ind w:firstLine="709"/>
        <w:jc w:val="both"/>
        <w:rPr>
          <w:rFonts w:ascii="Times New Roman" w:hAnsi="Times New Roman"/>
          <w:sz w:val="24"/>
          <w:szCs w:val="24"/>
        </w:rPr>
      </w:pPr>
      <w:proofErr w:type="gramStart"/>
      <w:r w:rsidRPr="00C4570F">
        <w:rPr>
          <w:rFonts w:ascii="Times New Roman" w:hAnsi="Times New Roman"/>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C4570F">
        <w:rPr>
          <w:rFonts w:ascii="Times New Roman" w:hAnsi="Times New Roman"/>
          <w:sz w:val="24"/>
          <w:szCs w:val="24"/>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w:t>
      </w:r>
      <w:r w:rsidRPr="00C4570F">
        <w:rPr>
          <w:rFonts w:ascii="Times New Roman" w:hAnsi="Times New Roman"/>
          <w:sz w:val="24"/>
          <w:szCs w:val="24"/>
        </w:rPr>
        <w:lastRenderedPageBreak/>
        <w:t xml:space="preserve">услуги представляют непосредственную угрозу причинения вреда (ущерба) охраняемым законом ценностям </w:t>
      </w:r>
      <w:proofErr w:type="gramStart"/>
      <w:r w:rsidRPr="00C4570F">
        <w:rPr>
          <w:rFonts w:ascii="Times New Roman" w:hAnsi="Times New Roman"/>
          <w:sz w:val="24"/>
          <w:szCs w:val="24"/>
        </w:rPr>
        <w:t>или</w:t>
      </w:r>
      <w:proofErr w:type="gramEnd"/>
      <w:r w:rsidRPr="00C4570F">
        <w:rPr>
          <w:rFonts w:ascii="Times New Roman" w:hAnsi="Times New Roman"/>
          <w:sz w:val="24"/>
          <w:szCs w:val="24"/>
        </w:rPr>
        <w:t xml:space="preserve"> что такой вред (ущерб) причинен;</w:t>
      </w:r>
    </w:p>
    <w:p w:rsidR="007A6B45" w:rsidRPr="00C4570F" w:rsidRDefault="007A6B45" w:rsidP="00D215B9">
      <w:pPr>
        <w:pStyle w:val="ConsPlusNormal"/>
        <w:ind w:firstLine="709"/>
        <w:jc w:val="both"/>
        <w:rPr>
          <w:sz w:val="24"/>
          <w:szCs w:val="24"/>
        </w:rPr>
      </w:pPr>
      <w:r w:rsidRPr="00C4570F">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6B45" w:rsidRPr="00C4570F" w:rsidRDefault="007A6B45" w:rsidP="00D215B9">
      <w:pPr>
        <w:pStyle w:val="ConsPlusNormal"/>
        <w:ind w:firstLine="709"/>
        <w:jc w:val="both"/>
        <w:rPr>
          <w:sz w:val="24"/>
          <w:szCs w:val="24"/>
        </w:rPr>
      </w:pPr>
      <w:proofErr w:type="gramStart"/>
      <w:r w:rsidRPr="00C4570F">
        <w:rPr>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7A6B45" w:rsidRPr="00C4570F" w:rsidRDefault="007A6B45" w:rsidP="00D215B9">
      <w:pPr>
        <w:pStyle w:val="ConsPlusNormal"/>
        <w:ind w:firstLine="709"/>
        <w:jc w:val="both"/>
        <w:rPr>
          <w:sz w:val="24"/>
          <w:szCs w:val="24"/>
        </w:rPr>
      </w:pPr>
      <w:r w:rsidRPr="00C4570F">
        <w:rPr>
          <w:sz w:val="24"/>
          <w:szCs w:val="24"/>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6B45" w:rsidRPr="00C4570F" w:rsidRDefault="007A6B45" w:rsidP="00D215B9">
      <w:pPr>
        <w:pStyle w:val="ConsPlusNormal"/>
        <w:ind w:firstLine="709"/>
        <w:jc w:val="both"/>
        <w:rPr>
          <w:sz w:val="24"/>
          <w:szCs w:val="24"/>
        </w:rPr>
      </w:pPr>
      <w:r w:rsidRPr="00C4570F">
        <w:rPr>
          <w:sz w:val="24"/>
          <w:szCs w:val="24"/>
        </w:rPr>
        <w:t>4.2.2. Предписание оформляется по форме согласно приложению 4 к настоящему Положению.</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7A6B45" w:rsidRPr="00C4570F" w:rsidRDefault="007A6B45" w:rsidP="00D215B9">
      <w:pPr>
        <w:pStyle w:val="ConsPlusNormal"/>
        <w:ind w:firstLine="709"/>
        <w:jc w:val="both"/>
        <w:rPr>
          <w:sz w:val="24"/>
          <w:szCs w:val="24"/>
        </w:rPr>
      </w:pPr>
      <w:r w:rsidRPr="00C4570F">
        <w:rPr>
          <w:sz w:val="24"/>
          <w:szCs w:val="24"/>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A6B45" w:rsidRPr="00C4570F" w:rsidRDefault="007A6B45" w:rsidP="00D215B9">
      <w:pPr>
        <w:pStyle w:val="ConsPlusNormal"/>
        <w:ind w:firstLine="709"/>
        <w:jc w:val="both"/>
        <w:rPr>
          <w:sz w:val="24"/>
          <w:szCs w:val="24"/>
        </w:rPr>
      </w:pPr>
      <w:r w:rsidRPr="00C4570F">
        <w:rPr>
          <w:sz w:val="24"/>
          <w:szCs w:val="24"/>
        </w:rPr>
        <w:t>4.2.6.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В случае, если проводится оценка исполнения решения, принятого по итогам выездной проверки, допускается проведение выездной проверки.</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7A6B45" w:rsidRPr="00C4570F" w:rsidRDefault="007A6B45" w:rsidP="00D215B9">
      <w:pPr>
        <w:pStyle w:val="HTML"/>
        <w:ind w:firstLine="540"/>
        <w:jc w:val="both"/>
        <w:rPr>
          <w:rFonts w:ascii="Times New Roman" w:hAnsi="Times New Roman"/>
          <w:sz w:val="24"/>
          <w:szCs w:val="24"/>
        </w:rPr>
      </w:pPr>
      <w:r w:rsidRPr="00C4570F">
        <w:rPr>
          <w:rFonts w:ascii="Times New Roman" w:hAnsi="Times New Roman"/>
          <w:sz w:val="24"/>
          <w:szCs w:val="24"/>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7A6B45" w:rsidRPr="00C4570F" w:rsidRDefault="007A6B45" w:rsidP="00D215B9">
      <w:pPr>
        <w:pStyle w:val="HTML"/>
        <w:ind w:firstLine="709"/>
        <w:jc w:val="both"/>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r w:rsidRPr="00C4570F">
        <w:rPr>
          <w:rFonts w:ascii="Times New Roman" w:hAnsi="Times New Roman"/>
          <w:sz w:val="24"/>
          <w:szCs w:val="24"/>
        </w:rPr>
        <w:t>4.3. Плановые контрольные мероприятия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lastRenderedPageBreak/>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7A6B45" w:rsidRPr="00C4570F" w:rsidRDefault="007A6B45" w:rsidP="00D215B9">
      <w:pPr>
        <w:pStyle w:val="a8"/>
        <w:widowControl/>
        <w:tabs>
          <w:tab w:val="left" w:pos="1134"/>
        </w:tabs>
        <w:ind w:left="0" w:firstLine="709"/>
        <w:jc w:val="both"/>
        <w:rPr>
          <w:rFonts w:ascii="Times New Roman" w:hAnsi="Times New Roman"/>
          <w:sz w:val="24"/>
          <w:szCs w:val="24"/>
          <w:vertAlign w:val="superscript"/>
        </w:rPr>
      </w:pPr>
      <w:r w:rsidRPr="00C4570F">
        <w:rPr>
          <w:rFonts w:ascii="Times New Roman" w:hAnsi="Times New Roman"/>
          <w:sz w:val="24"/>
          <w:szCs w:val="24"/>
        </w:rPr>
        <w:t>4.3.3. Контрольный орган может проводить следующие виды плановых контрольных мероприятий: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документарная проверка;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выездная проверка.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В отношении объектов, относящихся к категории среднего риска, проводятся: выездная проверка.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В отношении объектов, относящихся к категории умеренного риска, проводятся: документарная проверка.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7A6B45" w:rsidRPr="00C4570F" w:rsidRDefault="007A6B45" w:rsidP="00D215B9">
      <w:pPr>
        <w:pStyle w:val="a8"/>
        <w:widowControl/>
        <w:tabs>
          <w:tab w:val="left" w:pos="1134"/>
        </w:tabs>
        <w:ind w:left="0" w:firstLine="709"/>
        <w:jc w:val="both"/>
        <w:rPr>
          <w:rFonts w:ascii="Times New Roman" w:hAnsi="Times New Roman"/>
          <w:sz w:val="24"/>
          <w:szCs w:val="24"/>
          <w:highlight w:val="yellow"/>
        </w:rPr>
      </w:pPr>
      <w:r w:rsidRPr="00C4570F">
        <w:rPr>
          <w:rFonts w:ascii="Times New Roman" w:hAnsi="Times New Roman"/>
          <w:sz w:val="24"/>
          <w:szCs w:val="24"/>
        </w:rPr>
        <w:t>Плановые контрольные мероприятия в отношении объекта контроля, отнесенного к категории низкого риска, не проводятся.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r w:rsidRPr="00C4570F">
        <w:rPr>
          <w:rFonts w:ascii="Times New Roman" w:hAnsi="Times New Roman"/>
          <w:sz w:val="24"/>
          <w:szCs w:val="24"/>
        </w:rPr>
        <w:t>4.4. Внеплановые контрольные мероприятия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4.4.1. Внеплановые контрольные мероприятия проводятся в виде документарных и выездных проверок, выездного обследования.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7A6B45" w:rsidRPr="00C4570F" w:rsidRDefault="007A6B45" w:rsidP="00D215B9">
      <w:pPr>
        <w:pStyle w:val="ConsPlusNormal"/>
        <w:ind w:firstLine="709"/>
        <w:jc w:val="both"/>
        <w:rPr>
          <w:sz w:val="24"/>
          <w:szCs w:val="24"/>
        </w:rPr>
      </w:pPr>
      <w:r w:rsidRPr="00C4570F">
        <w:rPr>
          <w:sz w:val="24"/>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7A6B45" w:rsidRPr="00C4570F" w:rsidRDefault="007A6B45" w:rsidP="00D215B9">
      <w:pPr>
        <w:pStyle w:val="ConsPlusNormal"/>
        <w:ind w:firstLine="709"/>
        <w:jc w:val="both"/>
        <w:rPr>
          <w:sz w:val="24"/>
          <w:szCs w:val="24"/>
        </w:rPr>
      </w:pPr>
      <w:r w:rsidRPr="00C4570F">
        <w:rPr>
          <w:sz w:val="24"/>
          <w:szCs w:val="24"/>
        </w:rPr>
        <w:t>4.4.4. В случае</w:t>
      </w:r>
      <w:proofErr w:type="gramStart"/>
      <w:r w:rsidRPr="00C4570F">
        <w:rPr>
          <w:sz w:val="24"/>
          <w:szCs w:val="24"/>
        </w:rPr>
        <w:t>,</w:t>
      </w:r>
      <w:proofErr w:type="gramEnd"/>
      <w:r w:rsidRPr="00C4570F">
        <w:rPr>
          <w:sz w:val="24"/>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7A6B45" w:rsidRPr="00C4570F" w:rsidRDefault="007A6B45" w:rsidP="00D215B9">
      <w:pPr>
        <w:widowControl/>
        <w:tabs>
          <w:tab w:val="left" w:pos="1134"/>
        </w:tabs>
        <w:jc w:val="center"/>
        <w:rPr>
          <w:rFonts w:ascii="Times New Roman" w:hAnsi="Times New Roman"/>
          <w:color w:val="auto"/>
          <w:sz w:val="24"/>
          <w:szCs w:val="24"/>
        </w:rPr>
      </w:pPr>
    </w:p>
    <w:p w:rsidR="007A6B45" w:rsidRPr="00C4570F" w:rsidRDefault="007A6B45" w:rsidP="00D215B9">
      <w:pPr>
        <w:widowControl/>
        <w:tabs>
          <w:tab w:val="left" w:pos="1134"/>
        </w:tabs>
        <w:jc w:val="center"/>
        <w:rPr>
          <w:rFonts w:ascii="Times New Roman" w:hAnsi="Times New Roman"/>
          <w:color w:val="auto"/>
          <w:sz w:val="24"/>
          <w:szCs w:val="24"/>
        </w:rPr>
      </w:pPr>
      <w:r w:rsidRPr="00C4570F">
        <w:rPr>
          <w:rFonts w:ascii="Times New Roman" w:hAnsi="Times New Roman"/>
          <w:color w:val="auto"/>
          <w:sz w:val="24"/>
          <w:szCs w:val="24"/>
        </w:rPr>
        <w:t>4.5. Документарная проверка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7A6B45" w:rsidRPr="00C4570F" w:rsidRDefault="007A6B45" w:rsidP="00D215B9">
      <w:pPr>
        <w:widowControl/>
        <w:tabs>
          <w:tab w:val="left" w:pos="1134"/>
        </w:tabs>
        <w:ind w:firstLine="709"/>
        <w:jc w:val="both"/>
        <w:rPr>
          <w:rFonts w:ascii="Times New Roman" w:hAnsi="Times New Roman"/>
          <w:sz w:val="24"/>
          <w:szCs w:val="24"/>
        </w:rPr>
      </w:pPr>
      <w:r w:rsidRPr="00C4570F">
        <w:rPr>
          <w:rFonts w:ascii="Times New Roman" w:hAnsi="Times New Roman"/>
          <w:sz w:val="24"/>
          <w:szCs w:val="24"/>
        </w:rPr>
        <w:t>4.5.2. В случае</w:t>
      </w:r>
      <w:proofErr w:type="gramStart"/>
      <w:r w:rsidRPr="00C4570F">
        <w:rPr>
          <w:rFonts w:ascii="Times New Roman" w:hAnsi="Times New Roman"/>
          <w:sz w:val="24"/>
          <w:szCs w:val="24"/>
        </w:rPr>
        <w:t>,</w:t>
      </w:r>
      <w:proofErr w:type="gramEnd"/>
      <w:r w:rsidRPr="00C4570F">
        <w:rPr>
          <w:rFonts w:ascii="Times New Roman" w:hAnsi="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4.5.3. Срок проведения документарной проверки не может превышать десять рабочих дней.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В указанный срок не включается период с момента: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2) период с момента направления контролируемому лицу информации Контрольного органа: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о выявлении ошибок и (или) противоречий в представленных контролируемым лицом документах;</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4.5.4. </w:t>
      </w:r>
      <w:r w:rsidR="002557BE" w:rsidRPr="00C4570F">
        <w:rPr>
          <w:rFonts w:ascii="Times New Roman" w:hAnsi="Times New Roman"/>
          <w:sz w:val="24"/>
          <w:szCs w:val="24"/>
        </w:rPr>
        <w:t>Перечень допустимых контрольных действий,</w:t>
      </w:r>
      <w:r w:rsidRPr="00C4570F">
        <w:rPr>
          <w:rFonts w:ascii="Times New Roman" w:hAnsi="Times New Roman"/>
          <w:sz w:val="24"/>
          <w:szCs w:val="24"/>
        </w:rPr>
        <w:t xml:space="preserve"> совершаемых в ходе документарной проверки:</w:t>
      </w:r>
    </w:p>
    <w:p w:rsidR="007A6B45" w:rsidRPr="00C4570F" w:rsidRDefault="007A6B45" w:rsidP="00D215B9">
      <w:pPr>
        <w:pStyle w:val="ConsPlusNormal"/>
        <w:ind w:firstLine="709"/>
        <w:jc w:val="both"/>
        <w:rPr>
          <w:sz w:val="24"/>
          <w:szCs w:val="24"/>
        </w:rPr>
      </w:pPr>
      <w:bookmarkStart w:id="3" w:name="_Hlk73716001"/>
      <w:r w:rsidRPr="00C4570F">
        <w:rPr>
          <w:sz w:val="24"/>
          <w:szCs w:val="24"/>
        </w:rPr>
        <w:t>1) истребование документов;</w:t>
      </w:r>
    </w:p>
    <w:p w:rsidR="007A6B45" w:rsidRPr="00C4570F" w:rsidRDefault="007A6B45" w:rsidP="00D215B9">
      <w:pPr>
        <w:pStyle w:val="ConsPlusNormal"/>
        <w:ind w:firstLine="709"/>
        <w:jc w:val="both"/>
        <w:rPr>
          <w:sz w:val="24"/>
          <w:szCs w:val="24"/>
        </w:rPr>
      </w:pPr>
      <w:r w:rsidRPr="00C4570F">
        <w:rPr>
          <w:sz w:val="24"/>
          <w:szCs w:val="24"/>
        </w:rPr>
        <w:t>2) получение письменных объяснений.</w:t>
      </w:r>
      <w:bookmarkEnd w:id="3"/>
    </w:p>
    <w:p w:rsidR="007A6B45" w:rsidRPr="00C4570F" w:rsidRDefault="007A6B45" w:rsidP="00D215B9">
      <w:pPr>
        <w:pStyle w:val="ConsPlusNormal"/>
        <w:ind w:firstLine="709"/>
        <w:jc w:val="both"/>
        <w:rPr>
          <w:sz w:val="24"/>
          <w:szCs w:val="24"/>
        </w:rPr>
      </w:pPr>
      <w:r w:rsidRPr="00C4570F">
        <w:rPr>
          <w:sz w:val="24"/>
          <w:szCs w:val="24"/>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4570F">
        <w:rPr>
          <w:color w:val="FF0000"/>
          <w:sz w:val="24"/>
          <w:szCs w:val="24"/>
        </w:rPr>
        <w:t xml:space="preserve">, </w:t>
      </w:r>
      <w:r w:rsidRPr="00C4570F">
        <w:rPr>
          <w:sz w:val="24"/>
          <w:szCs w:val="24"/>
        </w:rPr>
        <w:t>в том числе материалов фотосъемки, аудио- и видеозаписи, информационных баз, банков данных, а также носителей информации.</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7A6B45" w:rsidRPr="00C4570F" w:rsidRDefault="007A6B45" w:rsidP="00D215B9">
      <w:pPr>
        <w:pStyle w:val="HTML"/>
        <w:ind w:firstLine="709"/>
        <w:jc w:val="both"/>
        <w:rPr>
          <w:rFonts w:ascii="Times New Roman" w:hAnsi="Times New Roman"/>
          <w:bCs/>
          <w:sz w:val="24"/>
          <w:szCs w:val="24"/>
        </w:rPr>
      </w:pPr>
      <w:r w:rsidRPr="00C4570F">
        <w:rPr>
          <w:rFonts w:ascii="Times New Roman" w:hAnsi="Times New Roman"/>
          <w:sz w:val="24"/>
          <w:szCs w:val="24"/>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7A6B45" w:rsidRPr="00C4570F" w:rsidRDefault="007A6B45" w:rsidP="00D215B9">
      <w:pPr>
        <w:pStyle w:val="ConsPlusNormal"/>
        <w:ind w:firstLine="709"/>
        <w:jc w:val="both"/>
        <w:rPr>
          <w:sz w:val="24"/>
          <w:szCs w:val="24"/>
        </w:rPr>
      </w:pPr>
      <w:r w:rsidRPr="00C4570F">
        <w:rPr>
          <w:sz w:val="24"/>
          <w:szCs w:val="24"/>
        </w:rPr>
        <w:t>4.5.6. Письменные объяснения могут быть запрошены инспектором от контролируемого лица или его представителя, свидетелей.</w:t>
      </w:r>
    </w:p>
    <w:p w:rsidR="007A6B45" w:rsidRPr="00C4570F" w:rsidRDefault="007A6B45" w:rsidP="00D215B9">
      <w:pPr>
        <w:pStyle w:val="ConsPlusNormal"/>
        <w:ind w:firstLine="709"/>
        <w:jc w:val="both"/>
        <w:rPr>
          <w:sz w:val="24"/>
          <w:szCs w:val="24"/>
        </w:rPr>
      </w:pPr>
      <w:r w:rsidRPr="00C4570F">
        <w:rPr>
          <w:sz w:val="24"/>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Письменные объяснения оформляются путем составления письменного документа в свободной форме.</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7A6B45" w:rsidRPr="00C4570F" w:rsidRDefault="007A6B45" w:rsidP="00D215B9">
      <w:pPr>
        <w:pStyle w:val="ConsPlusNormal"/>
        <w:ind w:firstLine="709"/>
        <w:jc w:val="both"/>
        <w:rPr>
          <w:b/>
          <w:sz w:val="24"/>
          <w:szCs w:val="24"/>
        </w:rPr>
      </w:pPr>
      <w:r w:rsidRPr="00C4570F">
        <w:rPr>
          <w:sz w:val="24"/>
          <w:szCs w:val="24"/>
        </w:rPr>
        <w:t>4.5.7. Оформление акта производится по месту нахождения Контрольного органа в день окончания проведения документарной проверки.</w:t>
      </w:r>
      <w:r w:rsidRPr="00C4570F">
        <w:rPr>
          <w:b/>
          <w:sz w:val="24"/>
          <w:szCs w:val="24"/>
        </w:rPr>
        <w:t xml:space="preserve"> </w:t>
      </w:r>
    </w:p>
    <w:p w:rsidR="007A6B45" w:rsidRPr="00C4570F" w:rsidRDefault="007A6B45" w:rsidP="00D215B9">
      <w:pPr>
        <w:pStyle w:val="ConsPlusNormal"/>
        <w:ind w:firstLine="709"/>
        <w:jc w:val="both"/>
        <w:rPr>
          <w:sz w:val="24"/>
          <w:szCs w:val="24"/>
        </w:rPr>
      </w:pPr>
      <w:r w:rsidRPr="00C4570F">
        <w:rPr>
          <w:sz w:val="24"/>
          <w:szCs w:val="24"/>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4.5.9. Внеплановая документарная проверка проводится без согласования с органами прокуратуры.</w:t>
      </w:r>
    </w:p>
    <w:p w:rsidR="007A6B45" w:rsidRPr="00C4570F" w:rsidRDefault="007A6B45" w:rsidP="00D215B9">
      <w:pPr>
        <w:pStyle w:val="a8"/>
        <w:widowControl/>
        <w:tabs>
          <w:tab w:val="left" w:pos="1134"/>
        </w:tabs>
        <w:ind w:left="709"/>
        <w:jc w:val="both"/>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r w:rsidRPr="00C4570F">
        <w:rPr>
          <w:rFonts w:ascii="Times New Roman" w:hAnsi="Times New Roman"/>
          <w:sz w:val="24"/>
          <w:szCs w:val="24"/>
        </w:rPr>
        <w:lastRenderedPageBreak/>
        <w:t>4.6. Выездная проверка</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A6B45" w:rsidRPr="00C4570F" w:rsidRDefault="007A6B45" w:rsidP="00D215B9">
      <w:pPr>
        <w:pStyle w:val="ConsPlusNormal"/>
        <w:ind w:firstLine="709"/>
        <w:jc w:val="both"/>
        <w:rPr>
          <w:sz w:val="24"/>
          <w:szCs w:val="24"/>
        </w:rPr>
      </w:pPr>
      <w:r w:rsidRPr="00C4570F">
        <w:rPr>
          <w:sz w:val="24"/>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4.6.2. Выездная проверка проводится в случае, если не представляется возможным:</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7A6B45" w:rsidRPr="00C4570F" w:rsidRDefault="007A6B45" w:rsidP="00D215B9">
      <w:pPr>
        <w:widowControl/>
        <w:tabs>
          <w:tab w:val="left" w:pos="1134"/>
        </w:tabs>
        <w:ind w:firstLine="709"/>
        <w:jc w:val="both"/>
        <w:rPr>
          <w:rFonts w:ascii="Times New Roman" w:hAnsi="Times New Roman"/>
          <w:sz w:val="24"/>
          <w:szCs w:val="24"/>
        </w:rPr>
      </w:pPr>
      <w:r w:rsidRPr="00C4570F">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C4570F">
        <w:rPr>
          <w:rFonts w:ascii="Times New Roman" w:hAnsi="Times New Roman"/>
          <w:sz w:val="24"/>
          <w:szCs w:val="24"/>
        </w:rPr>
        <w:t>позднее</w:t>
      </w:r>
      <w:proofErr w:type="gramEnd"/>
      <w:r w:rsidRPr="00C4570F">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4.6.6. Срок проведения выездной проверки составляет не более десяти рабочих дней.</w:t>
      </w:r>
    </w:p>
    <w:p w:rsidR="007A6B45" w:rsidRPr="00C4570F" w:rsidRDefault="007A6B45" w:rsidP="00D215B9">
      <w:pPr>
        <w:widowControl/>
        <w:tabs>
          <w:tab w:val="left" w:pos="1134"/>
        </w:tabs>
        <w:ind w:firstLine="709"/>
        <w:jc w:val="both"/>
        <w:rPr>
          <w:rFonts w:ascii="Times New Roman" w:hAnsi="Times New Roman"/>
          <w:sz w:val="24"/>
          <w:szCs w:val="24"/>
        </w:rPr>
      </w:pPr>
      <w:r w:rsidRPr="00C4570F">
        <w:rPr>
          <w:rFonts w:ascii="Times New Roman" w:hAnsi="Times New Roman"/>
          <w:sz w:val="24"/>
          <w:szCs w:val="24"/>
        </w:rPr>
        <w:t>4.6.7. Перечень допустимых контрольных действий в ходе выездной проверки:</w:t>
      </w:r>
    </w:p>
    <w:p w:rsidR="007A6B45" w:rsidRPr="00C4570F" w:rsidRDefault="007A6B45" w:rsidP="00D215B9">
      <w:pPr>
        <w:pStyle w:val="ConsPlusNormal"/>
        <w:ind w:firstLine="709"/>
        <w:jc w:val="both"/>
        <w:rPr>
          <w:sz w:val="24"/>
          <w:szCs w:val="24"/>
        </w:rPr>
      </w:pPr>
      <w:bookmarkStart w:id="4" w:name="_Hlk73715973"/>
      <w:r w:rsidRPr="00C4570F">
        <w:rPr>
          <w:sz w:val="24"/>
          <w:szCs w:val="24"/>
        </w:rPr>
        <w:t>1) осмотр;</w:t>
      </w:r>
    </w:p>
    <w:p w:rsidR="007A6B45" w:rsidRPr="00C4570F" w:rsidRDefault="007A6B45" w:rsidP="00D215B9">
      <w:pPr>
        <w:pStyle w:val="ConsPlusNormal"/>
        <w:ind w:firstLine="709"/>
        <w:jc w:val="both"/>
        <w:rPr>
          <w:sz w:val="24"/>
          <w:szCs w:val="24"/>
        </w:rPr>
      </w:pPr>
      <w:r w:rsidRPr="00C4570F">
        <w:rPr>
          <w:sz w:val="24"/>
          <w:szCs w:val="24"/>
        </w:rPr>
        <w:t>2) истребование документов;</w:t>
      </w:r>
    </w:p>
    <w:p w:rsidR="007A6B45" w:rsidRPr="00C4570F" w:rsidRDefault="007A6B45" w:rsidP="00D215B9">
      <w:pPr>
        <w:pStyle w:val="ConsPlusNormal"/>
        <w:ind w:firstLine="709"/>
        <w:jc w:val="both"/>
        <w:rPr>
          <w:sz w:val="24"/>
          <w:szCs w:val="24"/>
        </w:rPr>
      </w:pPr>
      <w:r w:rsidRPr="00C4570F">
        <w:rPr>
          <w:sz w:val="24"/>
          <w:szCs w:val="24"/>
        </w:rPr>
        <w:t>3) получение письменных объяснений;</w:t>
      </w:r>
    </w:p>
    <w:p w:rsidR="007A6B45" w:rsidRPr="00C4570F" w:rsidRDefault="007A6B45" w:rsidP="00D215B9">
      <w:pPr>
        <w:pStyle w:val="ConsPlusNormal"/>
        <w:ind w:firstLine="709"/>
        <w:jc w:val="both"/>
        <w:rPr>
          <w:sz w:val="24"/>
          <w:szCs w:val="24"/>
        </w:rPr>
      </w:pPr>
      <w:r w:rsidRPr="00C4570F">
        <w:rPr>
          <w:sz w:val="24"/>
          <w:szCs w:val="24"/>
        </w:rPr>
        <w:t>4) инструментальное обследование.</w:t>
      </w:r>
      <w:bookmarkEnd w:id="4"/>
    </w:p>
    <w:p w:rsidR="007A6B45" w:rsidRPr="00C4570F" w:rsidRDefault="007A6B45" w:rsidP="00D215B9">
      <w:pPr>
        <w:pStyle w:val="ConsPlusNormal"/>
        <w:ind w:firstLine="709"/>
        <w:jc w:val="both"/>
        <w:rPr>
          <w:sz w:val="24"/>
          <w:szCs w:val="24"/>
        </w:rPr>
      </w:pPr>
      <w:r w:rsidRPr="00C4570F">
        <w:rPr>
          <w:sz w:val="24"/>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7A6B45" w:rsidRPr="00C4570F" w:rsidRDefault="007A6B45" w:rsidP="00D215B9">
      <w:pPr>
        <w:pStyle w:val="ConsPlusNormal"/>
        <w:ind w:firstLine="709"/>
        <w:jc w:val="both"/>
        <w:rPr>
          <w:sz w:val="24"/>
          <w:szCs w:val="24"/>
        </w:rPr>
      </w:pPr>
      <w:r w:rsidRPr="00C4570F">
        <w:rPr>
          <w:sz w:val="24"/>
          <w:szCs w:val="24"/>
        </w:rPr>
        <w:t>По результатам осмотра составляется протокол осмотра.</w:t>
      </w:r>
    </w:p>
    <w:p w:rsidR="007A6B45" w:rsidRPr="00C4570F" w:rsidRDefault="007A6B45" w:rsidP="00D215B9">
      <w:pPr>
        <w:pStyle w:val="ConsPlusNormal"/>
        <w:ind w:firstLine="709"/>
        <w:jc w:val="both"/>
        <w:rPr>
          <w:sz w:val="24"/>
          <w:szCs w:val="24"/>
        </w:rPr>
      </w:pPr>
      <w:r w:rsidRPr="00C4570F">
        <w:rPr>
          <w:sz w:val="24"/>
          <w:szCs w:val="24"/>
        </w:rPr>
        <w:t xml:space="preserve">4.6.9. Инструментальное обследование осуществляется инспектором или специалистом, </w:t>
      </w:r>
      <w:proofErr w:type="gramStart"/>
      <w:r w:rsidRPr="00C4570F">
        <w:rPr>
          <w:sz w:val="24"/>
          <w:szCs w:val="24"/>
        </w:rPr>
        <w:t>имеющими</w:t>
      </w:r>
      <w:proofErr w:type="gramEnd"/>
      <w:r w:rsidRPr="00C4570F">
        <w:rPr>
          <w:sz w:val="24"/>
          <w:szCs w:val="24"/>
        </w:rPr>
        <w:t xml:space="preserve"> допуск к работе на специальном оборудовании, использованию технических приборов.</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дата и место его составления;</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должность, фамилия и инициалы инспектора или специалиста, составивших протокол;</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сведения о контролируемом лице;</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предмет обследования, используемые специальное оборудование и (или) технические приборы, методики инструментального обследования;</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выводы о соответствии этих показателей установленным нормам;</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 иные сведения, имеющие значение для оценки результатов инструментального обследования.</w:t>
      </w:r>
    </w:p>
    <w:p w:rsidR="007A6B45" w:rsidRPr="00C4570F" w:rsidRDefault="007A6B45" w:rsidP="00D215B9">
      <w:pPr>
        <w:pStyle w:val="ConsPlusNormal"/>
        <w:ind w:firstLine="709"/>
        <w:jc w:val="both"/>
        <w:rPr>
          <w:sz w:val="24"/>
          <w:szCs w:val="24"/>
        </w:rPr>
      </w:pPr>
      <w:r w:rsidRPr="00C4570F">
        <w:rPr>
          <w:sz w:val="24"/>
          <w:szCs w:val="24"/>
        </w:rPr>
        <w:t xml:space="preserve">4.6.10. При осуществлении осмотра в случае выявления нарушений обязательных </w:t>
      </w:r>
      <w:r w:rsidRPr="00C4570F">
        <w:rPr>
          <w:sz w:val="24"/>
          <w:szCs w:val="24"/>
        </w:rPr>
        <w:lastRenderedPageBreak/>
        <w:t xml:space="preserve">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7A6B45" w:rsidRPr="00C4570F" w:rsidRDefault="007A6B45" w:rsidP="00D215B9">
      <w:pPr>
        <w:pStyle w:val="ConsPlusNormal"/>
        <w:ind w:firstLine="709"/>
        <w:jc w:val="both"/>
        <w:rPr>
          <w:sz w:val="24"/>
          <w:szCs w:val="24"/>
        </w:rPr>
      </w:pPr>
      <w:r w:rsidRPr="00C4570F">
        <w:rPr>
          <w:sz w:val="24"/>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7A6B45" w:rsidRPr="00C4570F" w:rsidRDefault="007A6B45" w:rsidP="00D215B9">
      <w:pPr>
        <w:pStyle w:val="ConsPlusNormal"/>
        <w:ind w:firstLine="709"/>
        <w:jc w:val="both"/>
        <w:rPr>
          <w:sz w:val="24"/>
          <w:szCs w:val="24"/>
        </w:rPr>
      </w:pPr>
      <w:r w:rsidRPr="00C4570F">
        <w:rPr>
          <w:sz w:val="24"/>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7A6B45" w:rsidRPr="00C4570F" w:rsidRDefault="007A6B45" w:rsidP="00D215B9">
      <w:pPr>
        <w:pStyle w:val="ConsPlusNormal"/>
        <w:ind w:firstLine="709"/>
        <w:jc w:val="both"/>
        <w:rPr>
          <w:color w:val="FF0000"/>
          <w:sz w:val="24"/>
          <w:szCs w:val="24"/>
        </w:rPr>
      </w:pPr>
      <w:r w:rsidRPr="00C4570F">
        <w:rPr>
          <w:sz w:val="24"/>
          <w:szCs w:val="24"/>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7A6B45" w:rsidRPr="00C4570F" w:rsidRDefault="007A6B45" w:rsidP="00D215B9">
      <w:pPr>
        <w:pStyle w:val="ConsPlusNormal"/>
        <w:ind w:firstLine="709"/>
        <w:jc w:val="both"/>
        <w:rPr>
          <w:sz w:val="24"/>
          <w:szCs w:val="24"/>
        </w:rPr>
      </w:pPr>
      <w:r w:rsidRPr="00C4570F">
        <w:rPr>
          <w:sz w:val="24"/>
          <w:szCs w:val="24"/>
        </w:rPr>
        <w:t>4.6.12. По окончании проведения выездной проверки инспектор составляет акт выездной проверки.</w:t>
      </w:r>
    </w:p>
    <w:p w:rsidR="007A6B45" w:rsidRPr="00C4570F" w:rsidRDefault="007A6B45" w:rsidP="00D215B9">
      <w:pPr>
        <w:pStyle w:val="ConsPlusNormal"/>
        <w:ind w:firstLine="709"/>
        <w:jc w:val="both"/>
        <w:rPr>
          <w:sz w:val="24"/>
          <w:szCs w:val="24"/>
        </w:rPr>
      </w:pPr>
      <w:r w:rsidRPr="00C4570F">
        <w:rPr>
          <w:sz w:val="24"/>
          <w:szCs w:val="24"/>
        </w:rPr>
        <w:t>Информация о проведении фотосъемки, аудио- и видеозаписи отражается в акте проверки.</w:t>
      </w:r>
    </w:p>
    <w:p w:rsidR="007A6B45" w:rsidRPr="00C4570F" w:rsidRDefault="007A6B45" w:rsidP="00D215B9">
      <w:pPr>
        <w:pStyle w:val="ConsPlusNormal"/>
        <w:ind w:firstLine="709"/>
        <w:jc w:val="both"/>
        <w:rPr>
          <w:sz w:val="24"/>
          <w:szCs w:val="24"/>
        </w:rPr>
      </w:pPr>
      <w:r w:rsidRPr="00C4570F">
        <w:rPr>
          <w:sz w:val="24"/>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C4570F">
          <w:rPr>
            <w:rFonts w:ascii="Times New Roman" w:hAnsi="Times New Roman"/>
            <w:sz w:val="24"/>
            <w:szCs w:val="24"/>
          </w:rPr>
          <w:t>частями 4</w:t>
        </w:r>
      </w:hyperlink>
      <w:r w:rsidRPr="00C4570F">
        <w:rPr>
          <w:rFonts w:ascii="Times New Roman" w:hAnsi="Times New Roman"/>
          <w:sz w:val="24"/>
          <w:szCs w:val="24"/>
        </w:rPr>
        <w:t xml:space="preserve"> и </w:t>
      </w:r>
      <w:hyperlink r:id="rId13" w:tooltip="Федеральный закон от 31.07.2020 N 248-ФЗ" w:history="1">
        <w:r w:rsidRPr="00C4570F">
          <w:rPr>
            <w:rFonts w:ascii="Times New Roman" w:hAnsi="Times New Roman"/>
            <w:sz w:val="24"/>
            <w:szCs w:val="24"/>
          </w:rPr>
          <w:t>5 статьи 21</w:t>
        </w:r>
      </w:hyperlink>
      <w:r w:rsidRPr="00C4570F">
        <w:rPr>
          <w:rFonts w:ascii="Times New Roman" w:hAnsi="Times New Roman"/>
          <w:sz w:val="24"/>
          <w:szCs w:val="24"/>
        </w:rPr>
        <w:t xml:space="preserve"> Федеральным законом № 248-ФЗ.</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1) временной нетрудоспособности;</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rsidR="007A6B45" w:rsidRPr="00C4570F" w:rsidRDefault="007A6B45" w:rsidP="00D215B9">
      <w:pPr>
        <w:widowControl/>
        <w:ind w:firstLine="709"/>
        <w:jc w:val="both"/>
        <w:rPr>
          <w:rFonts w:ascii="Times New Roman" w:hAnsi="Times New Roman"/>
          <w:sz w:val="24"/>
          <w:szCs w:val="24"/>
        </w:rPr>
      </w:pPr>
      <w:r w:rsidRPr="00C4570F">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7A6B45" w:rsidRPr="00C4570F" w:rsidRDefault="007A6B45" w:rsidP="00D215B9">
      <w:pPr>
        <w:suppressAutoHyphens/>
        <w:ind w:firstLine="709"/>
        <w:jc w:val="both"/>
        <w:rPr>
          <w:rFonts w:ascii="Times New Roman" w:hAnsi="Times New Roman"/>
          <w:sz w:val="24"/>
          <w:szCs w:val="24"/>
        </w:rPr>
      </w:pPr>
      <w:r w:rsidRPr="00C4570F">
        <w:rPr>
          <w:rFonts w:ascii="Times New Roman" w:hAnsi="Times New Roman"/>
          <w:sz w:val="24"/>
          <w:szCs w:val="24"/>
        </w:rPr>
        <w:t>4) нахождения в служебной командировке.</w:t>
      </w:r>
    </w:p>
    <w:p w:rsidR="007A6B45" w:rsidRPr="00C4570F" w:rsidRDefault="007A6B45" w:rsidP="00D215B9">
      <w:pPr>
        <w:pStyle w:val="ConsPlusNormal"/>
        <w:ind w:firstLine="709"/>
        <w:jc w:val="both"/>
        <w:rPr>
          <w:sz w:val="24"/>
          <w:szCs w:val="24"/>
        </w:rPr>
      </w:pPr>
      <w:r w:rsidRPr="00C4570F">
        <w:rPr>
          <w:sz w:val="24"/>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7A6B45" w:rsidRPr="00C4570F" w:rsidRDefault="007A6B45" w:rsidP="00D215B9">
      <w:pPr>
        <w:pStyle w:val="ConsPlusNormal"/>
        <w:ind w:firstLine="709"/>
        <w:jc w:val="both"/>
        <w:rPr>
          <w:sz w:val="24"/>
          <w:szCs w:val="24"/>
        </w:rPr>
      </w:pPr>
    </w:p>
    <w:p w:rsidR="007A6B45" w:rsidRPr="00C4570F" w:rsidRDefault="007A6B45" w:rsidP="00D215B9">
      <w:pPr>
        <w:pStyle w:val="ConsPlusNormal"/>
        <w:ind w:firstLine="0"/>
        <w:jc w:val="center"/>
        <w:rPr>
          <w:sz w:val="24"/>
          <w:szCs w:val="24"/>
        </w:rPr>
      </w:pPr>
      <w:r w:rsidRPr="00C4570F">
        <w:rPr>
          <w:sz w:val="24"/>
          <w:szCs w:val="24"/>
        </w:rPr>
        <w:t>4.7. Выездное обследование</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4.7.1. Выездное обследование проводится в целях оценки соблюдения контролируемыми лицами обязательных требований.</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4.7.2. Выездное обследование может проводиться по месту нахождения (осуществления деятельности) организации (ее филиалов, представительств, </w:t>
      </w:r>
      <w:r w:rsidRPr="00C4570F">
        <w:rPr>
          <w:rFonts w:ascii="Times New Roman" w:hAnsi="Times New Roman"/>
          <w:sz w:val="24"/>
          <w:szCs w:val="24"/>
        </w:rPr>
        <w:lastRenderedPageBreak/>
        <w:t xml:space="preserve">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4.7.3. Выездное обследование проводится без информирования контролируемого лица. </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7A6B45" w:rsidRPr="00C4570F" w:rsidRDefault="007A6B45" w:rsidP="00D215B9">
      <w:pPr>
        <w:pStyle w:val="HTML"/>
        <w:ind w:firstLine="709"/>
        <w:jc w:val="both"/>
        <w:rPr>
          <w:rFonts w:ascii="Times New Roman" w:hAnsi="Times New Roman"/>
          <w:sz w:val="24"/>
          <w:szCs w:val="24"/>
        </w:rPr>
      </w:pPr>
    </w:p>
    <w:p w:rsidR="007A6B45" w:rsidRPr="00C4570F" w:rsidRDefault="007A6B45" w:rsidP="00D215B9">
      <w:pPr>
        <w:pStyle w:val="HTML"/>
        <w:ind w:firstLine="709"/>
        <w:jc w:val="center"/>
        <w:rPr>
          <w:rFonts w:ascii="Times New Roman" w:hAnsi="Times New Roman"/>
          <w:sz w:val="24"/>
          <w:szCs w:val="24"/>
        </w:rPr>
      </w:pPr>
      <w:r w:rsidRPr="00C4570F">
        <w:rPr>
          <w:rFonts w:ascii="Times New Roman" w:hAnsi="Times New Roman"/>
          <w:sz w:val="24"/>
          <w:szCs w:val="24"/>
        </w:rPr>
        <w:t>5. Особенности оценки соблюдения лицензионных требований контролирующими лицами, имеющими лицензию.</w:t>
      </w:r>
    </w:p>
    <w:p w:rsidR="007A6B45" w:rsidRPr="00C4570F" w:rsidRDefault="007A6B45" w:rsidP="00D215B9">
      <w:pPr>
        <w:pStyle w:val="HTML"/>
        <w:ind w:firstLine="709"/>
        <w:jc w:val="center"/>
        <w:rPr>
          <w:rFonts w:ascii="Times New Roman" w:hAnsi="Times New Roman"/>
          <w:sz w:val="24"/>
          <w:szCs w:val="24"/>
        </w:rPr>
      </w:pPr>
    </w:p>
    <w:p w:rsidR="007A6B45" w:rsidRPr="00C4570F" w:rsidRDefault="007A6B45" w:rsidP="00D215B9">
      <w:pPr>
        <w:pStyle w:val="HTML"/>
        <w:ind w:firstLine="709"/>
        <w:rPr>
          <w:rFonts w:ascii="Times New Roman" w:hAnsi="Times New Roman"/>
          <w:sz w:val="24"/>
          <w:szCs w:val="24"/>
        </w:rPr>
      </w:pPr>
      <w:r w:rsidRPr="00C4570F">
        <w:rPr>
          <w:rFonts w:ascii="Times New Roman" w:hAnsi="Times New Roman"/>
          <w:sz w:val="24"/>
          <w:szCs w:val="24"/>
        </w:rPr>
        <w:t>5.1. Лицензирование деятельности контролируемых лиц в сфере землепользования не предусмотрено.</w:t>
      </w:r>
    </w:p>
    <w:p w:rsidR="007A6B45" w:rsidRPr="00C4570F" w:rsidRDefault="007A6B45" w:rsidP="00D215B9">
      <w:pPr>
        <w:pStyle w:val="ConsPlusNormal"/>
        <w:ind w:firstLine="0"/>
        <w:rPr>
          <w:sz w:val="24"/>
          <w:szCs w:val="24"/>
        </w:rPr>
      </w:pPr>
    </w:p>
    <w:p w:rsidR="007A6B45" w:rsidRPr="00C4570F" w:rsidRDefault="007A6B45" w:rsidP="00D215B9">
      <w:pPr>
        <w:pStyle w:val="ConsPlusNormal"/>
        <w:ind w:firstLine="0"/>
        <w:jc w:val="center"/>
        <w:rPr>
          <w:bCs/>
          <w:sz w:val="24"/>
          <w:szCs w:val="24"/>
        </w:rPr>
      </w:pPr>
      <w:r w:rsidRPr="00C4570F">
        <w:rPr>
          <w:bCs/>
          <w:sz w:val="24"/>
          <w:szCs w:val="24"/>
        </w:rPr>
        <w:t>6. Досудебное обжалование</w:t>
      </w:r>
    </w:p>
    <w:p w:rsidR="007A6B45" w:rsidRPr="00C4570F" w:rsidRDefault="007A6B45" w:rsidP="00D215B9">
      <w:pPr>
        <w:pStyle w:val="ConsPlusNormal"/>
        <w:ind w:firstLine="709"/>
        <w:jc w:val="center"/>
        <w:rPr>
          <w:bCs/>
          <w:sz w:val="24"/>
          <w:szCs w:val="24"/>
        </w:rPr>
      </w:pP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6.1.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руководителя Контрольного органа, его заместителя, председателя Комитета и инспекторов (далее также – должностные лица):</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1) решений о проведении контрольных мероприятий;</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2) актов контрольных мероприятий, предписаний об устранении выявленных нарушений;</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3) действий (бездействия) должностных лиц в рамках контрольных мероприятий.</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 xml:space="preserve">.2.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 </w:t>
      </w:r>
    </w:p>
    <w:p w:rsidR="007A6B45" w:rsidRPr="00C4570F" w:rsidRDefault="007A6B45" w:rsidP="00D215B9">
      <w:pPr>
        <w:pStyle w:val="ConsPlusNormal"/>
        <w:ind w:firstLine="709"/>
        <w:jc w:val="both"/>
        <w:rPr>
          <w:sz w:val="24"/>
          <w:szCs w:val="24"/>
        </w:rPr>
      </w:pPr>
      <w:r w:rsidRPr="00C4570F">
        <w:rPr>
          <w:sz w:val="24"/>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7A6B45" w:rsidRPr="00C4570F" w:rsidRDefault="007A6B45" w:rsidP="00D215B9">
      <w:pPr>
        <w:pStyle w:val="ConsPlusNormal"/>
        <w:ind w:firstLine="709"/>
        <w:jc w:val="both"/>
        <w:rPr>
          <w:sz w:val="24"/>
          <w:szCs w:val="24"/>
        </w:rPr>
      </w:pPr>
      <w:r w:rsidRPr="00C4570F">
        <w:rPr>
          <w:sz w:val="24"/>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7A6B45" w:rsidRPr="00C4570F" w:rsidRDefault="007A6B45" w:rsidP="00D215B9">
      <w:pPr>
        <w:pStyle w:val="ConsPlusNormal"/>
        <w:ind w:firstLine="709"/>
        <w:jc w:val="both"/>
        <w:rPr>
          <w:sz w:val="24"/>
          <w:szCs w:val="24"/>
        </w:rPr>
      </w:pPr>
      <w:r w:rsidRPr="00C4570F">
        <w:rPr>
          <w:sz w:val="24"/>
          <w:szCs w:val="24"/>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 xml:space="preserve">.6. Контролируемое лицо, подавшее жалобу, до принятия решения по жалобе может отозвать ее. При этом повторное направление жалобы по тем же основаниям не </w:t>
      </w:r>
      <w:r w:rsidR="007A6B45" w:rsidRPr="00C4570F">
        <w:rPr>
          <w:sz w:val="24"/>
          <w:szCs w:val="24"/>
        </w:rPr>
        <w:lastRenderedPageBreak/>
        <w:t>допускается.</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.7. Жалоба может содержать ходатайство о приостановлении исполнения обжалуемого решения Контрольного органа.</w:t>
      </w:r>
      <w:bookmarkStart w:id="8" w:name="Par379"/>
      <w:bookmarkEnd w:id="8"/>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7A6B45" w:rsidRPr="00C4570F" w:rsidRDefault="007A6B45" w:rsidP="00D215B9">
      <w:pPr>
        <w:pStyle w:val="ConsPlusNormal"/>
        <w:ind w:firstLine="709"/>
        <w:jc w:val="both"/>
        <w:rPr>
          <w:sz w:val="24"/>
          <w:szCs w:val="24"/>
        </w:rPr>
      </w:pPr>
      <w:r w:rsidRPr="00C4570F">
        <w:rPr>
          <w:sz w:val="24"/>
          <w:szCs w:val="24"/>
        </w:rPr>
        <w:t>1) о приостановлении исполнения обжалуемого решения Контрольного органа;</w:t>
      </w:r>
    </w:p>
    <w:p w:rsidR="007A6B45" w:rsidRPr="00C4570F" w:rsidRDefault="007A6B45" w:rsidP="00D215B9">
      <w:pPr>
        <w:pStyle w:val="ConsPlusNormal"/>
        <w:ind w:firstLine="709"/>
        <w:jc w:val="both"/>
        <w:rPr>
          <w:sz w:val="24"/>
          <w:szCs w:val="24"/>
        </w:rPr>
      </w:pPr>
      <w:r w:rsidRPr="00C4570F">
        <w:rPr>
          <w:sz w:val="24"/>
          <w:szCs w:val="24"/>
        </w:rPr>
        <w:t xml:space="preserve">2) об отказе в приостановлении исполнения обжалуемого решения Контрольного органа. </w:t>
      </w:r>
    </w:p>
    <w:p w:rsidR="007A6B45" w:rsidRPr="00C4570F" w:rsidRDefault="007A6B45" w:rsidP="00D215B9">
      <w:pPr>
        <w:pStyle w:val="ConsPlusNormal"/>
        <w:ind w:firstLine="709"/>
        <w:jc w:val="both"/>
        <w:rPr>
          <w:sz w:val="24"/>
          <w:szCs w:val="24"/>
        </w:rPr>
      </w:pPr>
      <w:r w:rsidRPr="00C4570F">
        <w:rPr>
          <w:sz w:val="24"/>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7A6B45" w:rsidRPr="00C4570F" w:rsidRDefault="00D215B9" w:rsidP="00D215B9">
      <w:pPr>
        <w:pStyle w:val="a8"/>
        <w:widowControl/>
        <w:tabs>
          <w:tab w:val="left" w:pos="1134"/>
        </w:tabs>
        <w:ind w:left="709"/>
        <w:jc w:val="both"/>
        <w:rPr>
          <w:rFonts w:ascii="Times New Roman" w:hAnsi="Times New Roman"/>
          <w:sz w:val="24"/>
          <w:szCs w:val="24"/>
        </w:rPr>
      </w:pPr>
      <w:bookmarkStart w:id="9" w:name="Par383"/>
      <w:bookmarkEnd w:id="9"/>
      <w:r w:rsidRPr="00C4570F">
        <w:rPr>
          <w:rFonts w:ascii="Times New Roman" w:hAnsi="Times New Roman"/>
          <w:sz w:val="24"/>
          <w:szCs w:val="24"/>
        </w:rPr>
        <w:t>6</w:t>
      </w:r>
      <w:r w:rsidR="007A6B45" w:rsidRPr="00C4570F">
        <w:rPr>
          <w:rFonts w:ascii="Times New Roman" w:hAnsi="Times New Roman"/>
          <w:sz w:val="24"/>
          <w:szCs w:val="24"/>
        </w:rPr>
        <w:t>.9. Жалоба должна содержать:</w:t>
      </w:r>
    </w:p>
    <w:p w:rsidR="007A6B45" w:rsidRPr="00C4570F" w:rsidRDefault="007A6B45" w:rsidP="00D215B9">
      <w:pPr>
        <w:pStyle w:val="ConsPlusNormal"/>
        <w:ind w:firstLine="709"/>
        <w:jc w:val="both"/>
        <w:rPr>
          <w:sz w:val="24"/>
          <w:szCs w:val="24"/>
        </w:rPr>
      </w:pPr>
      <w:proofErr w:type="gramStart"/>
      <w:r w:rsidRPr="00C4570F">
        <w:rPr>
          <w:sz w:val="24"/>
          <w:szCs w:val="24"/>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7A6B45" w:rsidRPr="00C4570F" w:rsidRDefault="007A6B45" w:rsidP="00D215B9">
      <w:pPr>
        <w:pStyle w:val="ConsPlusNormal"/>
        <w:ind w:firstLine="709"/>
        <w:jc w:val="both"/>
        <w:rPr>
          <w:sz w:val="24"/>
          <w:szCs w:val="24"/>
        </w:rPr>
      </w:pPr>
      <w:proofErr w:type="gramStart"/>
      <w:r w:rsidRPr="00C4570F">
        <w:rPr>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7A6B45" w:rsidRPr="00C4570F" w:rsidRDefault="007A6B45" w:rsidP="00D215B9">
      <w:pPr>
        <w:pStyle w:val="ConsPlusNormal"/>
        <w:ind w:firstLine="709"/>
        <w:jc w:val="both"/>
        <w:rPr>
          <w:sz w:val="24"/>
          <w:szCs w:val="24"/>
        </w:rPr>
      </w:pPr>
      <w:proofErr w:type="gramStart"/>
      <w:r w:rsidRPr="00C4570F">
        <w:rPr>
          <w:sz w:val="24"/>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7A6B45" w:rsidRPr="00C4570F" w:rsidRDefault="007A6B45" w:rsidP="00D215B9">
      <w:pPr>
        <w:pStyle w:val="ConsPlusNormal"/>
        <w:ind w:firstLine="709"/>
        <w:jc w:val="both"/>
        <w:rPr>
          <w:sz w:val="24"/>
          <w:szCs w:val="24"/>
        </w:rPr>
      </w:pPr>
      <w:r w:rsidRPr="00C4570F">
        <w:rPr>
          <w:sz w:val="24"/>
          <w:szCs w:val="24"/>
        </w:rPr>
        <w:t xml:space="preserve">4) основания и доводы, на основании которых контролируемое лицо </w:t>
      </w:r>
      <w:proofErr w:type="gramStart"/>
      <w:r w:rsidRPr="00C4570F">
        <w:rPr>
          <w:sz w:val="24"/>
          <w:szCs w:val="24"/>
        </w:rPr>
        <w:t>не согласно</w:t>
      </w:r>
      <w:proofErr w:type="gramEnd"/>
      <w:r w:rsidRPr="00C4570F">
        <w:rPr>
          <w:sz w:val="24"/>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7A6B45" w:rsidRPr="00C4570F" w:rsidRDefault="007A6B45" w:rsidP="00D215B9">
      <w:pPr>
        <w:pStyle w:val="ConsPlusNormal"/>
        <w:ind w:firstLine="709"/>
        <w:jc w:val="both"/>
        <w:rPr>
          <w:sz w:val="24"/>
          <w:szCs w:val="24"/>
        </w:rPr>
      </w:pPr>
      <w:r w:rsidRPr="00C4570F">
        <w:rPr>
          <w:sz w:val="24"/>
          <w:szCs w:val="24"/>
        </w:rPr>
        <w:t xml:space="preserve">5) требования контролируемого лица, подавшего жалобу; </w:t>
      </w:r>
    </w:p>
    <w:p w:rsidR="007A6B45" w:rsidRPr="00C4570F" w:rsidRDefault="007A6B45" w:rsidP="00D215B9">
      <w:pPr>
        <w:pStyle w:val="ConsPlusNormal"/>
        <w:ind w:firstLine="709"/>
        <w:jc w:val="both"/>
        <w:rPr>
          <w:sz w:val="24"/>
          <w:szCs w:val="24"/>
        </w:rPr>
      </w:pPr>
      <w:bookmarkStart w:id="10" w:name="Par390"/>
      <w:bookmarkEnd w:id="10"/>
      <w:r w:rsidRPr="00C4570F">
        <w:rPr>
          <w:sz w:val="24"/>
          <w:szCs w:val="24"/>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007A6B45" w:rsidRPr="00C4570F">
        <w:rPr>
          <w:sz w:val="24"/>
          <w:szCs w:val="24"/>
        </w:rPr>
        <w:t>ии и ау</w:t>
      </w:r>
      <w:proofErr w:type="gramEnd"/>
      <w:r w:rsidR="007A6B45" w:rsidRPr="00C4570F">
        <w:rPr>
          <w:sz w:val="24"/>
          <w:szCs w:val="24"/>
        </w:rPr>
        <w:t>тентификации».</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.12. Контрольный орган принимает решение об отказе в рассмотрении жалобы в течение пяти рабочих дней со дня получения жалобы, если:</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2) в удовлетворении ходатайства о восстановлении пропущенного срока на подачу жалобы отказано;</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3) до принятия решения по жалобе от контролируемого лица, ее подавшего, поступило заявление об отзыве жалобы;</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4) имеется решение суда по вопросам, поставленным в жалобе;</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5) ранее в Контрольный орган была подана другая жалоба от того же контролируемого лица по тем же основаниям;</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lastRenderedPageBreak/>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8) жалоба подана в ненадлежащий орган;</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 xml:space="preserve">.13.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7A6B45" w:rsidRPr="00C4570F" w:rsidRDefault="00D215B9"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6</w:t>
      </w:r>
      <w:r w:rsidR="007A6B45" w:rsidRPr="00C4570F">
        <w:rPr>
          <w:rFonts w:ascii="Times New Roman" w:hAnsi="Times New Roman"/>
          <w:sz w:val="24"/>
          <w:szCs w:val="24"/>
        </w:rPr>
        <w:t>.14.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7A6B45" w:rsidRPr="00C4570F" w:rsidRDefault="00D215B9" w:rsidP="00D215B9">
      <w:pPr>
        <w:widowControl/>
        <w:tabs>
          <w:tab w:val="left" w:pos="1134"/>
        </w:tabs>
        <w:ind w:firstLine="709"/>
        <w:jc w:val="both"/>
        <w:rPr>
          <w:rFonts w:ascii="Times New Roman" w:hAnsi="Times New Roman"/>
          <w:sz w:val="24"/>
          <w:szCs w:val="24"/>
        </w:rPr>
      </w:pPr>
      <w:r w:rsidRPr="00C4570F">
        <w:rPr>
          <w:rFonts w:ascii="Times New Roman" w:hAnsi="Times New Roman"/>
          <w:sz w:val="24"/>
          <w:szCs w:val="24"/>
        </w:rPr>
        <w:t>6</w:t>
      </w:r>
      <w:r w:rsidR="007A6B45" w:rsidRPr="00C4570F">
        <w:rPr>
          <w:rFonts w:ascii="Times New Roman" w:hAnsi="Times New Roman"/>
          <w:sz w:val="24"/>
          <w:szCs w:val="24"/>
        </w:rPr>
        <w:t xml:space="preserve">.15. Жалоба подлежит рассмотрению руководителем (заместителем руководителя) Контрольного органа в течение 20 рабочих дней со дня ее регистрации. </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.16. Указанный срок может быть продлен на двадцать рабочих дней, в следующих исключительных случаях:</w:t>
      </w:r>
    </w:p>
    <w:p w:rsidR="007A6B45" w:rsidRPr="00C4570F" w:rsidRDefault="007A6B45" w:rsidP="00D215B9">
      <w:pPr>
        <w:pStyle w:val="ConsPlusNormal"/>
        <w:ind w:firstLine="709"/>
        <w:jc w:val="both"/>
        <w:rPr>
          <w:sz w:val="24"/>
          <w:szCs w:val="24"/>
        </w:rPr>
      </w:pPr>
      <w:proofErr w:type="gramStart"/>
      <w:r w:rsidRPr="00C4570F">
        <w:rPr>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7A6B45" w:rsidRPr="00C4570F" w:rsidRDefault="007A6B45" w:rsidP="00D215B9">
      <w:pPr>
        <w:pStyle w:val="ConsPlusNormal"/>
        <w:ind w:firstLine="709"/>
        <w:jc w:val="both"/>
        <w:rPr>
          <w:sz w:val="24"/>
          <w:szCs w:val="24"/>
        </w:rPr>
      </w:pPr>
      <w:proofErr w:type="gramStart"/>
      <w:r w:rsidRPr="00C4570F">
        <w:rPr>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7A6B45" w:rsidRPr="00C4570F" w:rsidRDefault="00D215B9"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6</w:t>
      </w:r>
      <w:r w:rsidR="007A6B45" w:rsidRPr="00C4570F">
        <w:rPr>
          <w:rFonts w:ascii="Times New Roman" w:hAnsi="Times New Roman"/>
          <w:sz w:val="24"/>
          <w:szCs w:val="24"/>
        </w:rPr>
        <w:t xml:space="preserve">.17.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7A6B45" w:rsidRPr="00C4570F" w:rsidRDefault="007A6B45" w:rsidP="00D215B9">
      <w:pPr>
        <w:pStyle w:val="HTML"/>
        <w:ind w:firstLine="709"/>
        <w:jc w:val="both"/>
        <w:rPr>
          <w:rFonts w:ascii="Times New Roman" w:hAnsi="Times New Roman"/>
          <w:sz w:val="24"/>
          <w:szCs w:val="24"/>
        </w:rPr>
      </w:pPr>
      <w:r w:rsidRPr="00C4570F">
        <w:rPr>
          <w:rFonts w:ascii="Times New Roman" w:hAnsi="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7A6B45" w:rsidRPr="00C4570F" w:rsidRDefault="00D215B9"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6</w:t>
      </w:r>
      <w:r w:rsidR="007A6B45" w:rsidRPr="00C4570F">
        <w:rPr>
          <w:rFonts w:ascii="Times New Roman" w:hAnsi="Times New Roman"/>
          <w:sz w:val="24"/>
          <w:szCs w:val="24"/>
        </w:rPr>
        <w:t>.20. По итогам рассмотрения жалобы руководитель (заместитель руководителя) Контрольного органа принимает одно из следующих решений:</w:t>
      </w:r>
    </w:p>
    <w:p w:rsidR="007A6B45" w:rsidRPr="00C4570F" w:rsidRDefault="007A6B45" w:rsidP="00D215B9">
      <w:pPr>
        <w:pStyle w:val="ConsPlusNormal"/>
        <w:ind w:firstLine="709"/>
        <w:jc w:val="both"/>
        <w:rPr>
          <w:sz w:val="24"/>
          <w:szCs w:val="24"/>
        </w:rPr>
      </w:pPr>
      <w:r w:rsidRPr="00C4570F">
        <w:rPr>
          <w:sz w:val="24"/>
          <w:szCs w:val="24"/>
        </w:rPr>
        <w:t>1) оставляет жалобу без удовлетворения;</w:t>
      </w:r>
    </w:p>
    <w:p w:rsidR="007A6B45" w:rsidRPr="00C4570F" w:rsidRDefault="007A6B45" w:rsidP="00D215B9">
      <w:pPr>
        <w:pStyle w:val="ConsPlusNormal"/>
        <w:ind w:firstLine="709"/>
        <w:jc w:val="both"/>
        <w:rPr>
          <w:sz w:val="24"/>
          <w:szCs w:val="24"/>
        </w:rPr>
      </w:pPr>
      <w:r w:rsidRPr="00C4570F">
        <w:rPr>
          <w:sz w:val="24"/>
          <w:szCs w:val="24"/>
        </w:rPr>
        <w:t>2) отменяет решение Контрольного органа полностью или частично;</w:t>
      </w:r>
    </w:p>
    <w:p w:rsidR="007A6B45" w:rsidRPr="00C4570F" w:rsidRDefault="007A6B45" w:rsidP="00D215B9">
      <w:pPr>
        <w:pStyle w:val="ConsPlusNormal"/>
        <w:ind w:firstLine="709"/>
        <w:jc w:val="both"/>
        <w:rPr>
          <w:sz w:val="24"/>
          <w:szCs w:val="24"/>
        </w:rPr>
      </w:pPr>
      <w:r w:rsidRPr="00C4570F">
        <w:rPr>
          <w:sz w:val="24"/>
          <w:szCs w:val="24"/>
        </w:rPr>
        <w:t>3) отменяет решение Контрольного органа полностью и принимает новое решение;</w:t>
      </w:r>
    </w:p>
    <w:p w:rsidR="007A6B45" w:rsidRPr="00C4570F" w:rsidRDefault="007A6B45" w:rsidP="00D215B9">
      <w:pPr>
        <w:pStyle w:val="ConsPlusNormal"/>
        <w:ind w:firstLine="709"/>
        <w:jc w:val="both"/>
        <w:rPr>
          <w:sz w:val="24"/>
          <w:szCs w:val="24"/>
        </w:rPr>
      </w:pPr>
      <w:r w:rsidRPr="00C4570F">
        <w:rPr>
          <w:sz w:val="24"/>
          <w:szCs w:val="24"/>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7A6B45" w:rsidRPr="00C4570F" w:rsidRDefault="00D215B9" w:rsidP="00D215B9">
      <w:pPr>
        <w:pStyle w:val="ConsPlusNormal"/>
        <w:ind w:firstLine="709"/>
        <w:jc w:val="both"/>
        <w:rPr>
          <w:sz w:val="24"/>
          <w:szCs w:val="24"/>
        </w:rPr>
      </w:pPr>
      <w:r w:rsidRPr="00C4570F">
        <w:rPr>
          <w:sz w:val="24"/>
          <w:szCs w:val="24"/>
        </w:rPr>
        <w:t>6</w:t>
      </w:r>
      <w:r w:rsidR="007A6B45" w:rsidRPr="00C4570F">
        <w:rPr>
          <w:sz w:val="24"/>
          <w:szCs w:val="24"/>
        </w:rPr>
        <w:t xml:space="preserve">.21.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w:t>
      </w:r>
      <w:r w:rsidR="007A6B45" w:rsidRPr="00C4570F">
        <w:rPr>
          <w:sz w:val="24"/>
          <w:szCs w:val="24"/>
        </w:rPr>
        <w:lastRenderedPageBreak/>
        <w:t xml:space="preserve">государственных и муниципальных услуг в срок не позднее одного рабочего дня со дня его принятия. </w:t>
      </w:r>
    </w:p>
    <w:p w:rsidR="007A6B45" w:rsidRPr="00C4570F" w:rsidRDefault="007A6B45" w:rsidP="00D215B9">
      <w:pPr>
        <w:pStyle w:val="a8"/>
        <w:widowControl/>
        <w:tabs>
          <w:tab w:val="left" w:pos="1134"/>
        </w:tabs>
        <w:ind w:left="0"/>
        <w:jc w:val="center"/>
        <w:rPr>
          <w:rFonts w:ascii="Times New Roman" w:hAnsi="Times New Roman"/>
          <w:b/>
          <w:sz w:val="24"/>
          <w:szCs w:val="24"/>
        </w:rPr>
      </w:pPr>
    </w:p>
    <w:p w:rsidR="007A6B45" w:rsidRPr="00C4570F" w:rsidRDefault="00D215B9" w:rsidP="00D215B9">
      <w:pPr>
        <w:pStyle w:val="a8"/>
        <w:widowControl/>
        <w:tabs>
          <w:tab w:val="left" w:pos="1134"/>
        </w:tabs>
        <w:ind w:left="0"/>
        <w:jc w:val="center"/>
        <w:rPr>
          <w:rFonts w:ascii="Times New Roman" w:hAnsi="Times New Roman"/>
          <w:bCs/>
          <w:sz w:val="24"/>
          <w:szCs w:val="24"/>
        </w:rPr>
      </w:pPr>
      <w:r w:rsidRPr="00C4570F">
        <w:rPr>
          <w:rFonts w:ascii="Times New Roman" w:hAnsi="Times New Roman"/>
          <w:bCs/>
          <w:sz w:val="24"/>
          <w:szCs w:val="24"/>
        </w:rPr>
        <w:t>7</w:t>
      </w:r>
      <w:r w:rsidR="007A6B45" w:rsidRPr="00C4570F">
        <w:rPr>
          <w:rFonts w:ascii="Times New Roman" w:hAnsi="Times New Roman"/>
          <w:bCs/>
          <w:sz w:val="24"/>
          <w:szCs w:val="24"/>
        </w:rPr>
        <w:t xml:space="preserve">. Ключевые показатели вида контроля и их целевые значения </w:t>
      </w:r>
    </w:p>
    <w:p w:rsidR="007A6B45" w:rsidRPr="00C4570F" w:rsidRDefault="007A6B45" w:rsidP="00D215B9">
      <w:pPr>
        <w:pStyle w:val="a8"/>
        <w:widowControl/>
        <w:tabs>
          <w:tab w:val="left" w:pos="1134"/>
        </w:tabs>
        <w:ind w:left="0"/>
        <w:jc w:val="center"/>
        <w:rPr>
          <w:rFonts w:ascii="Times New Roman" w:hAnsi="Times New Roman"/>
          <w:bCs/>
          <w:sz w:val="24"/>
          <w:szCs w:val="24"/>
        </w:rPr>
      </w:pPr>
      <w:r w:rsidRPr="00C4570F">
        <w:rPr>
          <w:rFonts w:ascii="Times New Roman" w:hAnsi="Times New Roman"/>
          <w:bCs/>
          <w:sz w:val="24"/>
          <w:szCs w:val="24"/>
        </w:rPr>
        <w:t xml:space="preserve">для муниципального контроля </w:t>
      </w:r>
    </w:p>
    <w:p w:rsidR="00792A47" w:rsidRPr="00C4570F" w:rsidRDefault="00792A47" w:rsidP="00D215B9">
      <w:pPr>
        <w:pStyle w:val="a8"/>
        <w:widowControl/>
        <w:tabs>
          <w:tab w:val="left" w:pos="1134"/>
        </w:tabs>
        <w:ind w:left="0"/>
        <w:jc w:val="center"/>
        <w:rPr>
          <w:rFonts w:ascii="Times New Roman" w:hAnsi="Times New Roman"/>
          <w:bCs/>
          <w:sz w:val="24"/>
          <w:szCs w:val="24"/>
        </w:rPr>
      </w:pPr>
    </w:p>
    <w:p w:rsidR="007A6B45" w:rsidRPr="00C4570F" w:rsidRDefault="007A6B45" w:rsidP="00D215B9">
      <w:pPr>
        <w:pStyle w:val="a8"/>
        <w:widowControl/>
        <w:tabs>
          <w:tab w:val="left" w:pos="1134"/>
        </w:tabs>
        <w:ind w:left="0" w:firstLine="709"/>
        <w:jc w:val="both"/>
        <w:rPr>
          <w:rFonts w:ascii="Times New Roman" w:hAnsi="Times New Roman"/>
          <w:sz w:val="24"/>
          <w:szCs w:val="24"/>
        </w:rPr>
      </w:pPr>
      <w:r w:rsidRPr="00C4570F">
        <w:rPr>
          <w:rFonts w:ascii="Times New Roman" w:hAnsi="Times New Roman"/>
          <w:sz w:val="24"/>
          <w:szCs w:val="24"/>
        </w:rPr>
        <w:t xml:space="preserve">Ключевые показатели муниципального контроля </w:t>
      </w:r>
      <w:bookmarkStart w:id="11" w:name="_Hlk73956884"/>
      <w:r w:rsidRPr="00C4570F">
        <w:rPr>
          <w:rFonts w:ascii="Times New Roman" w:hAnsi="Times New Roman"/>
          <w:sz w:val="24"/>
          <w:szCs w:val="24"/>
        </w:rPr>
        <w:t>и их целевые значения, индикативные показатели</w:t>
      </w:r>
      <w:bookmarkEnd w:id="11"/>
      <w:r w:rsidRPr="00C4570F">
        <w:rPr>
          <w:rFonts w:ascii="Times New Roman" w:hAnsi="Times New Roman"/>
          <w:sz w:val="24"/>
          <w:szCs w:val="24"/>
        </w:rPr>
        <w:t xml:space="preserve"> установлены приложением 5 к настоящему Положению.</w:t>
      </w: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C4570F" w:rsidRDefault="00C4570F"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lastRenderedPageBreak/>
        <w:t>Приложение 1</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к Положению о </w:t>
      </w:r>
      <w:proofErr w:type="gramStart"/>
      <w:r w:rsidRPr="00C4570F">
        <w:rPr>
          <w:rFonts w:ascii="Times New Roman" w:hAnsi="Times New Roman"/>
          <w:sz w:val="24"/>
          <w:szCs w:val="24"/>
        </w:rPr>
        <w:t>муниципальном</w:t>
      </w:r>
      <w:proofErr w:type="gramEnd"/>
      <w:r w:rsidRPr="00C4570F">
        <w:rPr>
          <w:rFonts w:ascii="Times New Roman" w:hAnsi="Times New Roman"/>
          <w:sz w:val="24"/>
          <w:szCs w:val="24"/>
        </w:rPr>
        <w:t xml:space="preserve"> </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земельном </w:t>
      </w:r>
      <w:proofErr w:type="gramStart"/>
      <w:r w:rsidRPr="00C4570F">
        <w:rPr>
          <w:rFonts w:ascii="Times New Roman" w:hAnsi="Times New Roman"/>
          <w:sz w:val="24"/>
          <w:szCs w:val="24"/>
        </w:rPr>
        <w:t>контроле</w:t>
      </w:r>
      <w:proofErr w:type="gramEnd"/>
      <w:r w:rsidRPr="00C4570F">
        <w:rPr>
          <w:rFonts w:ascii="Times New Roman" w:hAnsi="Times New Roman"/>
          <w:sz w:val="24"/>
          <w:szCs w:val="24"/>
        </w:rPr>
        <w:t xml:space="preserve"> в границах</w:t>
      </w:r>
    </w:p>
    <w:p w:rsidR="007A6B45" w:rsidRPr="00C4570F" w:rsidRDefault="007A6B45" w:rsidP="00D215B9">
      <w:pPr>
        <w:widowControl/>
        <w:ind w:left="4820"/>
        <w:rPr>
          <w:rFonts w:ascii="Times New Roman" w:hAnsi="Times New Roman"/>
          <w:sz w:val="24"/>
          <w:szCs w:val="24"/>
          <w:vertAlign w:val="superscript"/>
        </w:rPr>
      </w:pPr>
      <w:bookmarkStart w:id="12" w:name="_Hlk80270665"/>
      <w:r w:rsidRPr="00C4570F">
        <w:rPr>
          <w:rFonts w:ascii="Times New Roman" w:hAnsi="Times New Roman"/>
          <w:sz w:val="24"/>
          <w:szCs w:val="24"/>
        </w:rPr>
        <w:t>муниципального образования «Дедовичский район»</w:t>
      </w:r>
      <w:r w:rsidR="003B2E10">
        <w:rPr>
          <w:rFonts w:ascii="Times New Roman" w:hAnsi="Times New Roman"/>
          <w:sz w:val="24"/>
          <w:szCs w:val="24"/>
        </w:rPr>
        <w:t>,</w:t>
      </w:r>
      <w:r w:rsidR="003B2E10" w:rsidRPr="003B2E10">
        <w:rPr>
          <w:rFonts w:ascii="Times New Roman" w:hAnsi="Times New Roman"/>
          <w:color w:val="auto"/>
          <w:sz w:val="24"/>
          <w:szCs w:val="24"/>
        </w:rPr>
        <w:t xml:space="preserve"> </w:t>
      </w:r>
      <w:proofErr w:type="gramStart"/>
      <w:r w:rsidR="003B2E10">
        <w:rPr>
          <w:rFonts w:ascii="Times New Roman" w:hAnsi="Times New Roman"/>
          <w:color w:val="auto"/>
          <w:sz w:val="24"/>
          <w:szCs w:val="24"/>
        </w:rPr>
        <w:t>утвержденному</w:t>
      </w:r>
      <w:proofErr w:type="gramEnd"/>
      <w:r w:rsidR="003B2E10">
        <w:rPr>
          <w:rFonts w:ascii="Times New Roman" w:hAnsi="Times New Roman"/>
          <w:color w:val="auto"/>
          <w:sz w:val="24"/>
          <w:szCs w:val="24"/>
        </w:rPr>
        <w:t xml:space="preserve"> решением Собрания депутатов Дедовичского района  от ______________№____________</w:t>
      </w:r>
    </w:p>
    <w:bookmarkEnd w:id="12"/>
    <w:p w:rsidR="007A6B45" w:rsidRPr="00C4570F" w:rsidRDefault="007A6B45" w:rsidP="00D215B9">
      <w:pPr>
        <w:pStyle w:val="a8"/>
        <w:widowControl/>
        <w:tabs>
          <w:tab w:val="left" w:pos="1134"/>
        </w:tabs>
        <w:ind w:left="0"/>
        <w:jc w:val="both"/>
        <w:rPr>
          <w:rFonts w:ascii="Times New Roman" w:hAnsi="Times New Roman"/>
          <w:b/>
          <w:sz w:val="24"/>
          <w:szCs w:val="24"/>
        </w:rPr>
      </w:pPr>
    </w:p>
    <w:p w:rsidR="007A6B45" w:rsidRPr="00C4570F" w:rsidRDefault="007A6B45" w:rsidP="00C4570F">
      <w:pPr>
        <w:pStyle w:val="ConsPlusNormal"/>
        <w:ind w:left="4535" w:firstLine="0"/>
        <w:outlineLvl w:val="1"/>
        <w:rPr>
          <w:sz w:val="24"/>
          <w:szCs w:val="24"/>
        </w:rPr>
      </w:pPr>
    </w:p>
    <w:p w:rsidR="007A6B45" w:rsidRPr="00C4570F" w:rsidRDefault="007A6B45" w:rsidP="00D215B9">
      <w:pPr>
        <w:pStyle w:val="ConsPlusNormal"/>
        <w:jc w:val="right"/>
        <w:rPr>
          <w:sz w:val="24"/>
          <w:szCs w:val="24"/>
          <w:shd w:val="clear" w:color="auto" w:fill="F1C100"/>
        </w:rPr>
      </w:pPr>
    </w:p>
    <w:p w:rsidR="00C4570F" w:rsidRDefault="007A6B45" w:rsidP="00D215B9">
      <w:pPr>
        <w:pStyle w:val="ConsPlusNormal"/>
        <w:ind w:firstLine="0"/>
        <w:jc w:val="center"/>
        <w:rPr>
          <w:bCs/>
          <w:sz w:val="24"/>
          <w:szCs w:val="24"/>
        </w:rPr>
      </w:pPr>
      <w:r w:rsidRPr="00C4570F">
        <w:rPr>
          <w:bCs/>
          <w:sz w:val="24"/>
          <w:szCs w:val="24"/>
        </w:rPr>
        <w:t xml:space="preserve">Перечень должностных лиц Администрации Дедовичского района, </w:t>
      </w:r>
    </w:p>
    <w:p w:rsidR="007A6B45" w:rsidRPr="00C4570F" w:rsidRDefault="007A6B45" w:rsidP="00D215B9">
      <w:pPr>
        <w:pStyle w:val="ConsPlusNormal"/>
        <w:ind w:firstLine="0"/>
        <w:jc w:val="center"/>
        <w:rPr>
          <w:bCs/>
          <w:sz w:val="24"/>
          <w:szCs w:val="24"/>
        </w:rPr>
      </w:pPr>
      <w:r w:rsidRPr="00C4570F">
        <w:rPr>
          <w:bCs/>
          <w:sz w:val="24"/>
          <w:szCs w:val="24"/>
        </w:rPr>
        <w:t xml:space="preserve">уполномоченных на осуществление муниципального земельного контроля </w:t>
      </w:r>
    </w:p>
    <w:p w:rsidR="007A6B45" w:rsidRPr="00C4570F" w:rsidRDefault="007A6B45" w:rsidP="00D215B9">
      <w:pPr>
        <w:pStyle w:val="ConsPlusNormal"/>
        <w:ind w:firstLine="0"/>
        <w:jc w:val="center"/>
        <w:rPr>
          <w:sz w:val="24"/>
          <w:szCs w:val="24"/>
        </w:rPr>
      </w:pPr>
    </w:p>
    <w:p w:rsidR="00C4570F" w:rsidRDefault="00C4570F" w:rsidP="00C4570F">
      <w:pPr>
        <w:pStyle w:val="ConsPlusNormal"/>
        <w:ind w:firstLine="0"/>
        <w:jc w:val="both"/>
        <w:rPr>
          <w:sz w:val="24"/>
          <w:szCs w:val="24"/>
        </w:rPr>
      </w:pPr>
    </w:p>
    <w:p w:rsidR="00C4570F" w:rsidRDefault="00D215B9" w:rsidP="00C4570F">
      <w:pPr>
        <w:pStyle w:val="ConsPlusNormal"/>
        <w:numPr>
          <w:ilvl w:val="0"/>
          <w:numId w:val="7"/>
        </w:numPr>
        <w:jc w:val="both"/>
        <w:rPr>
          <w:sz w:val="24"/>
          <w:szCs w:val="24"/>
        </w:rPr>
      </w:pPr>
      <w:r w:rsidRPr="00C4570F">
        <w:rPr>
          <w:sz w:val="24"/>
          <w:szCs w:val="24"/>
        </w:rPr>
        <w:t>П</w:t>
      </w:r>
      <w:r w:rsidR="007A6B45" w:rsidRPr="00C4570F">
        <w:rPr>
          <w:sz w:val="24"/>
          <w:szCs w:val="24"/>
        </w:rPr>
        <w:t>ервый заместитель Главы Администрации Дедовичского района.</w:t>
      </w:r>
    </w:p>
    <w:p w:rsidR="00C4570F" w:rsidRDefault="00D215B9" w:rsidP="00C4570F">
      <w:pPr>
        <w:pStyle w:val="ConsPlusNormal"/>
        <w:numPr>
          <w:ilvl w:val="0"/>
          <w:numId w:val="7"/>
        </w:numPr>
        <w:jc w:val="both"/>
        <w:rPr>
          <w:sz w:val="24"/>
          <w:szCs w:val="24"/>
        </w:rPr>
      </w:pPr>
      <w:r w:rsidRPr="00C4570F">
        <w:rPr>
          <w:sz w:val="24"/>
          <w:szCs w:val="24"/>
        </w:rPr>
        <w:t>П</w:t>
      </w:r>
      <w:r w:rsidR="007A6B45" w:rsidRPr="00C4570F">
        <w:rPr>
          <w:sz w:val="24"/>
          <w:szCs w:val="24"/>
        </w:rPr>
        <w:t>редседатель Комитета по экономике, имущественным и земельным вопросам Администрации Дедовичского района.</w:t>
      </w:r>
    </w:p>
    <w:p w:rsidR="007A6B45" w:rsidRPr="00C4570F" w:rsidRDefault="00D215B9" w:rsidP="00C4570F">
      <w:pPr>
        <w:pStyle w:val="ConsPlusNormal"/>
        <w:numPr>
          <w:ilvl w:val="0"/>
          <w:numId w:val="7"/>
        </w:numPr>
        <w:jc w:val="both"/>
        <w:rPr>
          <w:sz w:val="24"/>
          <w:szCs w:val="24"/>
        </w:rPr>
      </w:pPr>
      <w:r w:rsidRPr="00C4570F">
        <w:rPr>
          <w:sz w:val="24"/>
          <w:szCs w:val="24"/>
        </w:rPr>
        <w:t>К</w:t>
      </w:r>
      <w:r w:rsidR="007A6B45" w:rsidRPr="00C4570F">
        <w:rPr>
          <w:sz w:val="24"/>
          <w:szCs w:val="24"/>
        </w:rPr>
        <w:t>онсультант Комитета по экономике, имущественным и земельным вопросам Администрации Дедовичского района.</w:t>
      </w:r>
    </w:p>
    <w:p w:rsidR="007A6B45" w:rsidRPr="00C4570F" w:rsidRDefault="007A6B45" w:rsidP="00D215B9">
      <w:pPr>
        <w:pStyle w:val="ConsPlusNormal"/>
        <w:jc w:val="both"/>
        <w:rPr>
          <w:sz w:val="24"/>
          <w:szCs w:val="24"/>
        </w:rPr>
      </w:pPr>
    </w:p>
    <w:p w:rsidR="007A6B45" w:rsidRPr="00C4570F" w:rsidRDefault="007A6B45" w:rsidP="00D215B9">
      <w:pPr>
        <w:pStyle w:val="ConsPlusNormal"/>
        <w:jc w:val="both"/>
        <w:rPr>
          <w:sz w:val="24"/>
          <w:szCs w:val="24"/>
        </w:rPr>
      </w:pPr>
    </w:p>
    <w:p w:rsidR="007A6B45" w:rsidRPr="00C4570F" w:rsidRDefault="007A6B45" w:rsidP="00D215B9">
      <w:pPr>
        <w:pStyle w:val="ConsPlusNormal"/>
        <w:jc w:val="both"/>
        <w:rPr>
          <w:sz w:val="24"/>
          <w:szCs w:val="24"/>
        </w:rPr>
      </w:pPr>
    </w:p>
    <w:p w:rsidR="007A6B45" w:rsidRPr="00C4570F" w:rsidRDefault="007A6B45" w:rsidP="00D215B9">
      <w:pPr>
        <w:pStyle w:val="ConsPlusNormal"/>
        <w:jc w:val="both"/>
        <w:rPr>
          <w:sz w:val="24"/>
          <w:szCs w:val="24"/>
        </w:rPr>
      </w:pPr>
    </w:p>
    <w:p w:rsidR="007A6B45" w:rsidRPr="00C4570F" w:rsidRDefault="007A6B45" w:rsidP="00D215B9">
      <w:pPr>
        <w:pStyle w:val="ConsPlusNormal"/>
        <w:jc w:val="both"/>
        <w:rPr>
          <w:sz w:val="24"/>
          <w:szCs w:val="24"/>
        </w:rPr>
      </w:pPr>
    </w:p>
    <w:p w:rsidR="007A6B45" w:rsidRPr="00C4570F" w:rsidRDefault="007A6B45" w:rsidP="00D215B9">
      <w:pPr>
        <w:pStyle w:val="ConsPlusNormal"/>
        <w:jc w:val="both"/>
        <w:rPr>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i/>
          <w:sz w:val="24"/>
          <w:szCs w:val="24"/>
        </w:rPr>
      </w:pPr>
    </w:p>
    <w:p w:rsidR="007A6B45" w:rsidRPr="00C4570F" w:rsidRDefault="007A6B45" w:rsidP="00D215B9">
      <w:pPr>
        <w:widowControl/>
        <w:ind w:left="4820"/>
        <w:rPr>
          <w:rFonts w:ascii="Times New Roman" w:hAnsi="Times New Roman"/>
          <w:sz w:val="24"/>
          <w:szCs w:val="24"/>
        </w:rPr>
      </w:pPr>
    </w:p>
    <w:p w:rsidR="00706D34" w:rsidRPr="00C4570F" w:rsidRDefault="00706D34" w:rsidP="00D215B9">
      <w:pPr>
        <w:widowControl/>
        <w:ind w:left="4820"/>
        <w:rPr>
          <w:rFonts w:ascii="Times New Roman" w:hAnsi="Times New Roman"/>
          <w:sz w:val="24"/>
          <w:szCs w:val="24"/>
        </w:rPr>
      </w:pPr>
    </w:p>
    <w:p w:rsidR="00432AD6" w:rsidRPr="00C4570F" w:rsidRDefault="00432AD6" w:rsidP="00D215B9">
      <w:pPr>
        <w:widowControl/>
        <w:ind w:left="4820"/>
        <w:rPr>
          <w:rFonts w:ascii="Times New Roman" w:hAnsi="Times New Roman"/>
          <w:sz w:val="24"/>
          <w:szCs w:val="24"/>
        </w:rPr>
      </w:pP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lastRenderedPageBreak/>
        <w:t>Приложение 2</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к Положению о </w:t>
      </w:r>
      <w:proofErr w:type="gramStart"/>
      <w:r w:rsidRPr="00C4570F">
        <w:rPr>
          <w:rFonts w:ascii="Times New Roman" w:hAnsi="Times New Roman"/>
          <w:sz w:val="24"/>
          <w:szCs w:val="24"/>
        </w:rPr>
        <w:t>муниципальном</w:t>
      </w:r>
      <w:proofErr w:type="gramEnd"/>
      <w:r w:rsidRPr="00C4570F">
        <w:rPr>
          <w:rFonts w:ascii="Times New Roman" w:hAnsi="Times New Roman"/>
          <w:sz w:val="24"/>
          <w:szCs w:val="24"/>
        </w:rPr>
        <w:t xml:space="preserve"> </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земельном </w:t>
      </w:r>
      <w:proofErr w:type="gramStart"/>
      <w:r w:rsidRPr="00C4570F">
        <w:rPr>
          <w:rFonts w:ascii="Times New Roman" w:hAnsi="Times New Roman"/>
          <w:sz w:val="24"/>
          <w:szCs w:val="24"/>
        </w:rPr>
        <w:t>контроле</w:t>
      </w:r>
      <w:proofErr w:type="gramEnd"/>
      <w:r w:rsidRPr="00C4570F">
        <w:rPr>
          <w:rFonts w:ascii="Times New Roman" w:hAnsi="Times New Roman"/>
          <w:sz w:val="24"/>
          <w:szCs w:val="24"/>
        </w:rPr>
        <w:t xml:space="preserve"> в границах</w:t>
      </w:r>
    </w:p>
    <w:p w:rsidR="007A6B45" w:rsidRPr="00C4570F" w:rsidRDefault="007A6B45" w:rsidP="00D215B9">
      <w:pPr>
        <w:widowControl/>
        <w:ind w:left="4820"/>
        <w:rPr>
          <w:rFonts w:ascii="Times New Roman" w:hAnsi="Times New Roman"/>
          <w:sz w:val="24"/>
          <w:szCs w:val="24"/>
          <w:vertAlign w:val="superscript"/>
        </w:rPr>
      </w:pPr>
      <w:r w:rsidRPr="00C4570F">
        <w:rPr>
          <w:rFonts w:ascii="Times New Roman" w:hAnsi="Times New Roman"/>
          <w:sz w:val="24"/>
          <w:szCs w:val="24"/>
        </w:rPr>
        <w:t>муниципального образования «Дедовичский район»</w:t>
      </w:r>
      <w:r w:rsidR="003B2E10">
        <w:rPr>
          <w:rFonts w:ascii="Times New Roman" w:hAnsi="Times New Roman"/>
          <w:sz w:val="24"/>
          <w:szCs w:val="24"/>
        </w:rPr>
        <w:t>,</w:t>
      </w:r>
      <w:r w:rsidR="003B2E10" w:rsidRPr="003B2E10">
        <w:rPr>
          <w:rFonts w:ascii="Times New Roman" w:hAnsi="Times New Roman"/>
          <w:color w:val="auto"/>
          <w:sz w:val="24"/>
          <w:szCs w:val="24"/>
        </w:rPr>
        <w:t xml:space="preserve"> </w:t>
      </w:r>
      <w:proofErr w:type="gramStart"/>
      <w:r w:rsidR="003B2E10">
        <w:rPr>
          <w:rFonts w:ascii="Times New Roman" w:hAnsi="Times New Roman"/>
          <w:color w:val="auto"/>
          <w:sz w:val="24"/>
          <w:szCs w:val="24"/>
        </w:rPr>
        <w:t>утвержденному</w:t>
      </w:r>
      <w:proofErr w:type="gramEnd"/>
      <w:r w:rsidR="003B2E10">
        <w:rPr>
          <w:rFonts w:ascii="Times New Roman" w:hAnsi="Times New Roman"/>
          <w:color w:val="auto"/>
          <w:sz w:val="24"/>
          <w:szCs w:val="24"/>
        </w:rPr>
        <w:t xml:space="preserve"> решением Собрания депутатов Дедовичского района  от ______________№____________</w:t>
      </w:r>
    </w:p>
    <w:p w:rsidR="007A6B45" w:rsidRPr="00C4570F" w:rsidRDefault="007A6B45" w:rsidP="00D215B9">
      <w:pPr>
        <w:pStyle w:val="ConsPlusNormal"/>
        <w:ind w:firstLine="0"/>
        <w:rPr>
          <w:sz w:val="24"/>
          <w:szCs w:val="24"/>
        </w:rPr>
      </w:pPr>
    </w:p>
    <w:p w:rsidR="003B2E10" w:rsidRDefault="003B2E10" w:rsidP="00D215B9">
      <w:pPr>
        <w:pStyle w:val="ConsPlusNormal"/>
        <w:ind w:firstLine="0"/>
        <w:jc w:val="center"/>
        <w:rPr>
          <w:bCs/>
          <w:sz w:val="24"/>
          <w:szCs w:val="24"/>
        </w:rPr>
      </w:pPr>
    </w:p>
    <w:p w:rsidR="003B2E10" w:rsidRDefault="003B2E10" w:rsidP="00D215B9">
      <w:pPr>
        <w:pStyle w:val="ConsPlusNormal"/>
        <w:ind w:firstLine="0"/>
        <w:jc w:val="center"/>
        <w:rPr>
          <w:bCs/>
          <w:sz w:val="24"/>
          <w:szCs w:val="24"/>
        </w:rPr>
      </w:pPr>
    </w:p>
    <w:p w:rsidR="003B2E10" w:rsidRDefault="003B2E10" w:rsidP="00D215B9">
      <w:pPr>
        <w:pStyle w:val="ConsPlusNormal"/>
        <w:ind w:firstLine="0"/>
        <w:jc w:val="center"/>
        <w:rPr>
          <w:bCs/>
          <w:sz w:val="24"/>
          <w:szCs w:val="24"/>
        </w:rPr>
      </w:pPr>
    </w:p>
    <w:p w:rsidR="00C4570F" w:rsidRDefault="007A6B45" w:rsidP="00D215B9">
      <w:pPr>
        <w:pStyle w:val="ConsPlusNormal"/>
        <w:ind w:firstLine="0"/>
        <w:jc w:val="center"/>
        <w:rPr>
          <w:bCs/>
          <w:color w:val="000000"/>
          <w:sz w:val="24"/>
          <w:szCs w:val="24"/>
        </w:rPr>
      </w:pPr>
      <w:r w:rsidRPr="00C4570F">
        <w:rPr>
          <w:bCs/>
          <w:sz w:val="24"/>
          <w:szCs w:val="24"/>
        </w:rPr>
        <w:t xml:space="preserve">Критерии отнесения объектов контроля </w:t>
      </w:r>
      <w:r w:rsidRPr="00C4570F">
        <w:rPr>
          <w:bCs/>
          <w:color w:val="000000"/>
          <w:sz w:val="24"/>
          <w:szCs w:val="24"/>
        </w:rPr>
        <w:t>к категориям риска</w:t>
      </w:r>
    </w:p>
    <w:p w:rsidR="007A6B45" w:rsidRPr="00C4570F" w:rsidRDefault="007A6B45" w:rsidP="00D215B9">
      <w:pPr>
        <w:pStyle w:val="ConsPlusNormal"/>
        <w:ind w:firstLine="0"/>
        <w:jc w:val="center"/>
        <w:rPr>
          <w:bCs/>
          <w:sz w:val="24"/>
          <w:szCs w:val="24"/>
        </w:rPr>
      </w:pPr>
      <w:r w:rsidRPr="00C4570F">
        <w:rPr>
          <w:bCs/>
          <w:color w:val="000000"/>
          <w:sz w:val="24"/>
          <w:szCs w:val="24"/>
        </w:rPr>
        <w:t xml:space="preserve"> в рамках осуществления муниципального земельного контроля</w:t>
      </w:r>
      <w:r w:rsidRPr="00C4570F">
        <w:rPr>
          <w:bCs/>
          <w:color w:val="FF0000"/>
          <w:sz w:val="24"/>
          <w:szCs w:val="24"/>
        </w:rPr>
        <w:t xml:space="preserve"> </w:t>
      </w:r>
    </w:p>
    <w:p w:rsidR="007A6B45" w:rsidRPr="00C4570F" w:rsidRDefault="007A6B45" w:rsidP="00D215B9">
      <w:pPr>
        <w:pStyle w:val="ConsPlusNormal"/>
        <w:ind w:firstLine="0"/>
        <w:jc w:val="center"/>
        <w:rPr>
          <w:color w:val="000000"/>
          <w:sz w:val="24"/>
          <w:szCs w:val="24"/>
          <w:shd w:val="clear" w:color="auto" w:fill="F1C100"/>
        </w:rPr>
      </w:pP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1.</w:t>
      </w:r>
      <w:r w:rsidRPr="00C4570F">
        <w:rPr>
          <w:rFonts w:ascii="Times New Roman" w:hAnsi="Times New Roman"/>
          <w:color w:val="auto"/>
          <w:sz w:val="24"/>
          <w:szCs w:val="24"/>
        </w:rPr>
        <w:tab/>
        <w:t>К категории среднего риска относятся:</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а) земельные участки, предназначенные для захоронения и размещения твердых бытовых отходов, размещения кладбищ, и примыкающие к ним земельные участки;</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б) земельные участки, предназначенные для гаражного </w:t>
      </w:r>
      <w:r w:rsidRPr="00C4570F">
        <w:rPr>
          <w:rFonts w:ascii="Times New Roman" w:hAnsi="Times New Roman"/>
          <w:color w:val="auto"/>
          <w:sz w:val="24"/>
          <w:szCs w:val="24"/>
        </w:rPr>
        <w:br/>
        <w:t>и (или) жилищного строительства, ведения личного подсобного хозяйства (приусадебные земельные участки).</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2.</w:t>
      </w:r>
      <w:r w:rsidRPr="00C4570F">
        <w:rPr>
          <w:rFonts w:ascii="Times New Roman" w:hAnsi="Times New Roman"/>
          <w:color w:val="auto"/>
          <w:sz w:val="24"/>
          <w:szCs w:val="24"/>
        </w:rPr>
        <w:tab/>
        <w:t xml:space="preserve">К категории умеренного риска относятся земельные участки </w:t>
      </w:r>
      <w:r w:rsidRPr="00C4570F">
        <w:rPr>
          <w:rFonts w:ascii="Times New Roman" w:hAnsi="Times New Roman"/>
          <w:color w:val="auto"/>
          <w:sz w:val="24"/>
          <w:szCs w:val="24"/>
        </w:rPr>
        <w:br/>
        <w:t>со следующими видами разрешенного использования:</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а) сельскохозяйственное использование (код 1.0); </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б) объекты торговли (торговые центры, торгово-развлекательные центры (комплексы) (код 4.2);</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в) рынки (код 4.3);</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г) магазины (код 4.4);</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д) общественное питание (код 4.6);</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е) гостиничное обслуживание (код 4.7);</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ж) объекты дорожного сервиса (код 4.9.1);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з) тяжелая промышленность (код 6.2); </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и) легкая промышленность (код 6.3);</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к) фармацевтическая промышленность (код 6.3.1);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л) пищевая промышленность (код 6.4);</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м) нефтехимическая промышленность (код 6.5);</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н) строительная промышленность (код 6.6);</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о) энергетика (код 6.7);</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п) склады (код 6.9);</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р) целлюлозно-бумажная промышленность (код 6.11);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с) автомобильный транспорт (код 7.2);</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т) ведение садоводства (код 13.2);</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у) ведение огородничества (код 13.1);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proofErr w:type="gramStart"/>
      <w:r w:rsidRPr="00C4570F">
        <w:rPr>
          <w:rFonts w:ascii="Times New Roman" w:hAnsi="Times New Roman"/>
          <w:color w:val="auto"/>
          <w:sz w:val="24"/>
          <w:szCs w:val="24"/>
        </w:rPr>
        <w:t xml:space="preserve">ф) граничащие с земельными участками с видами разрешенного использования: </w:t>
      </w:r>
      <w:proofErr w:type="gramEnd"/>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сельскохозяйственное использование (код 1.0);</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питомники (код 1.17);</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природно-познавательный туризм (код 5.2);</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деятельность по особой охране и изучению природы (код 9.0); </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охрана природных территорий (код 9.1);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курортная деятельность (код 9.2);</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санаторная деятельность (код 9.2.1);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резервные леса (код 10.4);</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lastRenderedPageBreak/>
        <w:t>общее пользование водными объектами (код 11.1);</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гидротехнические сооружения (код 11.3);</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 xml:space="preserve">ведение огородничества (код 13.1); </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ведение садоводства (код 13.2).</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3.</w:t>
      </w:r>
      <w:r w:rsidRPr="00C4570F">
        <w:rPr>
          <w:rFonts w:ascii="Times New Roman" w:hAnsi="Times New Roman"/>
          <w:color w:val="auto"/>
          <w:sz w:val="24"/>
          <w:szCs w:val="24"/>
        </w:rPr>
        <w:tab/>
        <w:t>К категории низкого риска относятся все иные земельные участки, не отнесенные к категориям среднего или умеренного риска.</w:t>
      </w: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3B2E10" w:rsidRDefault="003B2E10" w:rsidP="00D215B9">
      <w:pPr>
        <w:widowControl/>
        <w:ind w:left="4820"/>
        <w:rPr>
          <w:rFonts w:ascii="Times New Roman" w:hAnsi="Times New Roman"/>
          <w:sz w:val="24"/>
          <w:szCs w:val="24"/>
        </w:rPr>
      </w:pP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lastRenderedPageBreak/>
        <w:t>Приложение 3</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к Положению о </w:t>
      </w:r>
      <w:proofErr w:type="gramStart"/>
      <w:r w:rsidRPr="00C4570F">
        <w:rPr>
          <w:rFonts w:ascii="Times New Roman" w:hAnsi="Times New Roman"/>
          <w:sz w:val="24"/>
          <w:szCs w:val="24"/>
        </w:rPr>
        <w:t>муниципальном</w:t>
      </w:r>
      <w:proofErr w:type="gramEnd"/>
      <w:r w:rsidRPr="00C4570F">
        <w:rPr>
          <w:rFonts w:ascii="Times New Roman" w:hAnsi="Times New Roman"/>
          <w:sz w:val="24"/>
          <w:szCs w:val="24"/>
        </w:rPr>
        <w:t xml:space="preserve"> </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земельном </w:t>
      </w:r>
      <w:proofErr w:type="gramStart"/>
      <w:r w:rsidRPr="00C4570F">
        <w:rPr>
          <w:rFonts w:ascii="Times New Roman" w:hAnsi="Times New Roman"/>
          <w:sz w:val="24"/>
          <w:szCs w:val="24"/>
        </w:rPr>
        <w:t>контроле</w:t>
      </w:r>
      <w:proofErr w:type="gramEnd"/>
      <w:r w:rsidRPr="00C4570F">
        <w:rPr>
          <w:rFonts w:ascii="Times New Roman" w:hAnsi="Times New Roman"/>
          <w:sz w:val="24"/>
          <w:szCs w:val="24"/>
        </w:rPr>
        <w:t xml:space="preserve"> в границах</w:t>
      </w:r>
    </w:p>
    <w:p w:rsidR="007A6B45" w:rsidRPr="00C4570F" w:rsidRDefault="007A6B45" w:rsidP="00D215B9">
      <w:pPr>
        <w:widowControl/>
        <w:ind w:left="4820"/>
        <w:rPr>
          <w:rFonts w:ascii="Times New Roman" w:hAnsi="Times New Roman"/>
          <w:sz w:val="24"/>
          <w:szCs w:val="24"/>
          <w:vertAlign w:val="superscript"/>
        </w:rPr>
      </w:pPr>
      <w:r w:rsidRPr="00C4570F">
        <w:rPr>
          <w:rFonts w:ascii="Times New Roman" w:hAnsi="Times New Roman"/>
          <w:sz w:val="24"/>
          <w:szCs w:val="24"/>
        </w:rPr>
        <w:t>муниципального образования «Дедовичский район»</w:t>
      </w:r>
      <w:r w:rsidR="003B2E10">
        <w:rPr>
          <w:rFonts w:ascii="Times New Roman" w:hAnsi="Times New Roman"/>
          <w:sz w:val="24"/>
          <w:szCs w:val="24"/>
        </w:rPr>
        <w:t>,</w:t>
      </w:r>
      <w:r w:rsidR="003B2E10" w:rsidRPr="003B2E10">
        <w:rPr>
          <w:rFonts w:ascii="Times New Roman" w:hAnsi="Times New Roman"/>
          <w:color w:val="auto"/>
          <w:sz w:val="24"/>
          <w:szCs w:val="24"/>
        </w:rPr>
        <w:t xml:space="preserve"> </w:t>
      </w:r>
      <w:proofErr w:type="gramStart"/>
      <w:r w:rsidR="003B2E10">
        <w:rPr>
          <w:rFonts w:ascii="Times New Roman" w:hAnsi="Times New Roman"/>
          <w:color w:val="auto"/>
          <w:sz w:val="24"/>
          <w:szCs w:val="24"/>
        </w:rPr>
        <w:t>утвержденному</w:t>
      </w:r>
      <w:proofErr w:type="gramEnd"/>
      <w:r w:rsidR="003B2E10">
        <w:rPr>
          <w:rFonts w:ascii="Times New Roman" w:hAnsi="Times New Roman"/>
          <w:color w:val="auto"/>
          <w:sz w:val="24"/>
          <w:szCs w:val="24"/>
        </w:rPr>
        <w:t xml:space="preserve"> решением Собрания депутатов Дедовичского района  от ______________№____________</w:t>
      </w:r>
    </w:p>
    <w:p w:rsidR="007A6B45" w:rsidRPr="00C4570F" w:rsidRDefault="007A6B45" w:rsidP="00D215B9">
      <w:pPr>
        <w:pStyle w:val="ConsPlusNormal"/>
        <w:jc w:val="center"/>
        <w:rPr>
          <w:sz w:val="24"/>
          <w:szCs w:val="24"/>
          <w:shd w:val="clear" w:color="auto" w:fill="F1C100"/>
        </w:rPr>
      </w:pPr>
    </w:p>
    <w:p w:rsidR="007A6B45" w:rsidRPr="00C4570F" w:rsidRDefault="007A6B45" w:rsidP="00D215B9">
      <w:pPr>
        <w:pStyle w:val="ConsPlusNormal"/>
        <w:jc w:val="center"/>
        <w:rPr>
          <w:sz w:val="24"/>
          <w:szCs w:val="24"/>
          <w:shd w:val="clear" w:color="auto" w:fill="F1C100"/>
        </w:rPr>
      </w:pPr>
    </w:p>
    <w:p w:rsidR="007A6B45" w:rsidRPr="00C4570F" w:rsidRDefault="007A6B45" w:rsidP="00D215B9">
      <w:pPr>
        <w:pStyle w:val="ConsPlusNormal"/>
        <w:ind w:firstLine="0"/>
        <w:jc w:val="center"/>
        <w:rPr>
          <w:sz w:val="24"/>
          <w:szCs w:val="24"/>
        </w:rPr>
      </w:pPr>
    </w:p>
    <w:p w:rsidR="007A6B45" w:rsidRPr="00C4570F" w:rsidRDefault="007A6B45" w:rsidP="00D215B9">
      <w:pPr>
        <w:pStyle w:val="ConsPlusNormal"/>
        <w:ind w:firstLine="0"/>
        <w:jc w:val="center"/>
        <w:rPr>
          <w:bCs/>
          <w:sz w:val="24"/>
          <w:szCs w:val="24"/>
          <w:shd w:val="clear" w:color="auto" w:fill="F1C100"/>
        </w:rPr>
      </w:pPr>
      <w:r w:rsidRPr="00C4570F">
        <w:rPr>
          <w:bCs/>
          <w:sz w:val="24"/>
          <w:szCs w:val="24"/>
        </w:rPr>
        <w:t xml:space="preserve">Перечень индикаторов риска </w:t>
      </w:r>
    </w:p>
    <w:p w:rsidR="007A6B45" w:rsidRPr="00C4570F" w:rsidRDefault="007A6B45" w:rsidP="00D215B9">
      <w:pPr>
        <w:pStyle w:val="ConsPlusNormal"/>
        <w:jc w:val="center"/>
        <w:rPr>
          <w:bCs/>
          <w:sz w:val="24"/>
          <w:szCs w:val="24"/>
        </w:rPr>
      </w:pPr>
      <w:r w:rsidRPr="00C4570F">
        <w:rPr>
          <w:bCs/>
          <w:sz w:val="24"/>
          <w:szCs w:val="24"/>
        </w:rPr>
        <w:t>нарушения обязательных требований, проверяемых в рамках осуществления муниципального земельного контроля</w:t>
      </w:r>
      <w:r w:rsidRPr="00C4570F">
        <w:rPr>
          <w:bCs/>
          <w:color w:val="FF0000"/>
          <w:sz w:val="24"/>
          <w:szCs w:val="24"/>
        </w:rPr>
        <w:t xml:space="preserve"> </w:t>
      </w:r>
    </w:p>
    <w:p w:rsidR="007A6B45" w:rsidRPr="00C4570F" w:rsidRDefault="007A6B45" w:rsidP="00D215B9">
      <w:pPr>
        <w:pStyle w:val="ConsPlusNormal"/>
        <w:jc w:val="center"/>
        <w:rPr>
          <w:sz w:val="24"/>
          <w:szCs w:val="24"/>
        </w:rPr>
      </w:pP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1.</w:t>
      </w:r>
      <w:r w:rsidRPr="00C4570F">
        <w:rPr>
          <w:rFonts w:ascii="Times New Roman" w:hAnsi="Times New Roman"/>
          <w:color w:val="auto"/>
          <w:sz w:val="24"/>
          <w:szCs w:val="24"/>
        </w:rPr>
        <w:tab/>
        <w:t>Несоответствие площади используемого контролируемым лицом земельного участка площади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2.</w:t>
      </w:r>
      <w:r w:rsidRPr="00C4570F">
        <w:rPr>
          <w:rFonts w:ascii="Times New Roman" w:hAnsi="Times New Roman"/>
          <w:color w:val="auto"/>
          <w:sz w:val="24"/>
          <w:szCs w:val="24"/>
        </w:rPr>
        <w:tab/>
        <w:t>Несоответствие фактического использования контролируемым лицом земельного участка цели использования земельного участка, сведения о которой содержатся в Едином государственном реестре недвижимости, правоустанавливающих документах на земельный участок.</w:t>
      </w:r>
    </w:p>
    <w:p w:rsidR="007A6B45" w:rsidRPr="00C4570F" w:rsidRDefault="007A6B45" w:rsidP="00D215B9">
      <w:pPr>
        <w:autoSpaceDE w:val="0"/>
        <w:autoSpaceDN w:val="0"/>
        <w:adjustRightInd w:val="0"/>
        <w:ind w:firstLine="709"/>
        <w:jc w:val="both"/>
        <w:rPr>
          <w:rFonts w:ascii="Times New Roman" w:hAnsi="Times New Roman"/>
          <w:color w:val="auto"/>
          <w:sz w:val="24"/>
          <w:szCs w:val="24"/>
        </w:rPr>
      </w:pPr>
      <w:r w:rsidRPr="00C4570F">
        <w:rPr>
          <w:rFonts w:ascii="Times New Roman" w:hAnsi="Times New Roman"/>
          <w:color w:val="auto"/>
          <w:sz w:val="24"/>
          <w:szCs w:val="24"/>
        </w:rPr>
        <w:t>3.</w:t>
      </w:r>
      <w:r w:rsidRPr="00C4570F">
        <w:rPr>
          <w:rFonts w:ascii="Times New Roman" w:hAnsi="Times New Roman"/>
          <w:color w:val="auto"/>
          <w:sz w:val="24"/>
          <w:szCs w:val="24"/>
        </w:rPr>
        <w:tab/>
      </w:r>
      <w:proofErr w:type="gramStart"/>
      <w:r w:rsidRPr="00C4570F">
        <w:rPr>
          <w:rFonts w:ascii="Times New Roman" w:hAnsi="Times New Roman"/>
          <w:color w:val="auto"/>
          <w:sz w:val="24"/>
          <w:szCs w:val="24"/>
        </w:rPr>
        <w:t>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7A6B45" w:rsidRPr="00C4570F" w:rsidRDefault="007A6B45" w:rsidP="00D215B9">
      <w:pPr>
        <w:pStyle w:val="ConsPlusNormal"/>
        <w:ind w:firstLine="709"/>
        <w:jc w:val="both"/>
        <w:rPr>
          <w:sz w:val="24"/>
          <w:szCs w:val="24"/>
        </w:rPr>
      </w:pPr>
      <w:r w:rsidRPr="00C4570F">
        <w:rPr>
          <w:sz w:val="24"/>
          <w:szCs w:val="24"/>
        </w:rPr>
        <w:t>4.</w:t>
      </w:r>
      <w:r w:rsidRPr="00C4570F">
        <w:rPr>
          <w:sz w:val="24"/>
          <w:szCs w:val="24"/>
        </w:rPr>
        <w:tab/>
        <w:t>Невыполнение обязательных требований к оформлению документов, являющихся основанием для использования земельных участков.</w:t>
      </w:r>
    </w:p>
    <w:p w:rsidR="007A6B45" w:rsidRPr="00C4570F" w:rsidRDefault="007A6B45" w:rsidP="00D215B9">
      <w:pPr>
        <w:pStyle w:val="ConsPlusNormal"/>
        <w:jc w:val="both"/>
        <w:rPr>
          <w:sz w:val="24"/>
          <w:szCs w:val="24"/>
          <w:shd w:val="clear" w:color="auto" w:fill="F1C100"/>
        </w:rPr>
      </w:pPr>
    </w:p>
    <w:p w:rsidR="007A6B45" w:rsidRPr="00C4570F" w:rsidRDefault="007A6B45" w:rsidP="00D215B9">
      <w:pPr>
        <w:pStyle w:val="ConsPlusNormal"/>
        <w:jc w:val="both"/>
        <w:rPr>
          <w:sz w:val="24"/>
          <w:szCs w:val="24"/>
          <w:shd w:val="clear" w:color="auto" w:fill="F1C100"/>
        </w:rPr>
      </w:pPr>
    </w:p>
    <w:p w:rsidR="007A6B45" w:rsidRPr="00C4570F" w:rsidRDefault="007A6B45"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06D34" w:rsidRPr="00C4570F" w:rsidRDefault="00706D34" w:rsidP="00D215B9">
      <w:pPr>
        <w:pStyle w:val="ConsPlusNormal"/>
        <w:jc w:val="center"/>
        <w:rPr>
          <w:sz w:val="24"/>
          <w:szCs w:val="24"/>
          <w:shd w:val="clear" w:color="auto" w:fill="F1C100"/>
        </w:rPr>
      </w:pPr>
    </w:p>
    <w:p w:rsidR="007A6B45" w:rsidRPr="00C4570F" w:rsidRDefault="007A6B45" w:rsidP="00D215B9">
      <w:pPr>
        <w:pStyle w:val="ConsPlusNormal"/>
        <w:jc w:val="both"/>
        <w:rPr>
          <w:sz w:val="24"/>
          <w:szCs w:val="24"/>
          <w:shd w:val="clear" w:color="auto" w:fill="F1C100"/>
        </w:rPr>
      </w:pPr>
    </w:p>
    <w:p w:rsidR="007A6B45" w:rsidRPr="00C4570F" w:rsidRDefault="007A6B45" w:rsidP="00D215B9">
      <w:pPr>
        <w:pStyle w:val="ConsPlusNormal"/>
        <w:ind w:firstLine="0"/>
        <w:jc w:val="both"/>
        <w:rPr>
          <w:sz w:val="24"/>
          <w:szCs w:val="24"/>
          <w:shd w:val="clear" w:color="auto" w:fill="F1C100"/>
        </w:rPr>
      </w:pPr>
    </w:p>
    <w:p w:rsidR="00432AD6" w:rsidRPr="00C4570F" w:rsidRDefault="00432AD6" w:rsidP="00D215B9">
      <w:pPr>
        <w:widowControl/>
        <w:ind w:left="4820"/>
        <w:rPr>
          <w:rFonts w:ascii="Times New Roman" w:hAnsi="Times New Roman"/>
          <w:sz w:val="24"/>
          <w:szCs w:val="24"/>
        </w:rPr>
      </w:pP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lastRenderedPageBreak/>
        <w:t>Приложение 4</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к Положению о </w:t>
      </w:r>
      <w:proofErr w:type="gramStart"/>
      <w:r w:rsidRPr="00C4570F">
        <w:rPr>
          <w:rFonts w:ascii="Times New Roman" w:hAnsi="Times New Roman"/>
          <w:sz w:val="24"/>
          <w:szCs w:val="24"/>
        </w:rPr>
        <w:t>муниципальном</w:t>
      </w:r>
      <w:proofErr w:type="gramEnd"/>
      <w:r w:rsidRPr="00C4570F">
        <w:rPr>
          <w:rFonts w:ascii="Times New Roman" w:hAnsi="Times New Roman"/>
          <w:sz w:val="24"/>
          <w:szCs w:val="24"/>
        </w:rPr>
        <w:t xml:space="preserve"> </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земельном </w:t>
      </w:r>
      <w:proofErr w:type="gramStart"/>
      <w:r w:rsidRPr="00C4570F">
        <w:rPr>
          <w:rFonts w:ascii="Times New Roman" w:hAnsi="Times New Roman"/>
          <w:sz w:val="24"/>
          <w:szCs w:val="24"/>
        </w:rPr>
        <w:t>контроле</w:t>
      </w:r>
      <w:proofErr w:type="gramEnd"/>
      <w:r w:rsidRPr="00C4570F">
        <w:rPr>
          <w:rFonts w:ascii="Times New Roman" w:hAnsi="Times New Roman"/>
          <w:sz w:val="24"/>
          <w:szCs w:val="24"/>
        </w:rPr>
        <w:t xml:space="preserve"> в границах</w:t>
      </w:r>
    </w:p>
    <w:p w:rsidR="007A6B45" w:rsidRPr="00C4570F" w:rsidRDefault="007A6B45" w:rsidP="00D215B9">
      <w:pPr>
        <w:widowControl/>
        <w:ind w:left="4820"/>
        <w:rPr>
          <w:rFonts w:ascii="Times New Roman" w:hAnsi="Times New Roman"/>
          <w:sz w:val="24"/>
          <w:szCs w:val="24"/>
          <w:vertAlign w:val="superscript"/>
        </w:rPr>
      </w:pPr>
      <w:r w:rsidRPr="00C4570F">
        <w:rPr>
          <w:rFonts w:ascii="Times New Roman" w:hAnsi="Times New Roman"/>
          <w:sz w:val="24"/>
          <w:szCs w:val="24"/>
        </w:rPr>
        <w:t>муниципального образования «Дедовичский район»</w:t>
      </w:r>
      <w:r w:rsidR="003B2E10">
        <w:rPr>
          <w:rFonts w:ascii="Times New Roman" w:hAnsi="Times New Roman"/>
          <w:sz w:val="24"/>
          <w:szCs w:val="24"/>
        </w:rPr>
        <w:t>,</w:t>
      </w:r>
      <w:r w:rsidR="003B2E10" w:rsidRPr="003B2E10">
        <w:rPr>
          <w:rFonts w:ascii="Times New Roman" w:hAnsi="Times New Roman"/>
          <w:color w:val="auto"/>
          <w:sz w:val="24"/>
          <w:szCs w:val="24"/>
        </w:rPr>
        <w:t xml:space="preserve"> </w:t>
      </w:r>
      <w:proofErr w:type="gramStart"/>
      <w:r w:rsidR="003B2E10">
        <w:rPr>
          <w:rFonts w:ascii="Times New Roman" w:hAnsi="Times New Roman"/>
          <w:color w:val="auto"/>
          <w:sz w:val="24"/>
          <w:szCs w:val="24"/>
        </w:rPr>
        <w:t>утвержденному</w:t>
      </w:r>
      <w:proofErr w:type="gramEnd"/>
      <w:r w:rsidR="003B2E10">
        <w:rPr>
          <w:rFonts w:ascii="Times New Roman" w:hAnsi="Times New Roman"/>
          <w:color w:val="auto"/>
          <w:sz w:val="24"/>
          <w:szCs w:val="24"/>
        </w:rPr>
        <w:t xml:space="preserve"> решением Собрания депутатов Дедовичского района  от ______________№____________</w:t>
      </w:r>
    </w:p>
    <w:p w:rsidR="007A6B45" w:rsidRPr="00C4570F" w:rsidRDefault="007A6B45" w:rsidP="00D215B9">
      <w:pPr>
        <w:pStyle w:val="ConsPlusNormal"/>
        <w:jc w:val="both"/>
        <w:rPr>
          <w:strike/>
          <w:sz w:val="24"/>
          <w:szCs w:val="24"/>
        </w:rPr>
      </w:pPr>
    </w:p>
    <w:p w:rsidR="007A6B45" w:rsidRPr="00C4570F" w:rsidRDefault="007A6B45" w:rsidP="00D215B9">
      <w:pPr>
        <w:pStyle w:val="ConsPlusNormal"/>
        <w:jc w:val="right"/>
        <w:rPr>
          <w:sz w:val="24"/>
          <w:szCs w:val="24"/>
        </w:rPr>
      </w:pPr>
    </w:p>
    <w:p w:rsidR="007A6B45" w:rsidRPr="00C4570F" w:rsidRDefault="007A6B45" w:rsidP="00D215B9">
      <w:pPr>
        <w:pStyle w:val="ConsPlusNormal"/>
        <w:ind w:firstLine="0"/>
        <w:jc w:val="center"/>
        <w:rPr>
          <w:bCs/>
          <w:sz w:val="24"/>
          <w:szCs w:val="24"/>
        </w:rPr>
      </w:pPr>
      <w:r w:rsidRPr="00C4570F">
        <w:rPr>
          <w:bCs/>
          <w:sz w:val="24"/>
          <w:szCs w:val="24"/>
        </w:rPr>
        <w:t>Форма предписания Контрольного органа</w:t>
      </w:r>
    </w:p>
    <w:p w:rsidR="007A6B45" w:rsidRPr="00C4570F" w:rsidRDefault="007A6B45" w:rsidP="00D215B9">
      <w:pPr>
        <w:pStyle w:val="ConsPlusNormal"/>
        <w:ind w:firstLine="540"/>
        <w:jc w:val="both"/>
        <w:rPr>
          <w:sz w:val="24"/>
          <w:szCs w:val="24"/>
        </w:rPr>
      </w:pPr>
    </w:p>
    <w:tbl>
      <w:tblPr>
        <w:tblW w:w="0" w:type="auto"/>
        <w:tblCellMar>
          <w:top w:w="102" w:type="dxa"/>
          <w:left w:w="62" w:type="dxa"/>
          <w:bottom w:w="102" w:type="dxa"/>
          <w:right w:w="62" w:type="dxa"/>
        </w:tblCellMar>
        <w:tblLook w:val="00A0"/>
      </w:tblPr>
      <w:tblGrid>
        <w:gridCol w:w="4252"/>
        <w:gridCol w:w="4819"/>
      </w:tblGrid>
      <w:tr w:rsidR="007A6B45" w:rsidRPr="00C4570F" w:rsidTr="008768A9">
        <w:tc>
          <w:tcPr>
            <w:tcW w:w="4252" w:type="dxa"/>
            <w:tcMar>
              <w:top w:w="102" w:type="dxa"/>
              <w:left w:w="62" w:type="dxa"/>
              <w:bottom w:w="102" w:type="dxa"/>
              <w:right w:w="62" w:type="dxa"/>
            </w:tcMar>
          </w:tcPr>
          <w:p w:rsidR="007A6B45" w:rsidRPr="00C4570F" w:rsidRDefault="007A6B45" w:rsidP="00D215B9">
            <w:pPr>
              <w:pStyle w:val="ConsPlusNormal"/>
              <w:ind w:firstLine="0"/>
              <w:rPr>
                <w:color w:val="000000"/>
                <w:sz w:val="24"/>
                <w:szCs w:val="24"/>
              </w:rPr>
            </w:pPr>
            <w:r w:rsidRPr="00C4570F">
              <w:rPr>
                <w:color w:val="000000"/>
                <w:sz w:val="24"/>
                <w:szCs w:val="24"/>
              </w:rPr>
              <w:t>Бланк Контрольного органа</w:t>
            </w:r>
          </w:p>
        </w:tc>
        <w:tc>
          <w:tcPr>
            <w:tcW w:w="4819" w:type="dxa"/>
            <w:tcMar>
              <w:top w:w="102" w:type="dxa"/>
              <w:left w:w="62" w:type="dxa"/>
              <w:bottom w:w="102" w:type="dxa"/>
              <w:right w:w="62" w:type="dxa"/>
            </w:tcMar>
          </w:tcPr>
          <w:p w:rsidR="007A6B45" w:rsidRPr="00C4570F" w:rsidRDefault="007A6B45" w:rsidP="00D215B9">
            <w:pPr>
              <w:pStyle w:val="ConsPlusNormal"/>
              <w:ind w:firstLine="5"/>
              <w:jc w:val="center"/>
              <w:rPr>
                <w:color w:val="000000"/>
                <w:sz w:val="24"/>
                <w:szCs w:val="24"/>
              </w:rPr>
            </w:pPr>
            <w:r w:rsidRPr="00C4570F">
              <w:rPr>
                <w:color w:val="000000"/>
                <w:sz w:val="24"/>
                <w:szCs w:val="24"/>
              </w:rPr>
              <w:t>_________________________________</w:t>
            </w:r>
          </w:p>
          <w:p w:rsidR="007A6B45" w:rsidRPr="00C4570F" w:rsidRDefault="007A6B45" w:rsidP="00D215B9">
            <w:pPr>
              <w:pStyle w:val="ConsPlusNormal"/>
              <w:ind w:firstLine="5"/>
              <w:jc w:val="center"/>
              <w:rPr>
                <w:color w:val="000000"/>
                <w:sz w:val="24"/>
                <w:szCs w:val="24"/>
              </w:rPr>
            </w:pPr>
            <w:r w:rsidRPr="00C4570F">
              <w:rPr>
                <w:color w:val="000000"/>
                <w:sz w:val="24"/>
                <w:szCs w:val="24"/>
              </w:rPr>
              <w:t>(указывается должность руководителя контролируемого лица)</w:t>
            </w:r>
          </w:p>
          <w:p w:rsidR="007A6B45" w:rsidRPr="00C4570F" w:rsidRDefault="007A6B45" w:rsidP="00D215B9">
            <w:pPr>
              <w:pStyle w:val="ConsPlusNormal"/>
              <w:ind w:firstLine="5"/>
              <w:jc w:val="center"/>
              <w:rPr>
                <w:color w:val="000000"/>
                <w:sz w:val="24"/>
                <w:szCs w:val="24"/>
              </w:rPr>
            </w:pPr>
            <w:r w:rsidRPr="00C4570F">
              <w:rPr>
                <w:color w:val="000000"/>
                <w:sz w:val="24"/>
                <w:szCs w:val="24"/>
              </w:rPr>
              <w:t>_________________________________</w:t>
            </w:r>
          </w:p>
          <w:p w:rsidR="007A6B45" w:rsidRPr="00C4570F" w:rsidRDefault="007A6B45" w:rsidP="00D215B9">
            <w:pPr>
              <w:pStyle w:val="ConsPlusNormal"/>
              <w:ind w:firstLine="5"/>
              <w:jc w:val="center"/>
              <w:rPr>
                <w:color w:val="000000"/>
                <w:sz w:val="24"/>
                <w:szCs w:val="24"/>
              </w:rPr>
            </w:pPr>
            <w:r w:rsidRPr="00C4570F">
              <w:rPr>
                <w:color w:val="000000"/>
                <w:sz w:val="24"/>
                <w:szCs w:val="24"/>
              </w:rPr>
              <w:t>(указывается полное наименование контролируемого лица)</w:t>
            </w:r>
          </w:p>
          <w:p w:rsidR="007A6B45" w:rsidRPr="00C4570F" w:rsidRDefault="007A6B45" w:rsidP="00D215B9">
            <w:pPr>
              <w:pStyle w:val="ConsPlusNormal"/>
              <w:ind w:firstLine="5"/>
              <w:jc w:val="center"/>
              <w:rPr>
                <w:color w:val="000000"/>
                <w:sz w:val="24"/>
                <w:szCs w:val="24"/>
              </w:rPr>
            </w:pPr>
            <w:r w:rsidRPr="00C4570F">
              <w:rPr>
                <w:color w:val="000000"/>
                <w:sz w:val="24"/>
                <w:szCs w:val="24"/>
              </w:rPr>
              <w:t>_________________________________</w:t>
            </w:r>
          </w:p>
          <w:p w:rsidR="007A6B45" w:rsidRPr="00C4570F" w:rsidRDefault="007A6B45" w:rsidP="00D215B9">
            <w:pPr>
              <w:pStyle w:val="ConsPlusNormal"/>
              <w:ind w:firstLine="5"/>
              <w:jc w:val="center"/>
              <w:rPr>
                <w:color w:val="000000"/>
                <w:sz w:val="24"/>
                <w:szCs w:val="24"/>
              </w:rPr>
            </w:pPr>
            <w:proofErr w:type="gramStart"/>
            <w:r w:rsidRPr="00C4570F">
              <w:rPr>
                <w:color w:val="000000"/>
                <w:sz w:val="24"/>
                <w:szCs w:val="24"/>
              </w:rPr>
              <w:t>(указывается фамилия, имя, отчество</w:t>
            </w:r>
            <w:proofErr w:type="gramEnd"/>
          </w:p>
          <w:p w:rsidR="007A6B45" w:rsidRPr="00C4570F" w:rsidRDefault="007A6B45" w:rsidP="00D215B9">
            <w:pPr>
              <w:pStyle w:val="ConsPlusNormal"/>
              <w:ind w:firstLine="5"/>
              <w:jc w:val="center"/>
              <w:rPr>
                <w:color w:val="000000"/>
                <w:sz w:val="24"/>
                <w:szCs w:val="24"/>
              </w:rPr>
            </w:pPr>
            <w:r w:rsidRPr="00C4570F">
              <w:rPr>
                <w:color w:val="000000"/>
                <w:sz w:val="24"/>
                <w:szCs w:val="24"/>
              </w:rPr>
              <w:t>(при наличии) руководителя контролируемого лица)</w:t>
            </w:r>
          </w:p>
          <w:p w:rsidR="007A6B45" w:rsidRPr="00C4570F" w:rsidRDefault="007A6B45" w:rsidP="00D215B9">
            <w:pPr>
              <w:pStyle w:val="ConsPlusNormal"/>
              <w:ind w:firstLine="5"/>
              <w:jc w:val="center"/>
              <w:rPr>
                <w:color w:val="000000"/>
                <w:sz w:val="24"/>
                <w:szCs w:val="24"/>
              </w:rPr>
            </w:pPr>
            <w:r w:rsidRPr="00C4570F">
              <w:rPr>
                <w:color w:val="000000"/>
                <w:sz w:val="24"/>
                <w:szCs w:val="24"/>
              </w:rPr>
              <w:t>_________________________________</w:t>
            </w:r>
          </w:p>
          <w:p w:rsidR="007A6B45" w:rsidRPr="00C4570F" w:rsidRDefault="007A6B45" w:rsidP="00D215B9">
            <w:pPr>
              <w:pStyle w:val="ConsPlusNormal"/>
              <w:ind w:firstLine="5"/>
              <w:jc w:val="center"/>
              <w:rPr>
                <w:color w:val="000000"/>
                <w:sz w:val="24"/>
                <w:szCs w:val="24"/>
              </w:rPr>
            </w:pPr>
            <w:r w:rsidRPr="00C4570F">
              <w:rPr>
                <w:color w:val="000000"/>
                <w:sz w:val="24"/>
                <w:szCs w:val="24"/>
              </w:rPr>
              <w:t>(указывается адрес места нахождения контролируемого лица)</w:t>
            </w:r>
          </w:p>
        </w:tc>
      </w:tr>
    </w:tbl>
    <w:p w:rsidR="007A6B45" w:rsidRPr="00C4570F" w:rsidRDefault="007A6B45" w:rsidP="00D215B9">
      <w:pPr>
        <w:pStyle w:val="ConsPlusNormal"/>
        <w:ind w:firstLine="0"/>
        <w:jc w:val="center"/>
        <w:rPr>
          <w:sz w:val="24"/>
          <w:szCs w:val="24"/>
        </w:rPr>
      </w:pPr>
    </w:p>
    <w:p w:rsidR="007A6B45" w:rsidRPr="00C4570F" w:rsidRDefault="007A6B45" w:rsidP="00D215B9">
      <w:pPr>
        <w:pStyle w:val="ConsPlusNonformat"/>
        <w:jc w:val="center"/>
        <w:rPr>
          <w:rFonts w:ascii="Times New Roman" w:hAnsi="Times New Roman"/>
          <w:sz w:val="24"/>
          <w:szCs w:val="24"/>
        </w:rPr>
      </w:pPr>
      <w:bookmarkStart w:id="13" w:name="Par320"/>
      <w:bookmarkEnd w:id="13"/>
      <w:r w:rsidRPr="00C4570F">
        <w:rPr>
          <w:rFonts w:ascii="Times New Roman" w:hAnsi="Times New Roman"/>
          <w:sz w:val="24"/>
          <w:szCs w:val="24"/>
        </w:rPr>
        <w:t>ПРЕДПИСАНИЕ</w:t>
      </w:r>
    </w:p>
    <w:p w:rsidR="007A6B45" w:rsidRPr="00C4570F" w:rsidRDefault="007A6B45" w:rsidP="00D215B9">
      <w:pPr>
        <w:pStyle w:val="ConsPlusNonformat"/>
        <w:jc w:val="center"/>
        <w:rPr>
          <w:rFonts w:ascii="Times New Roman" w:hAnsi="Times New Roman"/>
          <w:sz w:val="24"/>
          <w:szCs w:val="24"/>
        </w:rPr>
      </w:pPr>
    </w:p>
    <w:p w:rsidR="007A6B45" w:rsidRPr="00C4570F" w:rsidRDefault="007A6B45" w:rsidP="00D215B9">
      <w:pPr>
        <w:pStyle w:val="ConsPlusNonformat"/>
        <w:jc w:val="center"/>
        <w:rPr>
          <w:rFonts w:ascii="Times New Roman" w:hAnsi="Times New Roman"/>
          <w:sz w:val="24"/>
          <w:szCs w:val="24"/>
        </w:rPr>
      </w:pPr>
      <w:r w:rsidRPr="00C4570F">
        <w:rPr>
          <w:rFonts w:ascii="Times New Roman" w:hAnsi="Times New Roman"/>
          <w:sz w:val="24"/>
          <w:szCs w:val="24"/>
        </w:rPr>
        <w:t>_____________________________________________________________________</w:t>
      </w:r>
    </w:p>
    <w:p w:rsidR="007A6B45" w:rsidRPr="00C4570F" w:rsidRDefault="007A6B45" w:rsidP="00D215B9">
      <w:pPr>
        <w:pStyle w:val="ConsPlusNonformat"/>
        <w:jc w:val="center"/>
        <w:rPr>
          <w:rFonts w:ascii="Times New Roman" w:hAnsi="Times New Roman"/>
          <w:i/>
          <w:sz w:val="24"/>
          <w:szCs w:val="24"/>
        </w:rPr>
      </w:pPr>
      <w:r w:rsidRPr="00C4570F">
        <w:rPr>
          <w:rFonts w:ascii="Times New Roman" w:hAnsi="Times New Roman"/>
          <w:i/>
          <w:sz w:val="24"/>
          <w:szCs w:val="24"/>
        </w:rPr>
        <w:t>(указывается полное наименование контролируемого лица в дательном падеже)</w:t>
      </w:r>
    </w:p>
    <w:p w:rsidR="007A6B45" w:rsidRPr="00C4570F" w:rsidRDefault="007A6B45" w:rsidP="00D215B9">
      <w:pPr>
        <w:pStyle w:val="ConsPlusNonformat"/>
        <w:jc w:val="center"/>
        <w:rPr>
          <w:rFonts w:ascii="Times New Roman" w:hAnsi="Times New Roman"/>
          <w:sz w:val="24"/>
          <w:szCs w:val="24"/>
        </w:rPr>
      </w:pPr>
      <w:r w:rsidRPr="00C4570F">
        <w:rPr>
          <w:rFonts w:ascii="Times New Roman" w:hAnsi="Times New Roman"/>
          <w:sz w:val="24"/>
          <w:szCs w:val="24"/>
        </w:rPr>
        <w:t>об устранении выявленных нарушений обязательных требований</w:t>
      </w:r>
    </w:p>
    <w:p w:rsidR="007A6B45" w:rsidRPr="00C4570F" w:rsidRDefault="007A6B45" w:rsidP="00D215B9">
      <w:pPr>
        <w:pStyle w:val="ConsPlusNonformat"/>
        <w:jc w:val="center"/>
        <w:rPr>
          <w:rFonts w:ascii="Times New Roman" w:hAnsi="Times New Roman"/>
          <w:sz w:val="24"/>
          <w:szCs w:val="24"/>
        </w:rPr>
      </w:pP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По результатам _____________________________________________________________,</w:t>
      </w:r>
    </w:p>
    <w:p w:rsidR="007A6B45" w:rsidRPr="00C4570F" w:rsidRDefault="007A6B45" w:rsidP="00D215B9">
      <w:pPr>
        <w:pStyle w:val="ConsPlusNonformat"/>
        <w:jc w:val="center"/>
        <w:rPr>
          <w:rFonts w:ascii="Times New Roman" w:hAnsi="Times New Roman"/>
          <w:i/>
          <w:sz w:val="24"/>
          <w:szCs w:val="24"/>
        </w:rPr>
      </w:pPr>
      <w:proofErr w:type="gramStart"/>
      <w:r w:rsidRPr="00C4570F">
        <w:rPr>
          <w:rFonts w:ascii="Times New Roman" w:hAnsi="Times New Roman"/>
          <w:i/>
          <w:sz w:val="24"/>
          <w:szCs w:val="24"/>
        </w:rPr>
        <w:t xml:space="preserve">(указываются вид и форма контрольного мероприятия в соответствии </w:t>
      </w:r>
      <w:proofErr w:type="gramEnd"/>
    </w:p>
    <w:p w:rsidR="007A6B45" w:rsidRPr="00C4570F" w:rsidRDefault="007A6B45" w:rsidP="00D215B9">
      <w:pPr>
        <w:pStyle w:val="ConsPlusNonformat"/>
        <w:jc w:val="center"/>
        <w:rPr>
          <w:rFonts w:ascii="Times New Roman" w:hAnsi="Times New Roman"/>
          <w:i/>
          <w:sz w:val="24"/>
          <w:szCs w:val="24"/>
        </w:rPr>
      </w:pPr>
      <w:r w:rsidRPr="00C4570F">
        <w:rPr>
          <w:rFonts w:ascii="Times New Roman" w:hAnsi="Times New Roman"/>
          <w:i/>
          <w:sz w:val="24"/>
          <w:szCs w:val="24"/>
        </w:rPr>
        <w:t>с решением Контрольного органа)</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проведенной _______________________________________________________________</w:t>
      </w:r>
    </w:p>
    <w:p w:rsidR="007A6B45" w:rsidRPr="00C4570F" w:rsidRDefault="007A6B45" w:rsidP="00D215B9">
      <w:pPr>
        <w:pStyle w:val="ConsPlusNonformat"/>
        <w:jc w:val="both"/>
        <w:rPr>
          <w:rFonts w:ascii="Times New Roman" w:hAnsi="Times New Roman"/>
          <w:i/>
          <w:sz w:val="24"/>
          <w:szCs w:val="24"/>
        </w:rPr>
      </w:pPr>
      <w:r w:rsidRPr="00C4570F">
        <w:rPr>
          <w:rFonts w:ascii="Times New Roman" w:hAnsi="Times New Roman"/>
          <w:sz w:val="24"/>
          <w:szCs w:val="24"/>
        </w:rPr>
        <w:t xml:space="preserve">                                  </w:t>
      </w:r>
      <w:r w:rsidRPr="00C4570F">
        <w:rPr>
          <w:rFonts w:ascii="Times New Roman" w:hAnsi="Times New Roman"/>
          <w:i/>
          <w:sz w:val="24"/>
          <w:szCs w:val="24"/>
        </w:rPr>
        <w:t>(указывается полное наименование контрольного органа)</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в отношении _______________________________________________________________</w:t>
      </w:r>
    </w:p>
    <w:p w:rsidR="007A6B45" w:rsidRPr="00C4570F" w:rsidRDefault="007A6B45" w:rsidP="00D215B9">
      <w:pPr>
        <w:pStyle w:val="ConsPlusNonformat"/>
        <w:jc w:val="both"/>
        <w:rPr>
          <w:rFonts w:ascii="Times New Roman" w:hAnsi="Times New Roman"/>
          <w:i/>
          <w:sz w:val="24"/>
          <w:szCs w:val="24"/>
        </w:rPr>
      </w:pPr>
      <w:r w:rsidRPr="00C4570F">
        <w:rPr>
          <w:rFonts w:ascii="Times New Roman" w:hAnsi="Times New Roman"/>
          <w:sz w:val="24"/>
          <w:szCs w:val="24"/>
        </w:rPr>
        <w:t xml:space="preserve">                                </w:t>
      </w:r>
      <w:r w:rsidRPr="00C4570F">
        <w:rPr>
          <w:rFonts w:ascii="Times New Roman" w:hAnsi="Times New Roman"/>
          <w:i/>
          <w:sz w:val="24"/>
          <w:szCs w:val="24"/>
        </w:rPr>
        <w:t>(указывается полное наименование контролируемого лица)</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в период с «__» _________________ 20__ г. по «__» _________________ 20__ г.</w:t>
      </w:r>
    </w:p>
    <w:p w:rsidR="007A6B45" w:rsidRPr="00C4570F" w:rsidRDefault="007A6B45" w:rsidP="00D215B9">
      <w:pPr>
        <w:pStyle w:val="ConsPlusNonformat"/>
        <w:jc w:val="both"/>
        <w:rPr>
          <w:rFonts w:ascii="Times New Roman" w:hAnsi="Times New Roman"/>
          <w:sz w:val="24"/>
          <w:szCs w:val="24"/>
        </w:rPr>
      </w:pP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на основании ______________________________________________________________</w:t>
      </w:r>
    </w:p>
    <w:p w:rsidR="007A6B45" w:rsidRPr="00C4570F" w:rsidRDefault="007A6B45" w:rsidP="00D215B9">
      <w:pPr>
        <w:pStyle w:val="ConsPlusNonformat"/>
        <w:jc w:val="center"/>
        <w:rPr>
          <w:rFonts w:ascii="Times New Roman" w:hAnsi="Times New Roman"/>
          <w:i/>
          <w:sz w:val="24"/>
          <w:szCs w:val="24"/>
        </w:rPr>
      </w:pPr>
      <w:r w:rsidRPr="00C4570F">
        <w:rPr>
          <w:rFonts w:ascii="Times New Roman" w:hAnsi="Times New Roman"/>
          <w:i/>
          <w:sz w:val="24"/>
          <w:szCs w:val="24"/>
        </w:rPr>
        <w:t>(указываются наименование и реквизиты акта Контрольного органа о проведении контрольного мероприятия)</w:t>
      </w:r>
    </w:p>
    <w:p w:rsidR="007A6B45" w:rsidRPr="00C4570F" w:rsidRDefault="007A6B45" w:rsidP="00D215B9">
      <w:pPr>
        <w:pStyle w:val="ConsPlusNonformat"/>
        <w:jc w:val="both"/>
        <w:rPr>
          <w:rFonts w:ascii="Times New Roman" w:hAnsi="Times New Roman"/>
          <w:sz w:val="24"/>
          <w:szCs w:val="24"/>
        </w:rPr>
      </w:pP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выявлены нарушения обязательных требований ________________ законодательства:</w:t>
      </w:r>
    </w:p>
    <w:p w:rsidR="007A6B45" w:rsidRPr="00C4570F" w:rsidRDefault="007A6B45" w:rsidP="00D215B9">
      <w:pPr>
        <w:pStyle w:val="ConsPlusNonformat"/>
        <w:jc w:val="center"/>
        <w:rPr>
          <w:rFonts w:ascii="Times New Roman" w:hAnsi="Times New Roman"/>
          <w:i/>
          <w:sz w:val="24"/>
          <w:szCs w:val="24"/>
        </w:rPr>
      </w:pPr>
      <w:r w:rsidRPr="00C4570F">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7A6B45" w:rsidRPr="00C4570F" w:rsidRDefault="007A6B45" w:rsidP="00D215B9">
      <w:pPr>
        <w:pStyle w:val="ConsPlusNonformat"/>
        <w:jc w:val="both"/>
        <w:rPr>
          <w:rFonts w:ascii="Times New Roman" w:hAnsi="Times New Roman"/>
          <w:sz w:val="24"/>
          <w:szCs w:val="24"/>
        </w:rPr>
      </w:pP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На основании изложенного, в соответст</w:t>
      </w:r>
      <w:r w:rsidRPr="00C4570F">
        <w:rPr>
          <w:rFonts w:ascii="Times New Roman" w:hAnsi="Times New Roman"/>
          <w:color w:val="auto"/>
          <w:sz w:val="24"/>
          <w:szCs w:val="24"/>
        </w:rPr>
        <w:t xml:space="preserve">вии с пунктом 1 части 2 статьи 90 </w:t>
      </w:r>
      <w:r w:rsidRPr="00C4570F">
        <w:rPr>
          <w:rFonts w:ascii="Times New Roman" w:hAnsi="Times New Roman"/>
          <w:sz w:val="24"/>
          <w:szCs w:val="24"/>
        </w:rPr>
        <w:t xml:space="preserve">Федерального </w:t>
      </w:r>
      <w:r w:rsidRPr="00C4570F">
        <w:rPr>
          <w:rFonts w:ascii="Times New Roman" w:hAnsi="Times New Roman"/>
          <w:sz w:val="24"/>
          <w:szCs w:val="24"/>
        </w:rPr>
        <w:lastRenderedPageBreak/>
        <w:t>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7A6B45" w:rsidRPr="00C4570F" w:rsidRDefault="007A6B45" w:rsidP="00D215B9">
      <w:pPr>
        <w:pStyle w:val="ConsPlusNonformat"/>
        <w:jc w:val="both"/>
        <w:rPr>
          <w:rFonts w:ascii="Times New Roman" w:hAnsi="Times New Roman"/>
          <w:i/>
          <w:sz w:val="24"/>
          <w:szCs w:val="24"/>
        </w:rPr>
      </w:pPr>
      <w:r w:rsidRPr="00C4570F">
        <w:rPr>
          <w:rFonts w:ascii="Times New Roman" w:hAnsi="Times New Roman"/>
          <w:i/>
          <w:sz w:val="24"/>
          <w:szCs w:val="24"/>
        </w:rPr>
        <w:t xml:space="preserve">                          (указывается полное наименование Контрольного органа)</w:t>
      </w:r>
    </w:p>
    <w:p w:rsidR="007A6B45" w:rsidRPr="00C4570F" w:rsidRDefault="007A6B45" w:rsidP="00D215B9">
      <w:pPr>
        <w:pStyle w:val="ConsPlusNonformat"/>
        <w:jc w:val="both"/>
        <w:rPr>
          <w:rFonts w:ascii="Times New Roman" w:hAnsi="Times New Roman"/>
          <w:sz w:val="24"/>
          <w:szCs w:val="24"/>
        </w:rPr>
      </w:pP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предписывает:</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 xml:space="preserve">1. Устранить выявленные нарушения обязательных требований в срок </w:t>
      </w:r>
      <w:proofErr w:type="gramStart"/>
      <w:r w:rsidRPr="00C4570F">
        <w:rPr>
          <w:rFonts w:ascii="Times New Roman" w:hAnsi="Times New Roman"/>
          <w:sz w:val="24"/>
          <w:szCs w:val="24"/>
        </w:rPr>
        <w:t>до</w:t>
      </w:r>
      <w:proofErr w:type="gramEnd"/>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«______» ______________ 20_____ г. включительно.</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2. Уведомить _______________________________________________________________</w:t>
      </w:r>
    </w:p>
    <w:p w:rsidR="007A6B45" w:rsidRPr="00C4570F" w:rsidRDefault="007A6B45" w:rsidP="00D215B9">
      <w:pPr>
        <w:pStyle w:val="ConsPlusNonformat"/>
        <w:jc w:val="both"/>
        <w:rPr>
          <w:rFonts w:ascii="Times New Roman" w:hAnsi="Times New Roman"/>
          <w:i/>
          <w:sz w:val="24"/>
          <w:szCs w:val="24"/>
        </w:rPr>
      </w:pPr>
      <w:r w:rsidRPr="00C4570F">
        <w:rPr>
          <w:rFonts w:ascii="Times New Roman" w:hAnsi="Times New Roman"/>
          <w:sz w:val="24"/>
          <w:szCs w:val="24"/>
        </w:rPr>
        <w:t xml:space="preserve">                                   </w:t>
      </w:r>
      <w:r w:rsidRPr="00C4570F">
        <w:rPr>
          <w:rFonts w:ascii="Times New Roman" w:hAnsi="Times New Roman"/>
          <w:i/>
          <w:sz w:val="24"/>
          <w:szCs w:val="24"/>
        </w:rPr>
        <w:t>(указывается полное наименование контрольного органа)</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до «__» _______________ 20_____ г. включительно.</w:t>
      </w:r>
    </w:p>
    <w:p w:rsidR="007A6B45" w:rsidRPr="00C4570F" w:rsidRDefault="007A6B45" w:rsidP="00D215B9">
      <w:pPr>
        <w:pStyle w:val="ConsPlusNonformat"/>
        <w:jc w:val="both"/>
        <w:rPr>
          <w:rFonts w:ascii="Times New Roman" w:hAnsi="Times New Roman"/>
          <w:sz w:val="24"/>
          <w:szCs w:val="24"/>
        </w:rPr>
      </w:pPr>
    </w:p>
    <w:p w:rsidR="007A6B45" w:rsidRPr="00C4570F" w:rsidRDefault="007A6B45" w:rsidP="00D215B9">
      <w:pPr>
        <w:pStyle w:val="ConsPlusNonformat"/>
        <w:jc w:val="both"/>
        <w:rPr>
          <w:rFonts w:ascii="Times New Roman" w:hAnsi="Times New Roman"/>
          <w:sz w:val="24"/>
          <w:szCs w:val="24"/>
        </w:rPr>
      </w:pPr>
      <w:r w:rsidRPr="00C4570F">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7A6B45" w:rsidRPr="00C4570F" w:rsidRDefault="007A6B45" w:rsidP="00D215B9">
      <w:pPr>
        <w:pStyle w:val="ConsPlusNormal"/>
        <w:ind w:firstLine="540"/>
        <w:jc w:val="both"/>
        <w:rPr>
          <w:sz w:val="24"/>
          <w:szCs w:val="24"/>
        </w:rPr>
      </w:pPr>
    </w:p>
    <w:tbl>
      <w:tblPr>
        <w:tblW w:w="0" w:type="auto"/>
        <w:tblCellMar>
          <w:top w:w="102" w:type="dxa"/>
          <w:left w:w="62" w:type="dxa"/>
          <w:bottom w:w="102" w:type="dxa"/>
          <w:right w:w="62" w:type="dxa"/>
        </w:tblCellMar>
        <w:tblLook w:val="00A0"/>
      </w:tblPr>
      <w:tblGrid>
        <w:gridCol w:w="3010"/>
        <w:gridCol w:w="3010"/>
        <w:gridCol w:w="3011"/>
      </w:tblGrid>
      <w:tr w:rsidR="007A6B45" w:rsidRPr="00C4570F" w:rsidTr="008768A9">
        <w:tc>
          <w:tcPr>
            <w:tcW w:w="3010" w:type="dxa"/>
            <w:tcMar>
              <w:top w:w="102" w:type="dxa"/>
              <w:left w:w="62" w:type="dxa"/>
              <w:bottom w:w="102" w:type="dxa"/>
              <w:right w:w="62" w:type="dxa"/>
            </w:tcMar>
          </w:tcPr>
          <w:p w:rsidR="007A6B45" w:rsidRPr="00C4570F" w:rsidRDefault="007A6B45" w:rsidP="00D215B9">
            <w:pPr>
              <w:pStyle w:val="ConsPlusNormal"/>
              <w:ind w:firstLine="0"/>
              <w:rPr>
                <w:color w:val="000000"/>
                <w:sz w:val="24"/>
                <w:szCs w:val="24"/>
              </w:rPr>
            </w:pPr>
            <w:r w:rsidRPr="00C4570F">
              <w:rPr>
                <w:color w:val="000000"/>
                <w:sz w:val="24"/>
                <w:szCs w:val="24"/>
              </w:rPr>
              <w:t>__________________</w:t>
            </w:r>
          </w:p>
        </w:tc>
        <w:tc>
          <w:tcPr>
            <w:tcW w:w="3010" w:type="dxa"/>
            <w:tcMar>
              <w:top w:w="102" w:type="dxa"/>
              <w:left w:w="62" w:type="dxa"/>
              <w:bottom w:w="102" w:type="dxa"/>
              <w:right w:w="62" w:type="dxa"/>
            </w:tcMar>
          </w:tcPr>
          <w:p w:rsidR="007A6B45" w:rsidRPr="00C4570F" w:rsidRDefault="007A6B45" w:rsidP="00D215B9">
            <w:pPr>
              <w:pStyle w:val="ConsPlusNormal"/>
              <w:ind w:firstLine="0"/>
              <w:rPr>
                <w:color w:val="000000"/>
                <w:sz w:val="24"/>
                <w:szCs w:val="24"/>
              </w:rPr>
            </w:pPr>
            <w:r w:rsidRPr="00C4570F">
              <w:rPr>
                <w:color w:val="000000"/>
                <w:sz w:val="24"/>
                <w:szCs w:val="24"/>
              </w:rPr>
              <w:t>_______________________</w:t>
            </w:r>
          </w:p>
        </w:tc>
        <w:tc>
          <w:tcPr>
            <w:tcW w:w="3011" w:type="dxa"/>
            <w:tcMar>
              <w:top w:w="102" w:type="dxa"/>
              <w:left w:w="62" w:type="dxa"/>
              <w:bottom w:w="102" w:type="dxa"/>
              <w:right w:w="62" w:type="dxa"/>
            </w:tcMar>
          </w:tcPr>
          <w:p w:rsidR="007A6B45" w:rsidRPr="00C4570F" w:rsidRDefault="007A6B45" w:rsidP="00D215B9">
            <w:pPr>
              <w:pStyle w:val="ConsPlusNormal"/>
              <w:jc w:val="center"/>
              <w:rPr>
                <w:color w:val="000000"/>
                <w:sz w:val="24"/>
                <w:szCs w:val="24"/>
              </w:rPr>
            </w:pPr>
            <w:r w:rsidRPr="00C4570F">
              <w:rPr>
                <w:color w:val="000000"/>
                <w:sz w:val="24"/>
                <w:szCs w:val="24"/>
              </w:rPr>
              <w:t>__________________</w:t>
            </w:r>
          </w:p>
        </w:tc>
      </w:tr>
      <w:tr w:rsidR="007A6B45" w:rsidRPr="00C4570F" w:rsidTr="008768A9">
        <w:tc>
          <w:tcPr>
            <w:tcW w:w="3010" w:type="dxa"/>
            <w:tcMar>
              <w:top w:w="102" w:type="dxa"/>
              <w:left w:w="62" w:type="dxa"/>
              <w:bottom w:w="102" w:type="dxa"/>
              <w:right w:w="62" w:type="dxa"/>
            </w:tcMar>
          </w:tcPr>
          <w:p w:rsidR="007A6B45" w:rsidRPr="00C4570F" w:rsidRDefault="007A6B45" w:rsidP="00D215B9">
            <w:pPr>
              <w:pStyle w:val="ConsPlusNormal"/>
              <w:ind w:firstLine="0"/>
              <w:rPr>
                <w:color w:val="000000"/>
                <w:sz w:val="24"/>
                <w:szCs w:val="24"/>
                <w:vertAlign w:val="superscript"/>
              </w:rPr>
            </w:pPr>
            <w:r w:rsidRPr="00C4570F">
              <w:rPr>
                <w:color w:val="000000"/>
                <w:sz w:val="24"/>
                <w:szCs w:val="24"/>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7A6B45" w:rsidRPr="00C4570F" w:rsidRDefault="007A6B45" w:rsidP="00D215B9">
            <w:pPr>
              <w:pStyle w:val="ConsPlusNormal"/>
              <w:ind w:firstLine="0"/>
              <w:jc w:val="center"/>
              <w:rPr>
                <w:color w:val="000000"/>
                <w:sz w:val="24"/>
                <w:szCs w:val="24"/>
                <w:vertAlign w:val="superscript"/>
              </w:rPr>
            </w:pPr>
            <w:r w:rsidRPr="00C4570F">
              <w:rPr>
                <w:color w:val="000000"/>
                <w:sz w:val="24"/>
                <w:szCs w:val="24"/>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7A6B45" w:rsidRPr="00C4570F" w:rsidRDefault="007A6B45" w:rsidP="00D215B9">
            <w:pPr>
              <w:pStyle w:val="ConsPlusNormal"/>
              <w:ind w:firstLine="0"/>
              <w:jc w:val="center"/>
              <w:rPr>
                <w:color w:val="000000"/>
                <w:sz w:val="24"/>
                <w:szCs w:val="24"/>
                <w:vertAlign w:val="superscript"/>
              </w:rPr>
            </w:pPr>
            <w:r w:rsidRPr="00C4570F">
              <w:rPr>
                <w:color w:val="000000"/>
                <w:sz w:val="24"/>
                <w:szCs w:val="24"/>
                <w:vertAlign w:val="superscript"/>
              </w:rPr>
              <w:t>(фамилия, имя, отчество (при наличии) должностного лица, уполномоченного на проведение контрольных мероприятий)</w:t>
            </w:r>
          </w:p>
        </w:tc>
      </w:tr>
    </w:tbl>
    <w:p w:rsidR="007A6B45" w:rsidRPr="00C4570F" w:rsidRDefault="007A6B45" w:rsidP="00D215B9">
      <w:pPr>
        <w:widowControl/>
        <w:spacing w:after="200"/>
        <w:rPr>
          <w:rFonts w:ascii="Times New Roman" w:hAnsi="Times New Roman"/>
          <w:color w:val="4F81BD"/>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06D34" w:rsidRPr="00C4570F" w:rsidRDefault="00706D34"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pStyle w:val="a8"/>
        <w:widowControl/>
        <w:tabs>
          <w:tab w:val="left" w:pos="1134"/>
        </w:tabs>
        <w:ind w:left="0"/>
        <w:jc w:val="center"/>
        <w:rPr>
          <w:rFonts w:ascii="Times New Roman" w:hAnsi="Times New Roman"/>
          <w:sz w:val="24"/>
          <w:szCs w:val="24"/>
        </w:rPr>
      </w:pP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lastRenderedPageBreak/>
        <w:t>Приложение 5</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к Положению о </w:t>
      </w:r>
      <w:proofErr w:type="gramStart"/>
      <w:r w:rsidRPr="00C4570F">
        <w:rPr>
          <w:rFonts w:ascii="Times New Roman" w:hAnsi="Times New Roman"/>
          <w:sz w:val="24"/>
          <w:szCs w:val="24"/>
        </w:rPr>
        <w:t>муниципальном</w:t>
      </w:r>
      <w:proofErr w:type="gramEnd"/>
      <w:r w:rsidRPr="00C4570F">
        <w:rPr>
          <w:rFonts w:ascii="Times New Roman" w:hAnsi="Times New Roman"/>
          <w:sz w:val="24"/>
          <w:szCs w:val="24"/>
        </w:rPr>
        <w:t xml:space="preserve"> </w:t>
      </w:r>
    </w:p>
    <w:p w:rsidR="007A6B45" w:rsidRPr="00C4570F" w:rsidRDefault="007A6B45" w:rsidP="00D215B9">
      <w:pPr>
        <w:widowControl/>
        <w:ind w:left="4820"/>
        <w:rPr>
          <w:rFonts w:ascii="Times New Roman" w:hAnsi="Times New Roman"/>
          <w:sz w:val="24"/>
          <w:szCs w:val="24"/>
        </w:rPr>
      </w:pPr>
      <w:r w:rsidRPr="00C4570F">
        <w:rPr>
          <w:rFonts w:ascii="Times New Roman" w:hAnsi="Times New Roman"/>
          <w:sz w:val="24"/>
          <w:szCs w:val="24"/>
        </w:rPr>
        <w:t xml:space="preserve">земельном </w:t>
      </w:r>
      <w:proofErr w:type="gramStart"/>
      <w:r w:rsidRPr="00C4570F">
        <w:rPr>
          <w:rFonts w:ascii="Times New Roman" w:hAnsi="Times New Roman"/>
          <w:sz w:val="24"/>
          <w:szCs w:val="24"/>
        </w:rPr>
        <w:t>контроле</w:t>
      </w:r>
      <w:proofErr w:type="gramEnd"/>
      <w:r w:rsidRPr="00C4570F">
        <w:rPr>
          <w:rFonts w:ascii="Times New Roman" w:hAnsi="Times New Roman"/>
          <w:sz w:val="24"/>
          <w:szCs w:val="24"/>
        </w:rPr>
        <w:t xml:space="preserve"> в границах</w:t>
      </w:r>
    </w:p>
    <w:p w:rsidR="007A6B45" w:rsidRPr="00C4570F" w:rsidRDefault="007A6B45" w:rsidP="00D215B9">
      <w:pPr>
        <w:widowControl/>
        <w:ind w:left="4820"/>
        <w:rPr>
          <w:rFonts w:ascii="Times New Roman" w:hAnsi="Times New Roman"/>
          <w:sz w:val="24"/>
          <w:szCs w:val="24"/>
          <w:vertAlign w:val="superscript"/>
        </w:rPr>
      </w:pPr>
      <w:r w:rsidRPr="00C4570F">
        <w:rPr>
          <w:rFonts w:ascii="Times New Roman" w:hAnsi="Times New Roman"/>
          <w:sz w:val="24"/>
          <w:szCs w:val="24"/>
        </w:rPr>
        <w:t>муниципального образования «Дедовичский район»</w:t>
      </w:r>
      <w:r w:rsidR="003B2E10">
        <w:rPr>
          <w:rFonts w:ascii="Times New Roman" w:hAnsi="Times New Roman"/>
          <w:sz w:val="24"/>
          <w:szCs w:val="24"/>
        </w:rPr>
        <w:t>,</w:t>
      </w:r>
      <w:r w:rsidR="003B2E10" w:rsidRPr="003B2E10">
        <w:rPr>
          <w:rFonts w:ascii="Times New Roman" w:hAnsi="Times New Roman"/>
          <w:color w:val="auto"/>
          <w:sz w:val="24"/>
          <w:szCs w:val="24"/>
        </w:rPr>
        <w:t xml:space="preserve"> </w:t>
      </w:r>
      <w:proofErr w:type="gramStart"/>
      <w:r w:rsidR="003B2E10">
        <w:rPr>
          <w:rFonts w:ascii="Times New Roman" w:hAnsi="Times New Roman"/>
          <w:color w:val="auto"/>
          <w:sz w:val="24"/>
          <w:szCs w:val="24"/>
        </w:rPr>
        <w:t>утвержденному</w:t>
      </w:r>
      <w:proofErr w:type="gramEnd"/>
      <w:r w:rsidR="003B2E10">
        <w:rPr>
          <w:rFonts w:ascii="Times New Roman" w:hAnsi="Times New Roman"/>
          <w:color w:val="auto"/>
          <w:sz w:val="24"/>
          <w:szCs w:val="24"/>
        </w:rPr>
        <w:t xml:space="preserve"> решением Собрания депутатов Дедовичского района  от ______________№____________</w:t>
      </w:r>
    </w:p>
    <w:p w:rsidR="007A6B45" w:rsidRDefault="007A6B45" w:rsidP="00D215B9">
      <w:pPr>
        <w:pStyle w:val="a8"/>
        <w:widowControl/>
        <w:tabs>
          <w:tab w:val="left" w:pos="1134"/>
        </w:tabs>
        <w:ind w:left="0"/>
        <w:rPr>
          <w:rFonts w:ascii="Times New Roman" w:hAnsi="Times New Roman"/>
          <w:b/>
          <w:sz w:val="24"/>
          <w:szCs w:val="24"/>
          <w:highlight w:val="yellow"/>
          <w:lang w:val="ru-RU"/>
        </w:rPr>
      </w:pPr>
    </w:p>
    <w:p w:rsidR="003B2E10" w:rsidRDefault="003B2E10" w:rsidP="00D215B9">
      <w:pPr>
        <w:pStyle w:val="a8"/>
        <w:widowControl/>
        <w:tabs>
          <w:tab w:val="left" w:pos="1134"/>
        </w:tabs>
        <w:ind w:left="0"/>
        <w:rPr>
          <w:rFonts w:ascii="Times New Roman" w:hAnsi="Times New Roman"/>
          <w:b/>
          <w:sz w:val="24"/>
          <w:szCs w:val="24"/>
          <w:highlight w:val="yellow"/>
          <w:lang w:val="ru-RU"/>
        </w:rPr>
      </w:pPr>
    </w:p>
    <w:p w:rsidR="003B2E10" w:rsidRDefault="003B2E10" w:rsidP="00D215B9">
      <w:pPr>
        <w:pStyle w:val="a8"/>
        <w:widowControl/>
        <w:tabs>
          <w:tab w:val="left" w:pos="1134"/>
        </w:tabs>
        <w:ind w:left="0"/>
        <w:rPr>
          <w:rFonts w:ascii="Times New Roman" w:hAnsi="Times New Roman"/>
          <w:b/>
          <w:sz w:val="24"/>
          <w:szCs w:val="24"/>
          <w:highlight w:val="yellow"/>
          <w:lang w:val="ru-RU"/>
        </w:rPr>
      </w:pPr>
    </w:p>
    <w:p w:rsidR="007A6B45" w:rsidRPr="00C4570F" w:rsidRDefault="007A6B45" w:rsidP="00D215B9">
      <w:pPr>
        <w:pStyle w:val="a8"/>
        <w:widowControl/>
        <w:tabs>
          <w:tab w:val="left" w:pos="1134"/>
        </w:tabs>
        <w:ind w:left="0"/>
        <w:jc w:val="center"/>
        <w:rPr>
          <w:rFonts w:ascii="Times New Roman" w:hAnsi="Times New Roman"/>
          <w:bCs/>
          <w:sz w:val="24"/>
          <w:szCs w:val="24"/>
        </w:rPr>
      </w:pPr>
      <w:r w:rsidRPr="00C4570F">
        <w:rPr>
          <w:rFonts w:ascii="Times New Roman" w:hAnsi="Times New Roman"/>
          <w:bCs/>
          <w:sz w:val="24"/>
          <w:szCs w:val="24"/>
        </w:rPr>
        <w:t>Ключевые показатели муниципального контроля и их целевые значения, индикативные показатели</w:t>
      </w:r>
    </w:p>
    <w:p w:rsidR="007A6B45" w:rsidRPr="00C4570F" w:rsidRDefault="007A6B45" w:rsidP="00D215B9">
      <w:pPr>
        <w:pStyle w:val="a8"/>
        <w:widowControl/>
        <w:tabs>
          <w:tab w:val="left" w:pos="1134"/>
        </w:tabs>
        <w:ind w:left="0"/>
        <w:jc w:val="both"/>
        <w:rPr>
          <w:rFonts w:ascii="Times New Roman" w:hAnsi="Times New Roman"/>
          <w:bCs/>
          <w:sz w:val="24"/>
          <w:szCs w:val="24"/>
        </w:rPr>
      </w:pPr>
    </w:p>
    <w:tbl>
      <w:tblPr>
        <w:tblW w:w="92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19"/>
        <w:gridCol w:w="3121"/>
      </w:tblGrid>
      <w:tr w:rsidR="007A6B45" w:rsidRPr="00C4570F" w:rsidTr="008768A9">
        <w:trPr>
          <w:trHeight w:val="315"/>
        </w:trPr>
        <w:tc>
          <w:tcPr>
            <w:tcW w:w="6119" w:type="dxa"/>
          </w:tcPr>
          <w:p w:rsidR="007A6B45" w:rsidRPr="00C4570F" w:rsidRDefault="007A6B45" w:rsidP="00D215B9">
            <w:pPr>
              <w:autoSpaceDE w:val="0"/>
              <w:autoSpaceDN w:val="0"/>
              <w:adjustRightInd w:val="0"/>
              <w:ind w:left="23" w:hanging="113"/>
              <w:jc w:val="center"/>
              <w:rPr>
                <w:rFonts w:ascii="Times New Roman" w:hAnsi="Times New Roman"/>
                <w:bCs/>
                <w:sz w:val="24"/>
                <w:szCs w:val="24"/>
              </w:rPr>
            </w:pPr>
            <w:r w:rsidRPr="00C4570F">
              <w:rPr>
                <w:rFonts w:ascii="Times New Roman" w:hAnsi="Times New Roman"/>
                <w:bCs/>
                <w:sz w:val="24"/>
                <w:szCs w:val="24"/>
              </w:rPr>
              <w:t>Ключевые показатели</w:t>
            </w:r>
          </w:p>
        </w:tc>
        <w:tc>
          <w:tcPr>
            <w:tcW w:w="3121" w:type="dxa"/>
          </w:tcPr>
          <w:p w:rsidR="007A6B45" w:rsidRPr="00C4570F" w:rsidRDefault="007A6B45" w:rsidP="00D215B9">
            <w:pPr>
              <w:autoSpaceDE w:val="0"/>
              <w:autoSpaceDN w:val="0"/>
              <w:adjustRightInd w:val="0"/>
              <w:ind w:left="23" w:hanging="113"/>
              <w:jc w:val="center"/>
              <w:rPr>
                <w:rFonts w:ascii="Times New Roman" w:hAnsi="Times New Roman"/>
                <w:bCs/>
                <w:sz w:val="24"/>
                <w:szCs w:val="24"/>
              </w:rPr>
            </w:pPr>
            <w:r w:rsidRPr="00C4570F">
              <w:rPr>
                <w:rFonts w:ascii="Times New Roman" w:hAnsi="Times New Roman"/>
                <w:bCs/>
                <w:sz w:val="24"/>
                <w:szCs w:val="24"/>
              </w:rPr>
              <w:t>Целевые значения</w:t>
            </w:r>
          </w:p>
        </w:tc>
      </w:tr>
      <w:tr w:rsidR="007A6B45" w:rsidRPr="00C4570F" w:rsidTr="008768A9">
        <w:trPr>
          <w:trHeight w:val="150"/>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Процент устраненных нарушений из числа выявленных нарушений земельного законодательства</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70%</w:t>
            </w:r>
          </w:p>
        </w:tc>
      </w:tr>
      <w:tr w:rsidR="007A6B45" w:rsidRPr="00C4570F" w:rsidTr="008768A9">
        <w:trPr>
          <w:trHeight w:val="157"/>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Процент выполнения плана проведения плановых контрольных (надзорных) мероприятий на очередной календарный год</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100%</w:t>
            </w:r>
          </w:p>
        </w:tc>
      </w:tr>
      <w:tr w:rsidR="007A6B45" w:rsidRPr="00C4570F" w:rsidTr="008768A9">
        <w:trPr>
          <w:trHeight w:val="127"/>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 xml:space="preserve">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 </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0%</w:t>
            </w:r>
          </w:p>
        </w:tc>
      </w:tr>
      <w:tr w:rsidR="007A6B45" w:rsidRPr="00C4570F" w:rsidTr="008768A9">
        <w:trPr>
          <w:trHeight w:val="165"/>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Процент отмененных результатов контрольных (надзорных) мероприятий</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0%</w:t>
            </w:r>
          </w:p>
        </w:tc>
      </w:tr>
      <w:tr w:rsidR="007A6B45" w:rsidRPr="00C4570F" w:rsidTr="008768A9">
        <w:trPr>
          <w:trHeight w:val="142"/>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5%</w:t>
            </w:r>
          </w:p>
        </w:tc>
      </w:tr>
      <w:tr w:rsidR="007A6B45" w:rsidRPr="00C4570F" w:rsidTr="008768A9">
        <w:trPr>
          <w:trHeight w:val="157"/>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 xml:space="preserve">Процент внесенных судебных решений о назначении административного наказания по материалам органа муниципального контроля </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95%</w:t>
            </w:r>
          </w:p>
        </w:tc>
      </w:tr>
      <w:tr w:rsidR="007A6B45" w:rsidRPr="00C4570F" w:rsidTr="008768A9">
        <w:trPr>
          <w:trHeight w:val="180"/>
        </w:trPr>
        <w:tc>
          <w:tcPr>
            <w:tcW w:w="6119" w:type="dxa"/>
          </w:tcPr>
          <w:p w:rsidR="007A6B45" w:rsidRPr="00C4570F" w:rsidRDefault="007A6B45" w:rsidP="00D215B9">
            <w:pPr>
              <w:autoSpaceDE w:val="0"/>
              <w:autoSpaceDN w:val="0"/>
              <w:adjustRightInd w:val="0"/>
              <w:ind w:firstLine="539"/>
              <w:jc w:val="both"/>
              <w:rPr>
                <w:rFonts w:ascii="Times New Roman" w:hAnsi="Times New Roman"/>
                <w:sz w:val="24"/>
                <w:szCs w:val="24"/>
              </w:rPr>
            </w:pPr>
            <w:r w:rsidRPr="00C4570F">
              <w:rPr>
                <w:rFonts w:ascii="Times New Roman" w:hAnsi="Times New Roman"/>
                <w:sz w:val="24"/>
                <w:szCs w:val="24"/>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3121" w:type="dxa"/>
          </w:tcPr>
          <w:p w:rsidR="007A6B45" w:rsidRPr="00C4570F" w:rsidRDefault="007A6B45" w:rsidP="00D215B9">
            <w:pPr>
              <w:autoSpaceDE w:val="0"/>
              <w:autoSpaceDN w:val="0"/>
              <w:adjustRightInd w:val="0"/>
              <w:ind w:firstLine="33"/>
              <w:jc w:val="center"/>
              <w:rPr>
                <w:rFonts w:ascii="Times New Roman" w:hAnsi="Times New Roman"/>
                <w:sz w:val="24"/>
                <w:szCs w:val="24"/>
              </w:rPr>
            </w:pPr>
            <w:r w:rsidRPr="00C4570F">
              <w:rPr>
                <w:rFonts w:ascii="Times New Roman" w:hAnsi="Times New Roman"/>
                <w:sz w:val="24"/>
                <w:szCs w:val="24"/>
              </w:rPr>
              <w:t>0%</w:t>
            </w:r>
          </w:p>
        </w:tc>
      </w:tr>
    </w:tbl>
    <w:p w:rsidR="007A6B45" w:rsidRDefault="007A6B45" w:rsidP="00D215B9">
      <w:pPr>
        <w:jc w:val="center"/>
        <w:rPr>
          <w:rFonts w:ascii="Times New Roman" w:hAnsi="Times New Roman"/>
          <w:sz w:val="24"/>
          <w:szCs w:val="24"/>
        </w:rPr>
      </w:pPr>
    </w:p>
    <w:p w:rsidR="003B2E10" w:rsidRDefault="003B2E10" w:rsidP="00D215B9">
      <w:pPr>
        <w:jc w:val="center"/>
        <w:rPr>
          <w:rFonts w:ascii="Times New Roman" w:hAnsi="Times New Roman"/>
          <w:bCs/>
          <w:sz w:val="24"/>
          <w:szCs w:val="24"/>
        </w:rPr>
      </w:pPr>
    </w:p>
    <w:p w:rsidR="003B2E10" w:rsidRDefault="003B2E10" w:rsidP="00D215B9">
      <w:pPr>
        <w:jc w:val="center"/>
        <w:rPr>
          <w:rFonts w:ascii="Times New Roman" w:hAnsi="Times New Roman"/>
          <w:bCs/>
          <w:sz w:val="24"/>
          <w:szCs w:val="24"/>
        </w:rPr>
      </w:pPr>
    </w:p>
    <w:p w:rsidR="003B2E10" w:rsidRDefault="003B2E10" w:rsidP="00D215B9">
      <w:pPr>
        <w:jc w:val="center"/>
        <w:rPr>
          <w:rFonts w:ascii="Times New Roman" w:hAnsi="Times New Roman"/>
          <w:bCs/>
          <w:sz w:val="24"/>
          <w:szCs w:val="24"/>
        </w:rPr>
      </w:pPr>
    </w:p>
    <w:p w:rsidR="007A6B45" w:rsidRPr="00C4570F" w:rsidRDefault="007A6B45" w:rsidP="00D215B9">
      <w:pPr>
        <w:jc w:val="center"/>
        <w:rPr>
          <w:rFonts w:ascii="Times New Roman" w:hAnsi="Times New Roman"/>
          <w:bCs/>
          <w:sz w:val="24"/>
          <w:szCs w:val="24"/>
        </w:rPr>
      </w:pPr>
      <w:r w:rsidRPr="00C4570F">
        <w:rPr>
          <w:rFonts w:ascii="Times New Roman" w:hAnsi="Times New Roman"/>
          <w:bCs/>
          <w:sz w:val="24"/>
          <w:szCs w:val="24"/>
        </w:rPr>
        <w:t>Индикативные показатели</w:t>
      </w:r>
    </w:p>
    <w:tbl>
      <w:tblPr>
        <w:tblW w:w="0" w:type="auto"/>
        <w:tblLayout w:type="fixed"/>
        <w:tblCellMar>
          <w:left w:w="0" w:type="dxa"/>
          <w:right w:w="0" w:type="dxa"/>
        </w:tblCellMar>
        <w:tblLook w:val="00A0"/>
      </w:tblPr>
      <w:tblGrid>
        <w:gridCol w:w="894"/>
        <w:gridCol w:w="2232"/>
        <w:gridCol w:w="177"/>
        <w:gridCol w:w="801"/>
        <w:gridCol w:w="14"/>
        <w:gridCol w:w="2268"/>
        <w:gridCol w:w="127"/>
        <w:gridCol w:w="724"/>
        <w:gridCol w:w="150"/>
        <w:gridCol w:w="1982"/>
      </w:tblGrid>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bCs/>
                <w:color w:val="444444"/>
                <w:sz w:val="24"/>
                <w:szCs w:val="24"/>
              </w:rPr>
            </w:pPr>
            <w:r w:rsidRPr="00C4570F">
              <w:rPr>
                <w:rFonts w:ascii="Times New Roman" w:hAnsi="Times New Roman"/>
                <w:bCs/>
                <w:color w:val="444444"/>
                <w:sz w:val="24"/>
                <w:szCs w:val="24"/>
              </w:rPr>
              <w:t>1.</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bCs/>
                <w:color w:val="444444"/>
                <w:sz w:val="24"/>
                <w:szCs w:val="24"/>
              </w:rPr>
            </w:pPr>
            <w:r w:rsidRPr="00C4570F">
              <w:rPr>
                <w:rFonts w:ascii="Times New Roman" w:hAnsi="Times New Roman"/>
                <w:bCs/>
                <w:color w:val="444444"/>
                <w:sz w:val="24"/>
                <w:szCs w:val="24"/>
              </w:rPr>
              <w:t xml:space="preserve">Индикативные показатели, характеризующие параметры </w:t>
            </w:r>
          </w:p>
          <w:p w:rsidR="007A6B45" w:rsidRPr="00C4570F" w:rsidRDefault="007A6B45" w:rsidP="00D215B9">
            <w:pPr>
              <w:widowControl/>
              <w:jc w:val="center"/>
              <w:textAlignment w:val="baseline"/>
              <w:rPr>
                <w:rFonts w:ascii="Times New Roman" w:hAnsi="Times New Roman"/>
                <w:bCs/>
                <w:color w:val="444444"/>
                <w:sz w:val="24"/>
                <w:szCs w:val="24"/>
              </w:rPr>
            </w:pPr>
            <w:r w:rsidRPr="00C4570F">
              <w:rPr>
                <w:rFonts w:ascii="Times New Roman" w:hAnsi="Times New Roman"/>
                <w:bCs/>
                <w:color w:val="444444"/>
                <w:sz w:val="24"/>
                <w:szCs w:val="24"/>
              </w:rPr>
              <w:t>проведенных мероприятий</w:t>
            </w: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1.1.</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both"/>
              <w:textAlignment w:val="baseline"/>
              <w:rPr>
                <w:rFonts w:ascii="Times New Roman" w:hAnsi="Times New Roman"/>
                <w:color w:val="444444"/>
                <w:sz w:val="24"/>
                <w:szCs w:val="24"/>
              </w:rPr>
            </w:pPr>
            <w:r w:rsidRPr="00C4570F">
              <w:rPr>
                <w:rFonts w:ascii="Times New Roman" w:hAnsi="Times New Roman"/>
                <w:color w:val="444444"/>
                <w:sz w:val="24"/>
                <w:szCs w:val="24"/>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Врз = (РЗф / РЗп)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Врз - выполняемость плановых (рейдовых) заданий (осмотров) %</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 xml:space="preserve">РЗф </w:t>
            </w:r>
            <w:proofErr w:type="gramStart"/>
            <w:r w:rsidRPr="00C4570F">
              <w:rPr>
                <w:rFonts w:ascii="Times New Roman" w:hAnsi="Times New Roman"/>
                <w:color w:val="444444"/>
                <w:sz w:val="24"/>
                <w:szCs w:val="24"/>
              </w:rPr>
              <w:t>-к</w:t>
            </w:r>
            <w:proofErr w:type="gramEnd"/>
            <w:r w:rsidRPr="00C4570F">
              <w:rPr>
                <w:rFonts w:ascii="Times New Roman" w:hAnsi="Times New Roman"/>
                <w:color w:val="444444"/>
                <w:sz w:val="24"/>
                <w:szCs w:val="24"/>
              </w:rPr>
              <w:t xml:space="preserve">оличество проведенных плановых </w:t>
            </w:r>
            <w:r w:rsidRPr="00C4570F">
              <w:rPr>
                <w:rFonts w:ascii="Times New Roman" w:hAnsi="Times New Roman"/>
                <w:color w:val="444444"/>
                <w:sz w:val="24"/>
                <w:szCs w:val="24"/>
              </w:rPr>
              <w:lastRenderedPageBreak/>
              <w:t>(рейдовых) заданий (осмотров)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РЗп - количество утвержденных плановых (рейдовых) заданий (осмотров)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lastRenderedPageBreak/>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Утвержденные плановые (рейдовые) задания (осмотры)</w:t>
            </w: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lastRenderedPageBreak/>
              <w:t>1.2.</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Выполняемость 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Ввн = (Рф / Рп) x 100</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Ввн - выполняемость внеплановых проверок</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Рф - количество проведенных внеплановых проверок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Рп - количество распоряжений на проведение внеплановых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Письма и жалобы, поступившие в Контрольный орган</w:t>
            </w:r>
          </w:p>
        </w:tc>
      </w:tr>
      <w:tr w:rsidR="007A6B45" w:rsidRPr="00C4570F" w:rsidTr="008768A9">
        <w:trPr>
          <w:trHeight w:val="2546"/>
        </w:trPr>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1.3.</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proofErr w:type="gramStart"/>
            <w:r w:rsidRPr="00C4570F">
              <w:rPr>
                <w:rFonts w:ascii="Times New Roman" w:hAnsi="Times New Roman"/>
                <w:color w:val="444444"/>
                <w:sz w:val="24"/>
                <w:szCs w:val="24"/>
              </w:rPr>
              <w:t>Ж</w:t>
            </w:r>
            <w:proofErr w:type="gramEnd"/>
            <w:r w:rsidRPr="00C4570F">
              <w:rPr>
                <w:rFonts w:ascii="Times New Roman" w:hAnsi="Times New Roman"/>
                <w:color w:val="444444"/>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proofErr w:type="gramStart"/>
            <w:r w:rsidRPr="00C4570F">
              <w:rPr>
                <w:rFonts w:ascii="Times New Roman" w:hAnsi="Times New Roman"/>
                <w:color w:val="444444"/>
                <w:sz w:val="24"/>
                <w:szCs w:val="24"/>
              </w:rPr>
              <w:t>Ж</w:t>
            </w:r>
            <w:proofErr w:type="gramEnd"/>
            <w:r w:rsidRPr="00C4570F">
              <w:rPr>
                <w:rFonts w:ascii="Times New Roman" w:hAnsi="Times New Roman"/>
                <w:color w:val="444444"/>
                <w:sz w:val="24"/>
                <w:szCs w:val="24"/>
              </w:rPr>
              <w:t xml:space="preserve"> - количество жалоб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Пф - количество проведенных проверок</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1.4.</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proofErr w:type="gramStart"/>
            <w:r w:rsidRPr="00C4570F">
              <w:rPr>
                <w:rFonts w:ascii="Times New Roman" w:hAnsi="Times New Roman"/>
                <w:color w:val="444444"/>
                <w:sz w:val="24"/>
                <w:szCs w:val="24"/>
              </w:rPr>
              <w:t>Пн</w:t>
            </w:r>
            <w:proofErr w:type="gramEnd"/>
            <w:r w:rsidRPr="00C4570F">
              <w:rPr>
                <w:rFonts w:ascii="Times New Roman" w:hAnsi="Times New Roman"/>
                <w:color w:val="444444"/>
                <w:sz w:val="24"/>
                <w:szCs w:val="24"/>
              </w:rPr>
              <w:t xml:space="preserve">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proofErr w:type="gramStart"/>
            <w:r w:rsidRPr="00C4570F">
              <w:rPr>
                <w:rFonts w:ascii="Times New Roman" w:hAnsi="Times New Roman"/>
                <w:color w:val="444444"/>
                <w:sz w:val="24"/>
                <w:szCs w:val="24"/>
              </w:rPr>
              <w:t>Пн</w:t>
            </w:r>
            <w:proofErr w:type="gramEnd"/>
            <w:r w:rsidRPr="00C4570F">
              <w:rPr>
                <w:rFonts w:ascii="Times New Roman" w:hAnsi="Times New Roman"/>
                <w:color w:val="444444"/>
                <w:sz w:val="24"/>
                <w:szCs w:val="24"/>
              </w:rPr>
              <w:t xml:space="preserve"> - количество проверок, признанных недействительными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1.5.</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По x 100 / Пф</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По - проверки, не проведенные по причине отсутствия проверяемого лица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Пф - количество проведенных проверок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30%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1.6.</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 xml:space="preserve">Доля заявлений, направленных на согласование в прокуратуру о </w:t>
            </w:r>
            <w:r w:rsidRPr="00C4570F">
              <w:rPr>
                <w:rFonts w:ascii="Times New Roman" w:hAnsi="Times New Roman"/>
                <w:color w:val="444444"/>
                <w:sz w:val="24"/>
                <w:szCs w:val="24"/>
              </w:rPr>
              <w:lastRenderedPageBreak/>
              <w:t>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lastRenderedPageBreak/>
              <w:t>Кзо х 100 / Кпз</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 xml:space="preserve">Кзо - количество заявлений, по которым пришел отказ в </w:t>
            </w:r>
            <w:r w:rsidRPr="00C4570F">
              <w:rPr>
                <w:rFonts w:ascii="Times New Roman" w:hAnsi="Times New Roman"/>
                <w:color w:val="444444"/>
                <w:sz w:val="24"/>
                <w:szCs w:val="24"/>
              </w:rPr>
              <w:lastRenderedPageBreak/>
              <w:t>согласовании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Кпз - количество поданных на согласование заявлений</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lastRenderedPageBreak/>
              <w:t>10%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lastRenderedPageBreak/>
              <w:t>1.7.</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Кнм х 100 / Квн</w:t>
            </w: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К нм - количество материалов, направленных в уполномоченные органы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Квн - количество выявленных нарушений (ед.)</w:t>
            </w: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100%</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1.8.</w:t>
            </w:r>
          </w:p>
        </w:tc>
        <w:tc>
          <w:tcPr>
            <w:tcW w:w="223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c>
          <w:tcPr>
            <w:tcW w:w="22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c>
          <w:tcPr>
            <w:tcW w:w="851"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Шт.</w:t>
            </w:r>
          </w:p>
        </w:tc>
        <w:tc>
          <w:tcPr>
            <w:tcW w:w="213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bCs/>
                <w:color w:val="444444"/>
                <w:sz w:val="24"/>
                <w:szCs w:val="24"/>
              </w:rPr>
            </w:pPr>
            <w:r w:rsidRPr="00C4570F">
              <w:rPr>
                <w:rFonts w:ascii="Times New Roman" w:hAnsi="Times New Roman"/>
                <w:bCs/>
                <w:color w:val="444444"/>
                <w:sz w:val="24"/>
                <w:szCs w:val="24"/>
              </w:rPr>
              <w:t>2.</w:t>
            </w:r>
          </w:p>
        </w:tc>
        <w:tc>
          <w:tcPr>
            <w:tcW w:w="847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bCs/>
                <w:color w:val="444444"/>
                <w:sz w:val="24"/>
                <w:szCs w:val="24"/>
              </w:rPr>
            </w:pPr>
            <w:r w:rsidRPr="00C4570F">
              <w:rPr>
                <w:rFonts w:ascii="Times New Roman" w:hAnsi="Times New Roman"/>
                <w:bCs/>
                <w:color w:val="444444"/>
                <w:sz w:val="24"/>
                <w:szCs w:val="24"/>
              </w:rPr>
              <w:t>Индикативные показатели, характеризующие объем задействованных трудовых ресурсов</w:t>
            </w: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2.1.</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Чел.</w:t>
            </w: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r w:rsidR="007A6B45" w:rsidRPr="00C4570F" w:rsidTr="008768A9">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r w:rsidRPr="00C4570F">
              <w:rPr>
                <w:rFonts w:ascii="Times New Roman" w:hAnsi="Times New Roman"/>
                <w:color w:val="444444"/>
                <w:sz w:val="24"/>
                <w:szCs w:val="24"/>
              </w:rPr>
              <w:t>2.2.</w:t>
            </w:r>
          </w:p>
        </w:tc>
        <w:tc>
          <w:tcPr>
            <w:tcW w:w="24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Нагрузка контрольных мероприятий на работников органа муниципального контроля</w:t>
            </w:r>
          </w:p>
        </w:tc>
        <w:tc>
          <w:tcPr>
            <w:tcW w:w="8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jc w:val="center"/>
              <w:textAlignment w:val="baseline"/>
              <w:rPr>
                <w:rFonts w:ascii="Times New Roman" w:hAnsi="Times New Roman"/>
                <w:color w:val="444444"/>
                <w:sz w:val="24"/>
                <w:szCs w:val="24"/>
              </w:rPr>
            </w:pPr>
            <w:proofErr w:type="gramStart"/>
            <w:r w:rsidRPr="00C4570F">
              <w:rPr>
                <w:rFonts w:ascii="Times New Roman" w:hAnsi="Times New Roman"/>
                <w:color w:val="444444"/>
                <w:sz w:val="24"/>
                <w:szCs w:val="24"/>
              </w:rPr>
              <w:t>Км</w:t>
            </w:r>
            <w:proofErr w:type="gramEnd"/>
            <w:r w:rsidRPr="00C4570F">
              <w:rPr>
                <w:rFonts w:ascii="Times New Roman" w:hAnsi="Times New Roman"/>
                <w:color w:val="444444"/>
                <w:sz w:val="24"/>
                <w:szCs w:val="24"/>
              </w:rPr>
              <w:t xml:space="preserve"> / Кр= Нк</w:t>
            </w:r>
          </w:p>
        </w:tc>
        <w:tc>
          <w:tcPr>
            <w:tcW w:w="24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textAlignment w:val="baseline"/>
              <w:rPr>
                <w:rFonts w:ascii="Times New Roman" w:hAnsi="Times New Roman"/>
                <w:color w:val="444444"/>
                <w:sz w:val="24"/>
                <w:szCs w:val="24"/>
              </w:rPr>
            </w:pPr>
            <w:proofErr w:type="gramStart"/>
            <w:r w:rsidRPr="00C4570F">
              <w:rPr>
                <w:rFonts w:ascii="Times New Roman" w:hAnsi="Times New Roman"/>
                <w:color w:val="444444"/>
                <w:sz w:val="24"/>
                <w:szCs w:val="24"/>
              </w:rPr>
              <w:t>Км</w:t>
            </w:r>
            <w:proofErr w:type="gramEnd"/>
            <w:r w:rsidRPr="00C4570F">
              <w:rPr>
                <w:rFonts w:ascii="Times New Roman" w:hAnsi="Times New Roman"/>
                <w:color w:val="444444"/>
                <w:sz w:val="24"/>
                <w:szCs w:val="24"/>
              </w:rPr>
              <w:t xml:space="preserve"> - количество контрольных мероприятий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Кр - количество работников органа муниципального контроля (ед.)</w:t>
            </w:r>
          </w:p>
          <w:p w:rsidR="007A6B45" w:rsidRPr="00C4570F" w:rsidRDefault="007A6B45" w:rsidP="00D215B9">
            <w:pPr>
              <w:widowControl/>
              <w:textAlignment w:val="baseline"/>
              <w:rPr>
                <w:rFonts w:ascii="Times New Roman" w:hAnsi="Times New Roman"/>
                <w:color w:val="444444"/>
                <w:sz w:val="24"/>
                <w:szCs w:val="24"/>
              </w:rPr>
            </w:pPr>
            <w:r w:rsidRPr="00C4570F">
              <w:rPr>
                <w:rFonts w:ascii="Times New Roman" w:hAnsi="Times New Roman"/>
                <w:color w:val="444444"/>
                <w:sz w:val="24"/>
                <w:szCs w:val="24"/>
              </w:rPr>
              <w:t>Нк - нагрузка на 1 работника (ед.)</w:t>
            </w:r>
          </w:p>
        </w:tc>
        <w:tc>
          <w:tcPr>
            <w:tcW w:w="8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c>
          <w:tcPr>
            <w:tcW w:w="19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A6B45" w:rsidRPr="00C4570F" w:rsidRDefault="007A6B45" w:rsidP="00D215B9">
            <w:pPr>
              <w:widowControl/>
              <w:rPr>
                <w:rFonts w:ascii="Times New Roman" w:hAnsi="Times New Roman"/>
                <w:color w:val="444444"/>
                <w:sz w:val="24"/>
                <w:szCs w:val="24"/>
              </w:rPr>
            </w:pPr>
          </w:p>
        </w:tc>
      </w:tr>
    </w:tbl>
    <w:p w:rsidR="007A6B45" w:rsidRPr="00C4570F" w:rsidRDefault="007A6B45" w:rsidP="00D215B9">
      <w:pPr>
        <w:rPr>
          <w:rFonts w:ascii="Times New Roman" w:hAnsi="Times New Roman"/>
          <w:sz w:val="24"/>
          <w:szCs w:val="24"/>
        </w:rPr>
      </w:pPr>
    </w:p>
    <w:sectPr w:rsidR="007A6B45" w:rsidRPr="00C4570F" w:rsidSect="00555ABB">
      <w:headerReference w:type="default" r:id="rId14"/>
      <w:pgSz w:w="11906" w:h="16838"/>
      <w:pgMar w:top="1134" w:right="850" w:bottom="1134"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10D" w:rsidRDefault="00D8110D" w:rsidP="0024234A">
      <w:r>
        <w:separator/>
      </w:r>
    </w:p>
  </w:endnote>
  <w:endnote w:type="continuationSeparator" w:id="0">
    <w:p w:rsidR="00D8110D" w:rsidRDefault="00D8110D" w:rsidP="00242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10D" w:rsidRDefault="00D8110D" w:rsidP="0024234A">
      <w:r>
        <w:separator/>
      </w:r>
    </w:p>
  </w:footnote>
  <w:footnote w:type="continuationSeparator" w:id="0">
    <w:p w:rsidR="00D8110D" w:rsidRDefault="00D8110D" w:rsidP="00242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B45" w:rsidRPr="006830B9" w:rsidRDefault="007A6B45">
    <w:pPr>
      <w:pStyle w:val="ab"/>
      <w:jc w:val="center"/>
      <w:rPr>
        <w:rFonts w:ascii="Times New Roman" w:hAnsi="Times New Roman"/>
      </w:rPr>
    </w:pPr>
    <w:r w:rsidRPr="006830B9">
      <w:rPr>
        <w:rFonts w:ascii="Times New Roman" w:hAnsi="Times New Roman"/>
      </w:rPr>
      <w:fldChar w:fldCharType="begin"/>
    </w:r>
    <w:r w:rsidRPr="006830B9">
      <w:rPr>
        <w:rFonts w:ascii="Times New Roman" w:hAnsi="Times New Roman"/>
      </w:rPr>
      <w:instrText>PAGE   \* MERGEFORMAT</w:instrText>
    </w:r>
    <w:r w:rsidRPr="006830B9">
      <w:rPr>
        <w:rFonts w:ascii="Times New Roman" w:hAnsi="Times New Roman"/>
      </w:rPr>
      <w:fldChar w:fldCharType="separate"/>
    </w:r>
    <w:r w:rsidR="00055FDF">
      <w:rPr>
        <w:rFonts w:ascii="Times New Roman" w:hAnsi="Times New Roman"/>
        <w:noProof/>
      </w:rPr>
      <w:t>2</w:t>
    </w:r>
    <w:r w:rsidRPr="006830B9">
      <w:rPr>
        <w:rFonts w:ascii="Times New Roman" w:hAnsi="Times New Roman"/>
      </w:rPr>
      <w:fldChar w:fldCharType="end"/>
    </w:r>
  </w:p>
  <w:p w:rsidR="007A6B45" w:rsidRDefault="007A6B45">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2AF95A02"/>
    <w:multiLevelType w:val="hybridMultilevel"/>
    <w:tmpl w:val="77160E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5">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6">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6"/>
  </w:num>
  <w:num w:numId="2">
    <w:abstractNumId w:val="4"/>
  </w:num>
  <w:num w:numId="3">
    <w:abstractNumId w:val="0"/>
  </w:num>
  <w:num w:numId="4">
    <w:abstractNumId w:val="2"/>
  </w:num>
  <w:num w:numId="5">
    <w:abstractNumId w:val="5"/>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CE21AA"/>
    <w:rsid w:val="00016933"/>
    <w:rsid w:val="00055FDF"/>
    <w:rsid w:val="00091BA2"/>
    <w:rsid w:val="000E0132"/>
    <w:rsid w:val="000E7BBF"/>
    <w:rsid w:val="0010081B"/>
    <w:rsid w:val="00111436"/>
    <w:rsid w:val="00116A15"/>
    <w:rsid w:val="00161B02"/>
    <w:rsid w:val="001B3801"/>
    <w:rsid w:val="001B6499"/>
    <w:rsid w:val="001D1D3E"/>
    <w:rsid w:val="001D6D4D"/>
    <w:rsid w:val="0024234A"/>
    <w:rsid w:val="002557BE"/>
    <w:rsid w:val="00263780"/>
    <w:rsid w:val="00272E1D"/>
    <w:rsid w:val="002770FE"/>
    <w:rsid w:val="002900ED"/>
    <w:rsid w:val="002A4054"/>
    <w:rsid w:val="002A74B1"/>
    <w:rsid w:val="002C0F68"/>
    <w:rsid w:val="002E07B3"/>
    <w:rsid w:val="00305028"/>
    <w:rsid w:val="0032462E"/>
    <w:rsid w:val="003428A4"/>
    <w:rsid w:val="003658EB"/>
    <w:rsid w:val="003668B1"/>
    <w:rsid w:val="0037541D"/>
    <w:rsid w:val="003B2E10"/>
    <w:rsid w:val="003D0CAA"/>
    <w:rsid w:val="003F7E44"/>
    <w:rsid w:val="00401F24"/>
    <w:rsid w:val="00422B33"/>
    <w:rsid w:val="00426ADF"/>
    <w:rsid w:val="00432AD6"/>
    <w:rsid w:val="00465197"/>
    <w:rsid w:val="004704DD"/>
    <w:rsid w:val="004B7DAB"/>
    <w:rsid w:val="004D1998"/>
    <w:rsid w:val="005203C1"/>
    <w:rsid w:val="0052220D"/>
    <w:rsid w:val="005557F1"/>
    <w:rsid w:val="00555ABB"/>
    <w:rsid w:val="00576D04"/>
    <w:rsid w:val="005B30E6"/>
    <w:rsid w:val="005E3721"/>
    <w:rsid w:val="005F5A0B"/>
    <w:rsid w:val="00621238"/>
    <w:rsid w:val="006229DC"/>
    <w:rsid w:val="00651BF5"/>
    <w:rsid w:val="00652F1A"/>
    <w:rsid w:val="00674F07"/>
    <w:rsid w:val="006830B9"/>
    <w:rsid w:val="006975E4"/>
    <w:rsid w:val="006B2AC8"/>
    <w:rsid w:val="00706D34"/>
    <w:rsid w:val="007319BD"/>
    <w:rsid w:val="00754B05"/>
    <w:rsid w:val="00792A47"/>
    <w:rsid w:val="00795D6C"/>
    <w:rsid w:val="007A3D55"/>
    <w:rsid w:val="007A6B45"/>
    <w:rsid w:val="007A7C02"/>
    <w:rsid w:val="007B4D68"/>
    <w:rsid w:val="007C2F00"/>
    <w:rsid w:val="007D7390"/>
    <w:rsid w:val="00844944"/>
    <w:rsid w:val="00863D36"/>
    <w:rsid w:val="00871635"/>
    <w:rsid w:val="00875C99"/>
    <w:rsid w:val="008768A9"/>
    <w:rsid w:val="008940AB"/>
    <w:rsid w:val="008B7996"/>
    <w:rsid w:val="008E240C"/>
    <w:rsid w:val="00907996"/>
    <w:rsid w:val="00944563"/>
    <w:rsid w:val="0094622B"/>
    <w:rsid w:val="0096136F"/>
    <w:rsid w:val="0098764E"/>
    <w:rsid w:val="009B54F1"/>
    <w:rsid w:val="009E08E2"/>
    <w:rsid w:val="009F074C"/>
    <w:rsid w:val="00A874EA"/>
    <w:rsid w:val="00A959F3"/>
    <w:rsid w:val="00B042E6"/>
    <w:rsid w:val="00B1473F"/>
    <w:rsid w:val="00B57357"/>
    <w:rsid w:val="00B67973"/>
    <w:rsid w:val="00B92B36"/>
    <w:rsid w:val="00C0625B"/>
    <w:rsid w:val="00C23212"/>
    <w:rsid w:val="00C30867"/>
    <w:rsid w:val="00C36D38"/>
    <w:rsid w:val="00C4570F"/>
    <w:rsid w:val="00CE16D1"/>
    <w:rsid w:val="00CE21AA"/>
    <w:rsid w:val="00D215B9"/>
    <w:rsid w:val="00D34471"/>
    <w:rsid w:val="00D353B6"/>
    <w:rsid w:val="00D734F8"/>
    <w:rsid w:val="00D8110D"/>
    <w:rsid w:val="00D82018"/>
    <w:rsid w:val="00DB020A"/>
    <w:rsid w:val="00DB28A8"/>
    <w:rsid w:val="00DC406B"/>
    <w:rsid w:val="00DD1D88"/>
    <w:rsid w:val="00DD2A20"/>
    <w:rsid w:val="00DE7C14"/>
    <w:rsid w:val="00DF0B9C"/>
    <w:rsid w:val="00DF1D6D"/>
    <w:rsid w:val="00E673AA"/>
    <w:rsid w:val="00E95BA0"/>
    <w:rsid w:val="00EE0AE2"/>
    <w:rsid w:val="00EF263B"/>
    <w:rsid w:val="00EF273F"/>
    <w:rsid w:val="00F0668B"/>
    <w:rsid w:val="00F15C6B"/>
    <w:rsid w:val="00F163F6"/>
    <w:rsid w:val="00F405C8"/>
    <w:rsid w:val="00F53ED0"/>
    <w:rsid w:val="00F71AD8"/>
    <w:rsid w:val="00F82ECC"/>
    <w:rsid w:val="00F9325B"/>
    <w:rsid w:val="00F94E5A"/>
    <w:rsid w:val="00FC0F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endnote tex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01"/>
    <w:pPr>
      <w:widowControl w:val="0"/>
    </w:pPr>
    <w:rPr>
      <w:rFonts w:ascii="Arial" w:eastAsia="Times New Roman" w:hAnsi="Arial"/>
      <w:color w:val="000000"/>
    </w:rPr>
  </w:style>
  <w:style w:type="paragraph" w:styleId="1">
    <w:name w:val="heading 1"/>
    <w:basedOn w:val="a"/>
    <w:next w:val="a"/>
    <w:link w:val="10"/>
    <w:uiPriority w:val="99"/>
    <w:qFormat/>
    <w:rsid w:val="0024234A"/>
    <w:pPr>
      <w:widowControl/>
      <w:spacing w:before="120" w:after="120" w:line="276" w:lineRule="auto"/>
      <w:outlineLvl w:val="0"/>
    </w:pPr>
    <w:rPr>
      <w:rFonts w:ascii="XO Thames" w:eastAsia="Calibri" w:hAnsi="XO Thames"/>
      <w:b/>
      <w:color w:val="auto"/>
      <w:lang/>
    </w:rPr>
  </w:style>
  <w:style w:type="paragraph" w:styleId="2">
    <w:name w:val="heading 2"/>
    <w:basedOn w:val="a"/>
    <w:next w:val="a"/>
    <w:link w:val="20"/>
    <w:uiPriority w:val="99"/>
    <w:qFormat/>
    <w:rsid w:val="0024234A"/>
    <w:pPr>
      <w:widowControl/>
      <w:spacing w:before="120" w:after="120" w:line="276" w:lineRule="auto"/>
      <w:outlineLvl w:val="1"/>
    </w:pPr>
    <w:rPr>
      <w:rFonts w:ascii="XO Thames" w:eastAsia="Calibri" w:hAnsi="XO Thames"/>
      <w:b/>
      <w:color w:val="00A0FF"/>
      <w:lang/>
    </w:rPr>
  </w:style>
  <w:style w:type="paragraph" w:styleId="3">
    <w:name w:val="heading 3"/>
    <w:basedOn w:val="a"/>
    <w:next w:val="a"/>
    <w:link w:val="30"/>
    <w:uiPriority w:val="99"/>
    <w:qFormat/>
    <w:rsid w:val="0024234A"/>
    <w:pPr>
      <w:widowControl/>
      <w:spacing w:after="200" w:line="276" w:lineRule="auto"/>
      <w:outlineLvl w:val="2"/>
    </w:pPr>
    <w:rPr>
      <w:rFonts w:ascii="XO Thames" w:eastAsia="Calibri" w:hAnsi="XO Thames"/>
      <w:b/>
      <w:i/>
      <w:lang/>
    </w:rPr>
  </w:style>
  <w:style w:type="paragraph" w:styleId="4">
    <w:name w:val="heading 4"/>
    <w:basedOn w:val="a"/>
    <w:next w:val="a"/>
    <w:link w:val="40"/>
    <w:uiPriority w:val="99"/>
    <w:qFormat/>
    <w:rsid w:val="0024234A"/>
    <w:pPr>
      <w:widowControl/>
      <w:spacing w:before="120" w:after="120" w:line="276" w:lineRule="auto"/>
      <w:outlineLvl w:val="3"/>
    </w:pPr>
    <w:rPr>
      <w:rFonts w:ascii="XO Thames" w:eastAsia="Calibri" w:hAnsi="XO Thames"/>
      <w:b/>
      <w:color w:val="595959"/>
      <w:lang/>
    </w:rPr>
  </w:style>
  <w:style w:type="paragraph" w:styleId="5">
    <w:name w:val="heading 5"/>
    <w:basedOn w:val="a"/>
    <w:next w:val="a"/>
    <w:link w:val="50"/>
    <w:uiPriority w:val="99"/>
    <w:qFormat/>
    <w:rsid w:val="0024234A"/>
    <w:pPr>
      <w:widowControl/>
      <w:spacing w:before="120" w:after="120" w:line="276" w:lineRule="auto"/>
      <w:outlineLvl w:val="4"/>
    </w:pPr>
    <w:rPr>
      <w:rFonts w:ascii="XO Thames" w:eastAsia="Calibri" w:hAnsi="XO Thames"/>
      <w:b/>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234A"/>
    <w:rPr>
      <w:rFonts w:ascii="XO Thames" w:hAnsi="XO Thames" w:cs="Times New Roman"/>
      <w:b/>
      <w:sz w:val="20"/>
      <w:szCs w:val="20"/>
    </w:rPr>
  </w:style>
  <w:style w:type="character" w:customStyle="1" w:styleId="20">
    <w:name w:val="Заголовок 2 Знак"/>
    <w:link w:val="2"/>
    <w:uiPriority w:val="99"/>
    <w:locked/>
    <w:rsid w:val="0024234A"/>
    <w:rPr>
      <w:rFonts w:ascii="XO Thames" w:hAnsi="XO Thames" w:cs="Times New Roman"/>
      <w:b/>
      <w:color w:val="00A0FF"/>
      <w:sz w:val="20"/>
      <w:szCs w:val="20"/>
    </w:rPr>
  </w:style>
  <w:style w:type="character" w:customStyle="1" w:styleId="30">
    <w:name w:val="Заголовок 3 Знак"/>
    <w:link w:val="3"/>
    <w:uiPriority w:val="99"/>
    <w:locked/>
    <w:rsid w:val="0024234A"/>
    <w:rPr>
      <w:rFonts w:ascii="XO Thames" w:hAnsi="XO Thames" w:cs="Times New Roman"/>
      <w:b/>
      <w:i/>
      <w:color w:val="000000"/>
      <w:sz w:val="20"/>
      <w:szCs w:val="20"/>
    </w:rPr>
  </w:style>
  <w:style w:type="character" w:customStyle="1" w:styleId="40">
    <w:name w:val="Заголовок 4 Знак"/>
    <w:link w:val="4"/>
    <w:uiPriority w:val="99"/>
    <w:locked/>
    <w:rsid w:val="0024234A"/>
    <w:rPr>
      <w:rFonts w:ascii="XO Thames" w:hAnsi="XO Thames" w:cs="Times New Roman"/>
      <w:b/>
      <w:color w:val="595959"/>
      <w:sz w:val="20"/>
      <w:szCs w:val="20"/>
    </w:rPr>
  </w:style>
  <w:style w:type="character" w:customStyle="1" w:styleId="50">
    <w:name w:val="Заголовок 5 Знак"/>
    <w:link w:val="5"/>
    <w:uiPriority w:val="99"/>
    <w:locked/>
    <w:rsid w:val="0024234A"/>
    <w:rPr>
      <w:rFonts w:ascii="XO Thames" w:hAnsi="XO Thames" w:cs="Times New Roman"/>
      <w:b/>
      <w:color w:val="000000"/>
      <w:sz w:val="20"/>
      <w:szCs w:val="20"/>
    </w:rPr>
  </w:style>
  <w:style w:type="character" w:customStyle="1" w:styleId="11">
    <w:name w:val="Обычный1"/>
    <w:uiPriority w:val="99"/>
    <w:rsid w:val="0024234A"/>
    <w:rPr>
      <w:rFonts w:ascii="Arial" w:hAnsi="Arial"/>
      <w:sz w:val="20"/>
    </w:rPr>
  </w:style>
  <w:style w:type="paragraph" w:styleId="21">
    <w:name w:val="toc 2"/>
    <w:basedOn w:val="a"/>
    <w:next w:val="a"/>
    <w:link w:val="22"/>
    <w:uiPriority w:val="99"/>
    <w:rsid w:val="0024234A"/>
    <w:pPr>
      <w:widowControl/>
      <w:spacing w:after="200" w:line="276" w:lineRule="auto"/>
      <w:ind w:left="200"/>
    </w:pPr>
    <w:rPr>
      <w:rFonts w:ascii="Calibri" w:eastAsia="Calibri" w:hAnsi="Calibri"/>
      <w:lang/>
    </w:rPr>
  </w:style>
  <w:style w:type="character" w:customStyle="1" w:styleId="22">
    <w:name w:val="Оглавление 2 Знак"/>
    <w:link w:val="21"/>
    <w:uiPriority w:val="99"/>
    <w:locked/>
    <w:rsid w:val="0024234A"/>
    <w:rPr>
      <w:rFonts w:ascii="Calibri" w:hAnsi="Calibri"/>
      <w:color w:val="000000"/>
      <w:sz w:val="20"/>
      <w:lang w:eastAsia="ru-RU"/>
    </w:rPr>
  </w:style>
  <w:style w:type="paragraph" w:styleId="41">
    <w:name w:val="toc 4"/>
    <w:basedOn w:val="a"/>
    <w:next w:val="a"/>
    <w:link w:val="42"/>
    <w:uiPriority w:val="99"/>
    <w:rsid w:val="0024234A"/>
    <w:pPr>
      <w:widowControl/>
      <w:spacing w:after="200" w:line="276" w:lineRule="auto"/>
      <w:ind w:left="600"/>
    </w:pPr>
    <w:rPr>
      <w:rFonts w:ascii="Calibri" w:eastAsia="Calibri" w:hAnsi="Calibri"/>
      <w:lang/>
    </w:rPr>
  </w:style>
  <w:style w:type="character" w:customStyle="1" w:styleId="42">
    <w:name w:val="Оглавление 4 Знак"/>
    <w:link w:val="41"/>
    <w:uiPriority w:val="99"/>
    <w:locked/>
    <w:rsid w:val="0024234A"/>
    <w:rPr>
      <w:rFonts w:ascii="Calibri" w:hAnsi="Calibri"/>
      <w:color w:val="000000"/>
      <w:sz w:val="20"/>
      <w:lang w:eastAsia="ru-RU"/>
    </w:rPr>
  </w:style>
  <w:style w:type="paragraph" w:styleId="a3">
    <w:name w:val="footer"/>
    <w:basedOn w:val="a"/>
    <w:link w:val="a4"/>
    <w:uiPriority w:val="99"/>
    <w:rsid w:val="0024234A"/>
    <w:pPr>
      <w:tabs>
        <w:tab w:val="center" w:pos="4677"/>
        <w:tab w:val="right" w:pos="9355"/>
      </w:tabs>
    </w:pPr>
    <w:rPr>
      <w:rFonts w:eastAsia="Calibri"/>
      <w:color w:val="auto"/>
      <w:lang/>
    </w:rPr>
  </w:style>
  <w:style w:type="character" w:customStyle="1" w:styleId="a4">
    <w:name w:val="Нижний колонтитул Знак"/>
    <w:link w:val="a3"/>
    <w:uiPriority w:val="99"/>
    <w:locked/>
    <w:rsid w:val="0024234A"/>
    <w:rPr>
      <w:rFonts w:ascii="Arial" w:hAnsi="Arial" w:cs="Times New Roman"/>
      <w:sz w:val="20"/>
      <w:szCs w:val="20"/>
    </w:rPr>
  </w:style>
  <w:style w:type="paragraph" w:styleId="6">
    <w:name w:val="toc 6"/>
    <w:basedOn w:val="a"/>
    <w:next w:val="a"/>
    <w:link w:val="60"/>
    <w:uiPriority w:val="99"/>
    <w:rsid w:val="0024234A"/>
    <w:pPr>
      <w:widowControl/>
      <w:spacing w:after="200" w:line="276" w:lineRule="auto"/>
      <w:ind w:left="1000"/>
    </w:pPr>
    <w:rPr>
      <w:rFonts w:ascii="Calibri" w:eastAsia="Calibri" w:hAnsi="Calibri"/>
      <w:lang/>
    </w:rPr>
  </w:style>
  <w:style w:type="character" w:customStyle="1" w:styleId="60">
    <w:name w:val="Оглавление 6 Знак"/>
    <w:link w:val="6"/>
    <w:uiPriority w:val="99"/>
    <w:locked/>
    <w:rsid w:val="0024234A"/>
    <w:rPr>
      <w:rFonts w:ascii="Calibri" w:hAnsi="Calibri"/>
      <w:color w:val="000000"/>
      <w:sz w:val="20"/>
      <w:lang w:eastAsia="ru-RU"/>
    </w:rPr>
  </w:style>
  <w:style w:type="paragraph" w:styleId="7">
    <w:name w:val="toc 7"/>
    <w:basedOn w:val="a"/>
    <w:next w:val="a"/>
    <w:link w:val="70"/>
    <w:uiPriority w:val="99"/>
    <w:rsid w:val="0024234A"/>
    <w:pPr>
      <w:widowControl/>
      <w:spacing w:after="200" w:line="276" w:lineRule="auto"/>
      <w:ind w:left="1200"/>
    </w:pPr>
    <w:rPr>
      <w:rFonts w:ascii="Calibri" w:eastAsia="Calibri" w:hAnsi="Calibri"/>
      <w:lang/>
    </w:rPr>
  </w:style>
  <w:style w:type="character" w:customStyle="1" w:styleId="70">
    <w:name w:val="Оглавление 7 Знак"/>
    <w:link w:val="7"/>
    <w:uiPriority w:val="99"/>
    <w:locked/>
    <w:rsid w:val="0024234A"/>
    <w:rPr>
      <w:rFonts w:ascii="Calibri" w:hAnsi="Calibri"/>
      <w:color w:val="000000"/>
      <w:sz w:val="20"/>
      <w:lang w:eastAsia="ru-RU"/>
    </w:rPr>
  </w:style>
  <w:style w:type="paragraph" w:customStyle="1" w:styleId="ConsPlusNormal">
    <w:name w:val="ConsPlusNormal"/>
    <w:link w:val="ConsPlusNormal1"/>
    <w:uiPriority w:val="99"/>
    <w:rsid w:val="0024234A"/>
    <w:pPr>
      <w:widowControl w:val="0"/>
      <w:ind w:firstLine="720"/>
    </w:pPr>
    <w:rPr>
      <w:rFonts w:ascii="Times New Roman" w:hAnsi="Times New Roman"/>
      <w:sz w:val="22"/>
    </w:rPr>
  </w:style>
  <w:style w:type="character" w:customStyle="1" w:styleId="ConsPlusNormal1">
    <w:name w:val="ConsPlusNormal1"/>
    <w:link w:val="ConsPlusNormal"/>
    <w:uiPriority w:val="99"/>
    <w:locked/>
    <w:rsid w:val="0024234A"/>
    <w:rPr>
      <w:rFonts w:ascii="Times New Roman" w:hAnsi="Times New Roman"/>
      <w:sz w:val="22"/>
      <w:lang w:eastAsia="ru-RU" w:bidi="ar-SA"/>
    </w:rPr>
  </w:style>
  <w:style w:type="paragraph" w:customStyle="1" w:styleId="12">
    <w:name w:val="Основной шрифт абзаца1"/>
    <w:uiPriority w:val="99"/>
    <w:rsid w:val="0024234A"/>
    <w:pPr>
      <w:spacing w:after="200" w:line="276" w:lineRule="auto"/>
    </w:pPr>
    <w:rPr>
      <w:rFonts w:eastAsia="Times New Roman"/>
      <w:color w:val="000000"/>
    </w:rPr>
  </w:style>
  <w:style w:type="paragraph" w:styleId="31">
    <w:name w:val="toc 3"/>
    <w:basedOn w:val="a"/>
    <w:next w:val="a"/>
    <w:link w:val="32"/>
    <w:uiPriority w:val="99"/>
    <w:rsid w:val="0024234A"/>
    <w:pPr>
      <w:widowControl/>
      <w:spacing w:after="200" w:line="276" w:lineRule="auto"/>
      <w:ind w:left="400"/>
    </w:pPr>
    <w:rPr>
      <w:rFonts w:ascii="Calibri" w:eastAsia="Calibri" w:hAnsi="Calibri"/>
      <w:lang/>
    </w:rPr>
  </w:style>
  <w:style w:type="character" w:customStyle="1" w:styleId="32">
    <w:name w:val="Оглавление 3 Знак"/>
    <w:link w:val="31"/>
    <w:uiPriority w:val="99"/>
    <w:locked/>
    <w:rsid w:val="0024234A"/>
    <w:rPr>
      <w:rFonts w:ascii="Calibri" w:hAnsi="Calibri"/>
      <w:color w:val="000000"/>
      <w:sz w:val="20"/>
      <w:lang w:eastAsia="ru-RU"/>
    </w:rPr>
  </w:style>
  <w:style w:type="paragraph" w:customStyle="1" w:styleId="13">
    <w:name w:val="Знак сноски1"/>
    <w:basedOn w:val="12"/>
    <w:link w:val="a5"/>
    <w:uiPriority w:val="99"/>
    <w:rsid w:val="0024234A"/>
    <w:rPr>
      <w:rFonts w:eastAsia="Calibri"/>
      <w:color w:val="auto"/>
      <w:vertAlign w:val="superscript"/>
      <w:lang/>
    </w:rPr>
  </w:style>
  <w:style w:type="character" w:styleId="a5">
    <w:name w:val="footnote reference"/>
    <w:link w:val="13"/>
    <w:uiPriority w:val="99"/>
    <w:locked/>
    <w:rsid w:val="0024234A"/>
    <w:rPr>
      <w:rFonts w:ascii="Calibri" w:hAnsi="Calibri" w:cs="Times New Roman"/>
      <w:sz w:val="20"/>
      <w:vertAlign w:val="superscript"/>
    </w:rPr>
  </w:style>
  <w:style w:type="paragraph" w:styleId="a6">
    <w:name w:val="Balloon Text"/>
    <w:basedOn w:val="a"/>
    <w:link w:val="a7"/>
    <w:uiPriority w:val="99"/>
    <w:rsid w:val="0024234A"/>
    <w:rPr>
      <w:rFonts w:ascii="Tahoma" w:eastAsia="Calibri" w:hAnsi="Tahoma"/>
      <w:color w:val="auto"/>
      <w:lang/>
    </w:rPr>
  </w:style>
  <w:style w:type="character" w:customStyle="1" w:styleId="a7">
    <w:name w:val="Текст выноски Знак"/>
    <w:link w:val="a6"/>
    <w:uiPriority w:val="99"/>
    <w:locked/>
    <w:rsid w:val="0024234A"/>
    <w:rPr>
      <w:rFonts w:ascii="Tahoma" w:hAnsi="Tahoma" w:cs="Times New Roman"/>
      <w:sz w:val="20"/>
      <w:szCs w:val="20"/>
    </w:rPr>
  </w:style>
  <w:style w:type="paragraph" w:styleId="a8">
    <w:name w:val="List Paragraph"/>
    <w:basedOn w:val="a"/>
    <w:link w:val="a9"/>
    <w:uiPriority w:val="99"/>
    <w:qFormat/>
    <w:rsid w:val="0024234A"/>
    <w:pPr>
      <w:ind w:left="720"/>
      <w:contextualSpacing/>
    </w:pPr>
    <w:rPr>
      <w:rFonts w:eastAsia="Calibri"/>
      <w:color w:val="auto"/>
      <w:lang/>
    </w:rPr>
  </w:style>
  <w:style w:type="character" w:customStyle="1" w:styleId="a9">
    <w:name w:val="Абзац списка Знак"/>
    <w:link w:val="a8"/>
    <w:uiPriority w:val="99"/>
    <w:locked/>
    <w:rsid w:val="0024234A"/>
    <w:rPr>
      <w:rFonts w:ascii="Arial" w:hAnsi="Arial"/>
      <w:sz w:val="20"/>
    </w:rPr>
  </w:style>
  <w:style w:type="paragraph" w:customStyle="1" w:styleId="14">
    <w:name w:val="Гиперссылка1"/>
    <w:basedOn w:val="12"/>
    <w:link w:val="aa"/>
    <w:uiPriority w:val="99"/>
    <w:rsid w:val="0024234A"/>
    <w:rPr>
      <w:rFonts w:eastAsia="Calibri"/>
      <w:color w:val="0000FF"/>
      <w:u w:val="single"/>
      <w:lang/>
    </w:rPr>
  </w:style>
  <w:style w:type="character" w:styleId="aa">
    <w:name w:val="Hyperlink"/>
    <w:link w:val="14"/>
    <w:uiPriority w:val="99"/>
    <w:locked/>
    <w:rsid w:val="0024234A"/>
    <w:rPr>
      <w:rFonts w:ascii="Calibri" w:hAnsi="Calibri" w:cs="Times New Roman"/>
      <w:color w:val="0000FF"/>
      <w:sz w:val="20"/>
      <w:u w:val="single"/>
    </w:rPr>
  </w:style>
  <w:style w:type="paragraph" w:customStyle="1" w:styleId="Footnote">
    <w:name w:val="Footnote"/>
    <w:basedOn w:val="a"/>
    <w:link w:val="Footnote1"/>
    <w:uiPriority w:val="99"/>
    <w:rsid w:val="0024234A"/>
    <w:rPr>
      <w:rFonts w:eastAsia="Calibri"/>
      <w:color w:val="auto"/>
      <w:lang/>
    </w:rPr>
  </w:style>
  <w:style w:type="character" w:customStyle="1" w:styleId="Footnote1">
    <w:name w:val="Footnote1"/>
    <w:link w:val="Footnote"/>
    <w:uiPriority w:val="99"/>
    <w:locked/>
    <w:rsid w:val="0024234A"/>
    <w:rPr>
      <w:rFonts w:ascii="Arial" w:hAnsi="Arial"/>
      <w:sz w:val="20"/>
    </w:rPr>
  </w:style>
  <w:style w:type="paragraph" w:styleId="15">
    <w:name w:val="toc 1"/>
    <w:basedOn w:val="a"/>
    <w:next w:val="a"/>
    <w:link w:val="16"/>
    <w:uiPriority w:val="99"/>
    <w:rsid w:val="0024234A"/>
    <w:pPr>
      <w:widowControl/>
      <w:spacing w:after="200" w:line="276" w:lineRule="auto"/>
    </w:pPr>
    <w:rPr>
      <w:rFonts w:ascii="XO Thames" w:eastAsia="Calibri" w:hAnsi="XO Thames"/>
      <w:b/>
      <w:color w:val="auto"/>
      <w:lang/>
    </w:rPr>
  </w:style>
  <w:style w:type="character" w:customStyle="1" w:styleId="16">
    <w:name w:val="Оглавление 1 Знак"/>
    <w:link w:val="15"/>
    <w:uiPriority w:val="99"/>
    <w:locked/>
    <w:rsid w:val="0024234A"/>
    <w:rPr>
      <w:rFonts w:ascii="XO Thames" w:hAnsi="XO Thames"/>
      <w:b/>
      <w:sz w:val="20"/>
    </w:rPr>
  </w:style>
  <w:style w:type="paragraph" w:customStyle="1" w:styleId="HeaderandFooter">
    <w:name w:val="Header and Footer"/>
    <w:link w:val="HeaderandFooter1"/>
    <w:uiPriority w:val="99"/>
    <w:rsid w:val="0024234A"/>
    <w:pPr>
      <w:spacing w:after="200" w:line="360" w:lineRule="auto"/>
    </w:pPr>
    <w:rPr>
      <w:rFonts w:ascii="XO Thames" w:hAnsi="XO Thames"/>
      <w:color w:val="000000"/>
      <w:sz w:val="22"/>
    </w:rPr>
  </w:style>
  <w:style w:type="character" w:customStyle="1" w:styleId="HeaderandFooter1">
    <w:name w:val="Header and Footer1"/>
    <w:link w:val="HeaderandFooter"/>
    <w:uiPriority w:val="99"/>
    <w:locked/>
    <w:rsid w:val="0024234A"/>
    <w:rPr>
      <w:rFonts w:ascii="XO Thames" w:hAnsi="XO Thames"/>
      <w:color w:val="000000"/>
      <w:sz w:val="22"/>
      <w:lang w:eastAsia="ru-RU" w:bidi="ar-SA"/>
    </w:rPr>
  </w:style>
  <w:style w:type="paragraph" w:styleId="9">
    <w:name w:val="toc 9"/>
    <w:basedOn w:val="a"/>
    <w:next w:val="a"/>
    <w:link w:val="90"/>
    <w:uiPriority w:val="99"/>
    <w:rsid w:val="0024234A"/>
    <w:pPr>
      <w:widowControl/>
      <w:spacing w:after="200" w:line="276" w:lineRule="auto"/>
      <w:ind w:left="1600"/>
    </w:pPr>
    <w:rPr>
      <w:rFonts w:ascii="Calibri" w:eastAsia="Calibri" w:hAnsi="Calibri"/>
      <w:lang/>
    </w:rPr>
  </w:style>
  <w:style w:type="character" w:customStyle="1" w:styleId="90">
    <w:name w:val="Оглавление 9 Знак"/>
    <w:link w:val="9"/>
    <w:uiPriority w:val="99"/>
    <w:locked/>
    <w:rsid w:val="0024234A"/>
    <w:rPr>
      <w:rFonts w:ascii="Calibri" w:hAnsi="Calibri"/>
      <w:color w:val="000000"/>
      <w:sz w:val="20"/>
      <w:lang w:eastAsia="ru-RU"/>
    </w:rPr>
  </w:style>
  <w:style w:type="paragraph" w:styleId="8">
    <w:name w:val="toc 8"/>
    <w:basedOn w:val="a"/>
    <w:next w:val="a"/>
    <w:link w:val="80"/>
    <w:uiPriority w:val="99"/>
    <w:rsid w:val="0024234A"/>
    <w:pPr>
      <w:widowControl/>
      <w:spacing w:after="200" w:line="276" w:lineRule="auto"/>
      <w:ind w:left="1400"/>
    </w:pPr>
    <w:rPr>
      <w:rFonts w:ascii="Calibri" w:eastAsia="Calibri" w:hAnsi="Calibri"/>
      <w:lang/>
    </w:rPr>
  </w:style>
  <w:style w:type="character" w:customStyle="1" w:styleId="80">
    <w:name w:val="Оглавление 8 Знак"/>
    <w:link w:val="8"/>
    <w:uiPriority w:val="99"/>
    <w:locked/>
    <w:rsid w:val="0024234A"/>
    <w:rPr>
      <w:rFonts w:ascii="Calibri" w:hAnsi="Calibri"/>
      <w:color w:val="000000"/>
      <w:sz w:val="20"/>
      <w:lang w:eastAsia="ru-RU"/>
    </w:rPr>
  </w:style>
  <w:style w:type="paragraph" w:customStyle="1" w:styleId="ConsPlusNonformat">
    <w:name w:val="ConsPlusNonformat"/>
    <w:link w:val="ConsPlusNonformat1"/>
    <w:uiPriority w:val="99"/>
    <w:rsid w:val="0024234A"/>
    <w:pPr>
      <w:widowControl w:val="0"/>
    </w:pPr>
    <w:rPr>
      <w:rFonts w:ascii="Courier New" w:hAnsi="Courier New"/>
      <w:color w:val="000000"/>
      <w:sz w:val="22"/>
    </w:rPr>
  </w:style>
  <w:style w:type="character" w:customStyle="1" w:styleId="ConsPlusNonformat1">
    <w:name w:val="ConsPlusNonformat1"/>
    <w:link w:val="ConsPlusNonformat"/>
    <w:uiPriority w:val="99"/>
    <w:locked/>
    <w:rsid w:val="0024234A"/>
    <w:rPr>
      <w:rFonts w:ascii="Courier New" w:hAnsi="Courier New"/>
      <w:color w:val="000000"/>
      <w:sz w:val="22"/>
      <w:lang w:eastAsia="ru-RU" w:bidi="ar-SA"/>
    </w:rPr>
  </w:style>
  <w:style w:type="paragraph" w:styleId="33">
    <w:name w:val="Body Text Indent 3"/>
    <w:basedOn w:val="a"/>
    <w:link w:val="34"/>
    <w:uiPriority w:val="99"/>
    <w:rsid w:val="0024234A"/>
    <w:pPr>
      <w:widowControl/>
      <w:ind w:left="1418" w:hanging="1418"/>
      <w:jc w:val="both"/>
    </w:pPr>
    <w:rPr>
      <w:rFonts w:ascii="Times New Roman" w:eastAsia="Calibri" w:hAnsi="Times New Roman"/>
      <w:color w:val="auto"/>
      <w:lang/>
    </w:rPr>
  </w:style>
  <w:style w:type="character" w:customStyle="1" w:styleId="34">
    <w:name w:val="Основной текст с отступом 3 Знак"/>
    <w:link w:val="33"/>
    <w:uiPriority w:val="99"/>
    <w:locked/>
    <w:rsid w:val="0024234A"/>
    <w:rPr>
      <w:rFonts w:ascii="Times New Roman" w:hAnsi="Times New Roman" w:cs="Times New Roman"/>
      <w:sz w:val="20"/>
      <w:szCs w:val="20"/>
    </w:rPr>
  </w:style>
  <w:style w:type="paragraph" w:styleId="51">
    <w:name w:val="toc 5"/>
    <w:basedOn w:val="a"/>
    <w:next w:val="a"/>
    <w:link w:val="52"/>
    <w:uiPriority w:val="99"/>
    <w:rsid w:val="0024234A"/>
    <w:pPr>
      <w:widowControl/>
      <w:spacing w:after="200" w:line="276" w:lineRule="auto"/>
      <w:ind w:left="800"/>
    </w:pPr>
    <w:rPr>
      <w:rFonts w:ascii="Calibri" w:eastAsia="Calibri" w:hAnsi="Calibri"/>
      <w:lang/>
    </w:rPr>
  </w:style>
  <w:style w:type="character" w:customStyle="1" w:styleId="52">
    <w:name w:val="Оглавление 5 Знак"/>
    <w:link w:val="51"/>
    <w:uiPriority w:val="99"/>
    <w:locked/>
    <w:rsid w:val="0024234A"/>
    <w:rPr>
      <w:rFonts w:ascii="Calibri" w:hAnsi="Calibri"/>
      <w:color w:val="000000"/>
      <w:sz w:val="20"/>
      <w:lang w:eastAsia="ru-RU"/>
    </w:rPr>
  </w:style>
  <w:style w:type="paragraph" w:customStyle="1" w:styleId="ConsPlusCell">
    <w:name w:val="ConsPlusCell"/>
    <w:link w:val="ConsPlusCell1"/>
    <w:uiPriority w:val="99"/>
    <w:rsid w:val="0024234A"/>
    <w:pPr>
      <w:spacing w:after="200" w:line="276" w:lineRule="auto"/>
    </w:pPr>
    <w:rPr>
      <w:rFonts w:ascii="Courier New" w:hAnsi="Courier New"/>
      <w:color w:val="000000"/>
      <w:sz w:val="22"/>
    </w:rPr>
  </w:style>
  <w:style w:type="character" w:customStyle="1" w:styleId="ConsPlusCell1">
    <w:name w:val="ConsPlusCell1"/>
    <w:link w:val="ConsPlusCell"/>
    <w:uiPriority w:val="99"/>
    <w:locked/>
    <w:rsid w:val="0024234A"/>
    <w:rPr>
      <w:rFonts w:ascii="Courier New" w:hAnsi="Courier New"/>
      <w:color w:val="000000"/>
      <w:sz w:val="22"/>
      <w:lang w:eastAsia="ru-RU" w:bidi="ar-SA"/>
    </w:rPr>
  </w:style>
  <w:style w:type="paragraph" w:styleId="ab">
    <w:name w:val="header"/>
    <w:basedOn w:val="a"/>
    <w:link w:val="ac"/>
    <w:uiPriority w:val="99"/>
    <w:rsid w:val="0024234A"/>
    <w:pPr>
      <w:tabs>
        <w:tab w:val="center" w:pos="4677"/>
        <w:tab w:val="right" w:pos="9355"/>
      </w:tabs>
    </w:pPr>
    <w:rPr>
      <w:rFonts w:eastAsia="Calibri"/>
      <w:color w:val="auto"/>
      <w:lang/>
    </w:rPr>
  </w:style>
  <w:style w:type="character" w:customStyle="1" w:styleId="ac">
    <w:name w:val="Верхний колонтитул Знак"/>
    <w:link w:val="ab"/>
    <w:uiPriority w:val="99"/>
    <w:locked/>
    <w:rsid w:val="0024234A"/>
    <w:rPr>
      <w:rFonts w:ascii="Arial" w:hAnsi="Arial" w:cs="Times New Roman"/>
      <w:sz w:val="20"/>
      <w:szCs w:val="20"/>
    </w:rPr>
  </w:style>
  <w:style w:type="paragraph" w:styleId="ad">
    <w:name w:val="Subtitle"/>
    <w:basedOn w:val="a"/>
    <w:next w:val="a"/>
    <w:link w:val="ae"/>
    <w:uiPriority w:val="99"/>
    <w:qFormat/>
    <w:rsid w:val="0024234A"/>
    <w:pPr>
      <w:widowControl/>
      <w:spacing w:after="200" w:line="276" w:lineRule="auto"/>
    </w:pPr>
    <w:rPr>
      <w:rFonts w:ascii="XO Thames" w:eastAsia="Calibri" w:hAnsi="XO Thames"/>
      <w:i/>
      <w:color w:val="616161"/>
      <w:lang/>
    </w:rPr>
  </w:style>
  <w:style w:type="character" w:customStyle="1" w:styleId="ae">
    <w:name w:val="Подзаголовок Знак"/>
    <w:link w:val="ad"/>
    <w:uiPriority w:val="99"/>
    <w:locked/>
    <w:rsid w:val="0024234A"/>
    <w:rPr>
      <w:rFonts w:ascii="XO Thames" w:hAnsi="XO Thames" w:cs="Times New Roman"/>
      <w:i/>
      <w:color w:val="616161"/>
      <w:sz w:val="20"/>
      <w:szCs w:val="20"/>
    </w:rPr>
  </w:style>
  <w:style w:type="paragraph" w:customStyle="1" w:styleId="toc10">
    <w:name w:val="toc 10"/>
    <w:next w:val="a"/>
    <w:link w:val="toc101"/>
    <w:uiPriority w:val="99"/>
    <w:rsid w:val="0024234A"/>
    <w:pPr>
      <w:ind w:left="1800"/>
    </w:pPr>
    <w:rPr>
      <w:color w:val="000000"/>
      <w:sz w:val="22"/>
    </w:rPr>
  </w:style>
  <w:style w:type="character" w:customStyle="1" w:styleId="toc101">
    <w:name w:val="toc 101"/>
    <w:link w:val="toc10"/>
    <w:uiPriority w:val="99"/>
    <w:locked/>
    <w:rsid w:val="0024234A"/>
    <w:rPr>
      <w:color w:val="000000"/>
      <w:sz w:val="22"/>
      <w:lang w:eastAsia="ru-RU" w:bidi="ar-SA"/>
    </w:rPr>
  </w:style>
  <w:style w:type="paragraph" w:styleId="af">
    <w:name w:val="Заголовок"/>
    <w:basedOn w:val="a"/>
    <w:next w:val="a"/>
    <w:link w:val="af0"/>
    <w:uiPriority w:val="99"/>
    <w:qFormat/>
    <w:rsid w:val="0024234A"/>
    <w:pPr>
      <w:widowControl/>
      <w:spacing w:after="200" w:line="276" w:lineRule="auto"/>
    </w:pPr>
    <w:rPr>
      <w:rFonts w:ascii="XO Thames" w:eastAsia="Calibri" w:hAnsi="XO Thames"/>
      <w:b/>
      <w:color w:val="auto"/>
      <w:lang/>
    </w:rPr>
  </w:style>
  <w:style w:type="character" w:customStyle="1" w:styleId="af0">
    <w:name w:val="Заголовок Знак"/>
    <w:link w:val="af"/>
    <w:uiPriority w:val="99"/>
    <w:locked/>
    <w:rsid w:val="0024234A"/>
    <w:rPr>
      <w:rFonts w:ascii="XO Thames" w:hAnsi="XO Thames" w:cs="Times New Roman"/>
      <w:b/>
      <w:sz w:val="20"/>
      <w:szCs w:val="20"/>
    </w:rPr>
  </w:style>
  <w:style w:type="paragraph" w:customStyle="1" w:styleId="ConsPlusTitle">
    <w:name w:val="ConsPlusTitle"/>
    <w:link w:val="ConsPlusTitle1"/>
    <w:uiPriority w:val="99"/>
    <w:rsid w:val="0024234A"/>
    <w:pPr>
      <w:widowControl w:val="0"/>
    </w:pPr>
    <w:rPr>
      <w:rFonts w:ascii="Times New Roman" w:hAnsi="Times New Roman"/>
      <w:b/>
      <w:sz w:val="22"/>
    </w:rPr>
  </w:style>
  <w:style w:type="character" w:customStyle="1" w:styleId="ConsPlusTitle1">
    <w:name w:val="ConsPlusTitle1"/>
    <w:link w:val="ConsPlusTitle"/>
    <w:uiPriority w:val="99"/>
    <w:locked/>
    <w:rsid w:val="0024234A"/>
    <w:rPr>
      <w:rFonts w:ascii="Times New Roman" w:hAnsi="Times New Roman"/>
      <w:b/>
      <w:sz w:val="22"/>
      <w:lang w:eastAsia="ru-RU" w:bidi="ar-SA"/>
    </w:rPr>
  </w:style>
  <w:style w:type="paragraph" w:styleId="af1">
    <w:name w:val="footnote text"/>
    <w:basedOn w:val="a"/>
    <w:link w:val="af2"/>
    <w:uiPriority w:val="99"/>
    <w:semiHidden/>
    <w:rsid w:val="0024234A"/>
    <w:pPr>
      <w:widowControl/>
      <w:suppressAutoHyphens/>
    </w:pPr>
    <w:rPr>
      <w:rFonts w:ascii="Times New Roman" w:eastAsia="Calibri" w:hAnsi="Times New Roman"/>
      <w:color w:val="auto"/>
      <w:lang w:eastAsia="ar-SA"/>
    </w:rPr>
  </w:style>
  <w:style w:type="character" w:customStyle="1" w:styleId="af2">
    <w:name w:val="Текст сноски Знак"/>
    <w:link w:val="af1"/>
    <w:uiPriority w:val="99"/>
    <w:semiHidden/>
    <w:locked/>
    <w:rsid w:val="0024234A"/>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24234A"/>
    <w:rPr>
      <w:color w:val="605E5C"/>
      <w:shd w:val="clear" w:color="auto" w:fill="E1DFDD"/>
    </w:rPr>
  </w:style>
  <w:style w:type="character" w:styleId="af3">
    <w:name w:val="annotation reference"/>
    <w:uiPriority w:val="99"/>
    <w:semiHidden/>
    <w:rsid w:val="0024234A"/>
    <w:rPr>
      <w:rFonts w:cs="Times New Roman"/>
      <w:sz w:val="16"/>
    </w:rPr>
  </w:style>
  <w:style w:type="paragraph" w:styleId="af4">
    <w:name w:val="annotation text"/>
    <w:basedOn w:val="a"/>
    <w:link w:val="af5"/>
    <w:uiPriority w:val="99"/>
    <w:semiHidden/>
    <w:rsid w:val="0024234A"/>
    <w:rPr>
      <w:rFonts w:eastAsia="Calibri"/>
      <w:color w:val="auto"/>
      <w:lang/>
    </w:rPr>
  </w:style>
  <w:style w:type="character" w:customStyle="1" w:styleId="af5">
    <w:name w:val="Текст примечания Знак"/>
    <w:link w:val="af4"/>
    <w:uiPriority w:val="99"/>
    <w:semiHidden/>
    <w:locked/>
    <w:rsid w:val="0024234A"/>
    <w:rPr>
      <w:rFonts w:ascii="Arial" w:hAnsi="Arial" w:cs="Times New Roman"/>
      <w:sz w:val="20"/>
      <w:szCs w:val="20"/>
    </w:rPr>
  </w:style>
  <w:style w:type="paragraph" w:styleId="af6">
    <w:name w:val="annotation subject"/>
    <w:basedOn w:val="af4"/>
    <w:next w:val="af4"/>
    <w:link w:val="af7"/>
    <w:uiPriority w:val="99"/>
    <w:semiHidden/>
    <w:rsid w:val="0024234A"/>
    <w:rPr>
      <w:b/>
      <w:bCs/>
    </w:rPr>
  </w:style>
  <w:style w:type="character" w:customStyle="1" w:styleId="af7">
    <w:name w:val="Тема примечания Знак"/>
    <w:link w:val="af6"/>
    <w:uiPriority w:val="99"/>
    <w:semiHidden/>
    <w:locked/>
    <w:rsid w:val="0024234A"/>
    <w:rPr>
      <w:rFonts w:ascii="Arial" w:hAnsi="Arial" w:cs="Times New Roman"/>
      <w:b/>
      <w:bCs/>
      <w:sz w:val="20"/>
      <w:szCs w:val="20"/>
    </w:rPr>
  </w:style>
  <w:style w:type="paragraph" w:styleId="HTML">
    <w:name w:val="HTML Preformatted"/>
    <w:basedOn w:val="a"/>
    <w:link w:val="HTML0"/>
    <w:uiPriority w:val="99"/>
    <w:rsid w:val="0024234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auto"/>
      <w:lang/>
    </w:rPr>
  </w:style>
  <w:style w:type="character" w:customStyle="1" w:styleId="HTML0">
    <w:name w:val="Стандартный HTML Знак"/>
    <w:link w:val="HTML"/>
    <w:uiPriority w:val="99"/>
    <w:locked/>
    <w:rsid w:val="0024234A"/>
    <w:rPr>
      <w:rFonts w:ascii="Courier New" w:hAnsi="Courier New" w:cs="Courier New"/>
      <w:sz w:val="20"/>
      <w:szCs w:val="20"/>
      <w:lang w:eastAsia="ru-RU"/>
    </w:rPr>
  </w:style>
  <w:style w:type="paragraph" w:styleId="af8">
    <w:name w:val="endnote text"/>
    <w:basedOn w:val="a"/>
    <w:link w:val="af9"/>
    <w:uiPriority w:val="99"/>
    <w:semiHidden/>
    <w:rsid w:val="0024234A"/>
    <w:pPr>
      <w:widowControl/>
    </w:pPr>
    <w:rPr>
      <w:rFonts w:ascii="Times New Roman" w:eastAsia="Calibri" w:hAnsi="Times New Roman"/>
      <w:color w:val="auto"/>
      <w:lang/>
    </w:rPr>
  </w:style>
  <w:style w:type="character" w:customStyle="1" w:styleId="af9">
    <w:name w:val="Текст концевой сноски Знак"/>
    <w:link w:val="af8"/>
    <w:uiPriority w:val="99"/>
    <w:semiHidden/>
    <w:locked/>
    <w:rsid w:val="0024234A"/>
    <w:rPr>
      <w:rFonts w:ascii="Times New Roman" w:hAnsi="Times New Roman" w:cs="Times New Roman"/>
      <w:sz w:val="20"/>
      <w:szCs w:val="20"/>
      <w:lang w:eastAsia="ru-RU"/>
    </w:rPr>
  </w:style>
  <w:style w:type="table" w:styleId="afa">
    <w:name w:val="Table Grid"/>
    <w:basedOn w:val="a1"/>
    <w:uiPriority w:val="99"/>
    <w:rsid w:val="00961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topleveltext">
    <w:name w:val="formattext topleveltext"/>
    <w:basedOn w:val="a"/>
    <w:rsid w:val="00555ABB"/>
    <w:pPr>
      <w:widowControl/>
      <w:spacing w:before="100" w:beforeAutospacing="1" w:after="100" w:afterAutospacing="1"/>
    </w:pPr>
    <w:rPr>
      <w:rFonts w:ascii="Times New Roman" w:hAnsi="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30112536">
      <w:marLeft w:val="0"/>
      <w:marRight w:val="0"/>
      <w:marTop w:val="0"/>
      <w:marBottom w:val="0"/>
      <w:divBdr>
        <w:top w:val="none" w:sz="0" w:space="0" w:color="auto"/>
        <w:left w:val="none" w:sz="0" w:space="0" w:color="auto"/>
        <w:bottom w:val="none" w:sz="0" w:space="0" w:color="auto"/>
        <w:right w:val="none" w:sz="0" w:space="0" w:color="auto"/>
      </w:divBdr>
    </w:div>
    <w:div w:id="30112537">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http://dedovichi.reg60.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EC3E0-98E5-4DDC-964D-CA8635B95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9708</Words>
  <Characters>55338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64917</CharactersWithSpaces>
  <SharedDoc>false</SharedDoc>
  <HLinks>
    <vt:vector size="36" baseType="variant">
      <vt:variant>
        <vt:i4>70058072</vt:i4>
      </vt:variant>
      <vt:variant>
        <vt:i4>15</vt:i4>
      </vt:variant>
      <vt:variant>
        <vt:i4>0</vt:i4>
      </vt:variant>
      <vt:variant>
        <vt:i4>5</vt:i4>
      </vt:variant>
      <vt:variant>
        <vt:lpwstr>consultantplus://offline/ref=5E94EDFA519A73A2792A3C897510A0AAD236F8196D3D8FF4BF5E6F90899FEF55845DC83D48F1E58A3F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70057995</vt:i4>
      </vt:variant>
      <vt:variant>
        <vt:i4>12</vt:i4>
      </vt:variant>
      <vt:variant>
        <vt:i4>0</vt:i4>
      </vt:variant>
      <vt:variant>
        <vt:i4>5</vt:i4>
      </vt:variant>
      <vt:variant>
        <vt:lpwstr>consultantplus://offline/ref=5E94EDFA519A73A2792A3C897510A0AAD236F8196D3D8FF4BF5E6F90899FEF55845DC83D48F1E58B36126EFE066968076B14031B998FE464F5BCGОгосударственномконтроле(надзоре)имуниципальномконтролевРоссийскойФедерации------------ Не вступил в силу%7bКонсультантПлюс%7d</vt:lpwstr>
      </vt:variant>
      <vt:variant>
        <vt:lpwstr/>
      </vt:variant>
      <vt:variant>
        <vt:i4>7340133</vt:i4>
      </vt:variant>
      <vt:variant>
        <vt:i4>9</vt:i4>
      </vt:variant>
      <vt:variant>
        <vt:i4>0</vt:i4>
      </vt:variant>
      <vt:variant>
        <vt:i4>5</vt:i4>
      </vt:variant>
      <vt:variant>
        <vt:lpwstr>consultantplus://offline/ref=176923FAB863A4C98807594DEB28D7B584908B5FB1A28C9FDE44BBC16100CFA6F926E59E29B06F2294D6112762FB2C6143467A2C60D1A08Ae0ABN</vt:lpwstr>
      </vt:variant>
      <vt:variant>
        <vt:lpwstr/>
      </vt:variant>
      <vt:variant>
        <vt:i4>6619188</vt:i4>
      </vt:variant>
      <vt:variant>
        <vt:i4>6</vt:i4>
      </vt:variant>
      <vt:variant>
        <vt:i4>0</vt:i4>
      </vt:variant>
      <vt:variant>
        <vt:i4>5</vt:i4>
      </vt:variant>
      <vt:variant>
        <vt:lpwstr>consultantplus://offline/ref=5E6A5980DDC49DEF879D2EC1F223EBC9DB01A1693AC1EF7FF63C704701E48CD1DE1B2C709B4C735C6643BD95F3420E3B41FAB0A6E5258E6Cl8RFI</vt:lpwstr>
      </vt:variant>
      <vt:variant>
        <vt:lpwstr/>
      </vt:variant>
      <vt:variant>
        <vt:i4>3080228</vt:i4>
      </vt:variant>
      <vt:variant>
        <vt:i4>3</vt:i4>
      </vt:variant>
      <vt:variant>
        <vt:i4>0</vt:i4>
      </vt:variant>
      <vt:variant>
        <vt:i4>5</vt:i4>
      </vt:variant>
      <vt:variant>
        <vt:lpwstr>http://dedovichi.reg60.ru/</vt:lpwstr>
      </vt:variant>
      <vt:variant>
        <vt:lpwstr/>
      </vt:variant>
      <vt:variant>
        <vt:i4>4128878</vt:i4>
      </vt:variant>
      <vt:variant>
        <vt:i4>0</vt:i4>
      </vt:variant>
      <vt:variant>
        <vt:i4>0</vt:i4>
      </vt:variant>
      <vt:variant>
        <vt:i4>5</vt:i4>
      </vt:variant>
      <vt:variant>
        <vt:lpwstr>consultantplus://offline/ref=7DDDF8504A8C991D6DC062AEBE1543CC2CF7776F3762347E592B209D7894710E559B68D26C2774AD314985836975927B260E8F776387C20Aj6Y5O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Торги</cp:lastModifiedBy>
  <cp:revision>2</cp:revision>
  <cp:lastPrinted>2021-12-13T06:16:00Z</cp:lastPrinted>
  <dcterms:created xsi:type="dcterms:W3CDTF">2022-02-09T12:38:00Z</dcterms:created>
  <dcterms:modified xsi:type="dcterms:W3CDTF">2022-02-09T12:38:00Z</dcterms:modified>
</cp:coreProperties>
</file>