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0B0" w:rsidRDefault="00DF40B0" w:rsidP="00F85E40">
      <w:pPr>
        <w:spacing w:line="360" w:lineRule="auto"/>
        <w:ind w:left="-1560" w:firstLine="2553"/>
        <w:jc w:val="center"/>
        <w:rPr>
          <w:rFonts w:ascii="Times New Roman" w:hAnsi="Times New Roman"/>
          <w:b/>
          <w:sz w:val="32"/>
          <w:szCs w:val="32"/>
        </w:rPr>
      </w:pPr>
    </w:p>
    <w:p w:rsidR="00DF40B0" w:rsidRDefault="00DF40B0" w:rsidP="00DF40B0">
      <w:pPr>
        <w:spacing w:line="36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  <w:r w:rsidRPr="00DF40B0">
        <w:rPr>
          <w:rFonts w:ascii="Times New Roman" w:hAnsi="Times New Roman"/>
          <w:b/>
          <w:sz w:val="32"/>
          <w:szCs w:val="32"/>
        </w:rPr>
        <w:t>Отчет   о  финансово - хозяйственной деятельности  Муниципального автономного учрежден</w:t>
      </w:r>
      <w:r w:rsidR="00F74F01">
        <w:rPr>
          <w:rFonts w:ascii="Times New Roman" w:hAnsi="Times New Roman"/>
          <w:b/>
          <w:sz w:val="32"/>
          <w:szCs w:val="32"/>
        </w:rPr>
        <w:t>ия «Охота – Рыбалка»   за   2025</w:t>
      </w:r>
      <w:r w:rsidRPr="00DF40B0">
        <w:rPr>
          <w:rFonts w:ascii="Times New Roman" w:hAnsi="Times New Roman"/>
          <w:b/>
          <w:sz w:val="32"/>
          <w:szCs w:val="32"/>
        </w:rPr>
        <w:t xml:space="preserve"> год.</w:t>
      </w:r>
    </w:p>
    <w:p w:rsidR="005A3D8E" w:rsidRPr="00DF40B0" w:rsidRDefault="005A3D8E" w:rsidP="00DF40B0">
      <w:pPr>
        <w:spacing w:line="36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</w:p>
    <w:p w:rsidR="00DF40B0" w:rsidRPr="00DF40B0" w:rsidRDefault="00DF40B0" w:rsidP="00DF40B0">
      <w:pPr>
        <w:numPr>
          <w:ilvl w:val="0"/>
          <w:numId w:val="2"/>
        </w:num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DF40B0">
        <w:rPr>
          <w:rFonts w:ascii="Times New Roman" w:hAnsi="Times New Roman"/>
          <w:b/>
          <w:sz w:val="28"/>
          <w:szCs w:val="28"/>
        </w:rPr>
        <w:t xml:space="preserve">Общие Положения. </w:t>
      </w:r>
    </w:p>
    <w:p w:rsidR="00DF40B0" w:rsidRPr="00DF40B0" w:rsidRDefault="00DF40B0" w:rsidP="00DF40B0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DF40B0">
        <w:rPr>
          <w:rFonts w:ascii="Times New Roman" w:hAnsi="Times New Roman"/>
          <w:sz w:val="28"/>
          <w:szCs w:val="28"/>
        </w:rPr>
        <w:t xml:space="preserve">        Муниципальное</w:t>
      </w:r>
      <w:r w:rsidR="005D2428">
        <w:rPr>
          <w:rFonts w:ascii="Times New Roman" w:hAnsi="Times New Roman"/>
          <w:sz w:val="28"/>
          <w:szCs w:val="28"/>
        </w:rPr>
        <w:t xml:space="preserve"> </w:t>
      </w:r>
      <w:r w:rsidRPr="00DF40B0">
        <w:rPr>
          <w:rFonts w:ascii="Times New Roman" w:hAnsi="Times New Roman"/>
          <w:sz w:val="28"/>
          <w:szCs w:val="28"/>
        </w:rPr>
        <w:t xml:space="preserve"> автономное учреждение</w:t>
      </w:r>
      <w:r w:rsidR="007C3D37">
        <w:rPr>
          <w:rFonts w:ascii="Times New Roman" w:hAnsi="Times New Roman"/>
          <w:sz w:val="28"/>
          <w:szCs w:val="28"/>
        </w:rPr>
        <w:t xml:space="preserve"> </w:t>
      </w:r>
      <w:r w:rsidRPr="00DF40B0">
        <w:rPr>
          <w:rFonts w:ascii="Times New Roman" w:hAnsi="Times New Roman"/>
          <w:sz w:val="28"/>
          <w:szCs w:val="28"/>
        </w:rPr>
        <w:t xml:space="preserve"> «Охота – Рыбалка» создано в </w:t>
      </w:r>
    </w:p>
    <w:p w:rsidR="00DF40B0" w:rsidRPr="00DF40B0" w:rsidRDefault="00DF40B0" w:rsidP="00DF40B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F40B0">
        <w:rPr>
          <w:rFonts w:ascii="Times New Roman" w:hAnsi="Times New Roman"/>
          <w:sz w:val="28"/>
          <w:szCs w:val="28"/>
        </w:rPr>
        <w:t>соответствии с Гражданским Кодексом Российской Федерации, Федеральным законом от 03.11.2006 г. № 174-ФЗ « Об автономных учреждениях».</w:t>
      </w:r>
    </w:p>
    <w:p w:rsidR="00DF40B0" w:rsidRPr="00DF40B0" w:rsidRDefault="00DF40B0" w:rsidP="00DF40B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F40B0">
        <w:rPr>
          <w:rFonts w:ascii="Times New Roman" w:hAnsi="Times New Roman"/>
          <w:sz w:val="28"/>
          <w:szCs w:val="28"/>
        </w:rPr>
        <w:t xml:space="preserve">        Учреждение является неко</w:t>
      </w:r>
      <w:r w:rsidR="0059336C">
        <w:rPr>
          <w:rFonts w:ascii="Times New Roman" w:hAnsi="Times New Roman"/>
          <w:sz w:val="28"/>
          <w:szCs w:val="28"/>
        </w:rPr>
        <w:t>м</w:t>
      </w:r>
      <w:r w:rsidRPr="00DF40B0">
        <w:rPr>
          <w:rFonts w:ascii="Times New Roman" w:hAnsi="Times New Roman"/>
          <w:sz w:val="28"/>
          <w:szCs w:val="28"/>
        </w:rPr>
        <w:t>мерческо</w:t>
      </w:r>
      <w:r w:rsidR="003C3162">
        <w:rPr>
          <w:rFonts w:ascii="Times New Roman" w:hAnsi="Times New Roman"/>
          <w:sz w:val="28"/>
          <w:szCs w:val="28"/>
        </w:rPr>
        <w:t xml:space="preserve">й организацией , </w:t>
      </w:r>
      <w:r w:rsidRPr="00DF40B0">
        <w:rPr>
          <w:rFonts w:ascii="Times New Roman" w:hAnsi="Times New Roman"/>
          <w:sz w:val="28"/>
          <w:szCs w:val="28"/>
        </w:rPr>
        <w:t xml:space="preserve"> но вправе оказывать платные услуги и заниматься деятельностью, соответствующей целям его создания. </w:t>
      </w:r>
    </w:p>
    <w:p w:rsidR="00F74F01" w:rsidRDefault="00DF40B0" w:rsidP="00DF40B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F40B0">
        <w:rPr>
          <w:rFonts w:ascii="Times New Roman" w:hAnsi="Times New Roman"/>
          <w:sz w:val="28"/>
          <w:szCs w:val="28"/>
        </w:rPr>
        <w:t xml:space="preserve">        Учредителем Учреждения является</w:t>
      </w:r>
      <w:r w:rsidR="00F74F01">
        <w:rPr>
          <w:rFonts w:ascii="Times New Roman" w:hAnsi="Times New Roman"/>
          <w:sz w:val="28"/>
          <w:szCs w:val="28"/>
        </w:rPr>
        <w:t xml:space="preserve"> Дедовичский муниципальный округ.</w:t>
      </w:r>
    </w:p>
    <w:p w:rsidR="00DF40B0" w:rsidRDefault="00DF40B0" w:rsidP="00DF40B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F40B0">
        <w:rPr>
          <w:rFonts w:ascii="Times New Roman" w:hAnsi="Times New Roman"/>
          <w:sz w:val="28"/>
          <w:szCs w:val="28"/>
        </w:rPr>
        <w:t xml:space="preserve">        Учреждение является юридическим лицом , имеет самостоятельный баланс , расчетный счет в</w:t>
      </w:r>
      <w:r w:rsidR="00C936F1">
        <w:rPr>
          <w:rFonts w:ascii="Times New Roman" w:hAnsi="Times New Roman"/>
          <w:sz w:val="28"/>
          <w:szCs w:val="28"/>
        </w:rPr>
        <w:t xml:space="preserve"> банке , печать </w:t>
      </w:r>
      <w:r w:rsidRPr="00DF40B0">
        <w:rPr>
          <w:rFonts w:ascii="Times New Roman" w:hAnsi="Times New Roman"/>
          <w:sz w:val="28"/>
          <w:szCs w:val="28"/>
        </w:rPr>
        <w:t>.</w:t>
      </w:r>
    </w:p>
    <w:p w:rsidR="0059336C" w:rsidRDefault="0059336C" w:rsidP="00DF40B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08 ноября</w:t>
      </w:r>
      <w:r w:rsidR="0092636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2017 г.</w:t>
      </w:r>
      <w:r w:rsidRPr="0059336C">
        <w:rPr>
          <w:rFonts w:ascii="Times New Roman" w:hAnsi="Times New Roman"/>
          <w:sz w:val="28"/>
          <w:szCs w:val="28"/>
        </w:rPr>
        <w:t xml:space="preserve"> </w:t>
      </w:r>
      <w:r w:rsidRPr="00DF40B0">
        <w:rPr>
          <w:rFonts w:ascii="Times New Roman" w:hAnsi="Times New Roman"/>
          <w:sz w:val="28"/>
          <w:szCs w:val="28"/>
        </w:rPr>
        <w:t>МАУ «</w:t>
      </w:r>
      <w:r w:rsidR="00926363">
        <w:rPr>
          <w:rFonts w:ascii="Times New Roman" w:hAnsi="Times New Roman"/>
          <w:sz w:val="28"/>
          <w:szCs w:val="28"/>
        </w:rPr>
        <w:t xml:space="preserve"> </w:t>
      </w:r>
      <w:r w:rsidRPr="00DF40B0">
        <w:rPr>
          <w:rFonts w:ascii="Times New Roman" w:hAnsi="Times New Roman"/>
          <w:sz w:val="28"/>
          <w:szCs w:val="28"/>
        </w:rPr>
        <w:t xml:space="preserve">Охота – Рыбалка »  </w:t>
      </w:r>
      <w:r>
        <w:rPr>
          <w:rFonts w:ascii="Times New Roman" w:hAnsi="Times New Roman"/>
          <w:sz w:val="28"/>
          <w:szCs w:val="28"/>
        </w:rPr>
        <w:t>и Государственный комитет  Псковской области</w:t>
      </w:r>
      <w:r w:rsidR="0092636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по природопользованию</w:t>
      </w:r>
      <w:r w:rsidR="0092636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и охране окружающей среды  на основании части 3 статьи 71 Федерального закона от 24 июля 2009 г.</w:t>
      </w:r>
      <w:r w:rsidR="00926363">
        <w:rPr>
          <w:rFonts w:ascii="Times New Roman" w:hAnsi="Times New Roman"/>
          <w:sz w:val="28"/>
          <w:szCs w:val="28"/>
        </w:rPr>
        <w:t xml:space="preserve"> № 209- ФЗ « Об охоте и о сохранении охотничьих ресурсов и о внесении изменений в отдельные законодательные акты Российской Федерации» заключили</w:t>
      </w:r>
      <w:r w:rsidR="00E65968">
        <w:rPr>
          <w:rFonts w:ascii="Times New Roman" w:hAnsi="Times New Roman"/>
          <w:sz w:val="28"/>
          <w:szCs w:val="28"/>
        </w:rPr>
        <w:t xml:space="preserve"> </w:t>
      </w:r>
      <w:r w:rsidR="00926363">
        <w:rPr>
          <w:rFonts w:ascii="Times New Roman" w:hAnsi="Times New Roman"/>
          <w:sz w:val="28"/>
          <w:szCs w:val="28"/>
        </w:rPr>
        <w:t xml:space="preserve"> 2 </w:t>
      </w:r>
      <w:r w:rsidR="00E65968">
        <w:rPr>
          <w:rFonts w:ascii="Times New Roman" w:hAnsi="Times New Roman"/>
          <w:sz w:val="28"/>
          <w:szCs w:val="28"/>
        </w:rPr>
        <w:t xml:space="preserve"> </w:t>
      </w:r>
      <w:r w:rsidR="00926363">
        <w:rPr>
          <w:rFonts w:ascii="Times New Roman" w:hAnsi="Times New Roman"/>
          <w:sz w:val="28"/>
          <w:szCs w:val="28"/>
        </w:rPr>
        <w:t>охотхозяйственных</w:t>
      </w:r>
      <w:r w:rsidR="00DA3E7D">
        <w:rPr>
          <w:rFonts w:ascii="Times New Roman" w:hAnsi="Times New Roman"/>
          <w:sz w:val="28"/>
          <w:szCs w:val="28"/>
        </w:rPr>
        <w:t xml:space="preserve"> </w:t>
      </w:r>
      <w:r w:rsidR="00926363">
        <w:rPr>
          <w:rFonts w:ascii="Times New Roman" w:hAnsi="Times New Roman"/>
          <w:sz w:val="28"/>
          <w:szCs w:val="28"/>
        </w:rPr>
        <w:t xml:space="preserve"> соглашения №  73 и № 74 . Срок </w:t>
      </w:r>
      <w:r w:rsidR="00E65968">
        <w:rPr>
          <w:rFonts w:ascii="Times New Roman" w:hAnsi="Times New Roman"/>
          <w:sz w:val="28"/>
          <w:szCs w:val="28"/>
        </w:rPr>
        <w:t xml:space="preserve"> </w:t>
      </w:r>
      <w:r w:rsidR="00926363">
        <w:rPr>
          <w:rFonts w:ascii="Times New Roman" w:hAnsi="Times New Roman"/>
          <w:sz w:val="28"/>
          <w:szCs w:val="28"/>
        </w:rPr>
        <w:t>действия указанных Соглашений 49 (сорок де</w:t>
      </w:r>
      <w:r w:rsidR="007E1AF3">
        <w:rPr>
          <w:rFonts w:ascii="Times New Roman" w:hAnsi="Times New Roman"/>
          <w:sz w:val="28"/>
          <w:szCs w:val="28"/>
        </w:rPr>
        <w:t>вять) лет со дня их подписания с</w:t>
      </w:r>
      <w:r w:rsidR="00926363">
        <w:rPr>
          <w:rFonts w:ascii="Times New Roman" w:hAnsi="Times New Roman"/>
          <w:sz w:val="28"/>
          <w:szCs w:val="28"/>
        </w:rPr>
        <w:t>торонами .</w:t>
      </w:r>
    </w:p>
    <w:p w:rsidR="00926363" w:rsidRPr="00DF40B0" w:rsidRDefault="00926363" w:rsidP="00DF40B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DF40B0" w:rsidRPr="00DF40B0" w:rsidRDefault="00DF40B0" w:rsidP="00DF40B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F40B0">
        <w:rPr>
          <w:rFonts w:ascii="Times New Roman" w:hAnsi="Times New Roman"/>
          <w:sz w:val="28"/>
          <w:szCs w:val="28"/>
        </w:rPr>
        <w:t>Место нахождения Учреждения : 182710 , Пско</w:t>
      </w:r>
      <w:r w:rsidR="00926363">
        <w:rPr>
          <w:rFonts w:ascii="Times New Roman" w:hAnsi="Times New Roman"/>
          <w:sz w:val="28"/>
          <w:szCs w:val="28"/>
        </w:rPr>
        <w:t>вская область , р</w:t>
      </w:r>
      <w:r w:rsidR="00D71537">
        <w:rPr>
          <w:rFonts w:ascii="Times New Roman" w:hAnsi="Times New Roman"/>
          <w:sz w:val="28"/>
          <w:szCs w:val="28"/>
        </w:rPr>
        <w:t xml:space="preserve"> </w:t>
      </w:r>
      <w:r w:rsidRPr="00DF40B0">
        <w:rPr>
          <w:rFonts w:ascii="Times New Roman" w:hAnsi="Times New Roman"/>
          <w:sz w:val="28"/>
          <w:szCs w:val="28"/>
        </w:rPr>
        <w:t>п. Дедовичи ,  площадь Советов , д. 7.</w:t>
      </w:r>
    </w:p>
    <w:p w:rsidR="00C936F1" w:rsidRDefault="00DF40B0" w:rsidP="00DF40B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F40B0">
        <w:rPr>
          <w:rFonts w:ascii="Times New Roman" w:hAnsi="Times New Roman"/>
          <w:sz w:val="28"/>
          <w:szCs w:val="28"/>
        </w:rPr>
        <w:t xml:space="preserve">        Почтовый адрес Учрежден</w:t>
      </w:r>
      <w:r w:rsidR="00926363">
        <w:rPr>
          <w:rFonts w:ascii="Times New Roman" w:hAnsi="Times New Roman"/>
          <w:sz w:val="28"/>
          <w:szCs w:val="28"/>
        </w:rPr>
        <w:t>ия :182710, Псковская область , р</w:t>
      </w:r>
      <w:r w:rsidR="00D71537">
        <w:rPr>
          <w:rFonts w:ascii="Times New Roman" w:hAnsi="Times New Roman"/>
          <w:sz w:val="28"/>
          <w:szCs w:val="28"/>
        </w:rPr>
        <w:t xml:space="preserve"> </w:t>
      </w:r>
      <w:r w:rsidRPr="00DF40B0">
        <w:rPr>
          <w:rFonts w:ascii="Times New Roman" w:hAnsi="Times New Roman"/>
          <w:sz w:val="28"/>
          <w:szCs w:val="28"/>
        </w:rPr>
        <w:t>п. Де</w:t>
      </w:r>
      <w:r w:rsidR="00C936F1">
        <w:rPr>
          <w:rFonts w:ascii="Times New Roman" w:hAnsi="Times New Roman"/>
          <w:sz w:val="28"/>
          <w:szCs w:val="28"/>
        </w:rPr>
        <w:t>довичи , площадь Советов , д. 7</w:t>
      </w:r>
    </w:p>
    <w:p w:rsidR="00DF40B0" w:rsidRPr="00DF40B0" w:rsidRDefault="00DF40B0" w:rsidP="00DF40B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F40B0">
        <w:rPr>
          <w:rFonts w:ascii="Times New Roman" w:hAnsi="Times New Roman"/>
          <w:sz w:val="28"/>
          <w:szCs w:val="28"/>
        </w:rPr>
        <w:lastRenderedPageBreak/>
        <w:t xml:space="preserve">        В отчетном периоде работали  :</w:t>
      </w:r>
    </w:p>
    <w:p w:rsidR="00684819" w:rsidRPr="00DF40B0" w:rsidRDefault="00684819" w:rsidP="00DF40B0">
      <w:pPr>
        <w:numPr>
          <w:ilvl w:val="0"/>
          <w:numId w:val="3"/>
        </w:num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 о. руководителя</w:t>
      </w:r>
      <w:r w:rsidRPr="00684819">
        <w:rPr>
          <w:rFonts w:ascii="Times New Roman" w:hAnsi="Times New Roman"/>
          <w:sz w:val="28"/>
          <w:szCs w:val="28"/>
        </w:rPr>
        <w:t xml:space="preserve"> </w:t>
      </w:r>
      <w:r w:rsidRPr="00DF40B0">
        <w:rPr>
          <w:rFonts w:ascii="Times New Roman" w:hAnsi="Times New Roman"/>
          <w:sz w:val="28"/>
          <w:szCs w:val="28"/>
        </w:rPr>
        <w:t>МАУ «Ох</w:t>
      </w:r>
      <w:r>
        <w:rPr>
          <w:rFonts w:ascii="Times New Roman" w:hAnsi="Times New Roman"/>
          <w:sz w:val="28"/>
          <w:szCs w:val="28"/>
        </w:rPr>
        <w:t>ота –Рыбалка» - Ефимов А.М. –</w:t>
      </w:r>
      <w:r w:rsidR="00162D09">
        <w:rPr>
          <w:rFonts w:ascii="Times New Roman" w:hAnsi="Times New Roman"/>
          <w:sz w:val="28"/>
          <w:szCs w:val="28"/>
        </w:rPr>
        <w:t xml:space="preserve"> весь отчетный период ,</w:t>
      </w:r>
      <w:r>
        <w:rPr>
          <w:rFonts w:ascii="Times New Roman" w:hAnsi="Times New Roman"/>
          <w:sz w:val="28"/>
          <w:szCs w:val="28"/>
        </w:rPr>
        <w:t xml:space="preserve"> с</w:t>
      </w:r>
      <w:r w:rsidR="00F74F01">
        <w:rPr>
          <w:rFonts w:ascii="Times New Roman" w:hAnsi="Times New Roman"/>
          <w:sz w:val="28"/>
          <w:szCs w:val="28"/>
        </w:rPr>
        <w:t xml:space="preserve"> 01.01.2025 г. по 31.12.2025</w:t>
      </w:r>
      <w:r>
        <w:rPr>
          <w:rFonts w:ascii="Times New Roman" w:hAnsi="Times New Roman"/>
          <w:sz w:val="28"/>
          <w:szCs w:val="28"/>
        </w:rPr>
        <w:t xml:space="preserve"> г.</w:t>
      </w:r>
    </w:p>
    <w:p w:rsidR="00DF40B0" w:rsidRPr="00DF40B0" w:rsidRDefault="00926363" w:rsidP="00DF40B0">
      <w:pPr>
        <w:numPr>
          <w:ilvl w:val="0"/>
          <w:numId w:val="3"/>
        </w:num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Главным бухгалтером - Василь</w:t>
      </w:r>
      <w:r w:rsidR="00DF40B0" w:rsidRPr="00DF40B0">
        <w:rPr>
          <w:rFonts w:ascii="Times New Roman" w:hAnsi="Times New Roman"/>
          <w:sz w:val="28"/>
          <w:szCs w:val="28"/>
        </w:rPr>
        <w:t>ева Е.И.- в</w:t>
      </w:r>
      <w:r>
        <w:rPr>
          <w:rFonts w:ascii="Times New Roman" w:hAnsi="Times New Roman"/>
          <w:sz w:val="28"/>
          <w:szCs w:val="28"/>
        </w:rPr>
        <w:t>есь отче</w:t>
      </w:r>
      <w:r w:rsidR="00F74F01">
        <w:rPr>
          <w:rFonts w:ascii="Times New Roman" w:hAnsi="Times New Roman"/>
          <w:sz w:val="28"/>
          <w:szCs w:val="28"/>
        </w:rPr>
        <w:t>тный период , с 01.01.2025</w:t>
      </w:r>
      <w:r w:rsidR="008C443D">
        <w:rPr>
          <w:rFonts w:ascii="Times New Roman" w:hAnsi="Times New Roman"/>
          <w:sz w:val="28"/>
          <w:szCs w:val="28"/>
        </w:rPr>
        <w:t xml:space="preserve"> </w:t>
      </w:r>
      <w:r w:rsidR="00DA3E7D">
        <w:rPr>
          <w:rFonts w:ascii="Times New Roman" w:hAnsi="Times New Roman"/>
          <w:sz w:val="28"/>
          <w:szCs w:val="28"/>
        </w:rPr>
        <w:t>г. по 31.1</w:t>
      </w:r>
      <w:r w:rsidR="00F74F01">
        <w:rPr>
          <w:rFonts w:ascii="Times New Roman" w:hAnsi="Times New Roman"/>
          <w:sz w:val="28"/>
          <w:szCs w:val="28"/>
        </w:rPr>
        <w:t>2.2025</w:t>
      </w:r>
      <w:r w:rsidR="00DF40B0" w:rsidRPr="00DF40B0">
        <w:rPr>
          <w:rFonts w:ascii="Times New Roman" w:hAnsi="Times New Roman"/>
          <w:sz w:val="28"/>
          <w:szCs w:val="28"/>
        </w:rPr>
        <w:t xml:space="preserve"> г.</w:t>
      </w:r>
    </w:p>
    <w:p w:rsidR="00DF40B0" w:rsidRPr="00DF40B0" w:rsidRDefault="00DF40B0" w:rsidP="00DF40B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F40B0">
        <w:rPr>
          <w:rFonts w:ascii="Times New Roman" w:hAnsi="Times New Roman"/>
          <w:sz w:val="28"/>
          <w:szCs w:val="28"/>
        </w:rPr>
        <w:t xml:space="preserve">        Руководитель Учреждения осуществляет свою деятельность на основании заключенного с </w:t>
      </w:r>
      <w:r w:rsidR="00F416EF">
        <w:rPr>
          <w:rFonts w:ascii="Times New Roman" w:hAnsi="Times New Roman"/>
          <w:sz w:val="28"/>
          <w:szCs w:val="28"/>
        </w:rPr>
        <w:t>Учредителем трудового договора , на основании Устава .</w:t>
      </w:r>
    </w:p>
    <w:p w:rsidR="00DF40B0" w:rsidRPr="00DF40B0" w:rsidRDefault="00DF40B0" w:rsidP="00DF40B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F40B0">
        <w:rPr>
          <w:rFonts w:ascii="Times New Roman" w:hAnsi="Times New Roman"/>
          <w:sz w:val="28"/>
          <w:szCs w:val="28"/>
        </w:rPr>
        <w:t xml:space="preserve">       </w:t>
      </w:r>
      <w:r w:rsidR="007E1AF3">
        <w:rPr>
          <w:rFonts w:ascii="Times New Roman" w:hAnsi="Times New Roman"/>
          <w:sz w:val="28"/>
          <w:szCs w:val="28"/>
        </w:rPr>
        <w:t xml:space="preserve"> МАУ «Охота –Рыбалка» поставлено</w:t>
      </w:r>
      <w:r w:rsidRPr="00DF40B0">
        <w:rPr>
          <w:rFonts w:ascii="Times New Roman" w:hAnsi="Times New Roman"/>
          <w:sz w:val="28"/>
          <w:szCs w:val="28"/>
        </w:rPr>
        <w:t xml:space="preserve"> на учет в соответствии с положениями Налогового кодекса РФ 22  октября 2001 года в налоговом органе по месту нахождения : МИ Ф</w:t>
      </w:r>
      <w:r w:rsidR="007E1AF3">
        <w:rPr>
          <w:rFonts w:ascii="Times New Roman" w:hAnsi="Times New Roman"/>
          <w:sz w:val="28"/>
          <w:szCs w:val="28"/>
        </w:rPr>
        <w:t>НС № 3 по Псковской области и ему</w:t>
      </w:r>
      <w:r w:rsidRPr="00DF40B0">
        <w:rPr>
          <w:rFonts w:ascii="Times New Roman" w:hAnsi="Times New Roman"/>
          <w:sz w:val="28"/>
          <w:szCs w:val="28"/>
        </w:rPr>
        <w:t xml:space="preserve"> присвоен : </w:t>
      </w:r>
    </w:p>
    <w:p w:rsidR="00DF40B0" w:rsidRPr="00DF40B0" w:rsidRDefault="00DF40B0" w:rsidP="00DF40B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F40B0">
        <w:rPr>
          <w:rFonts w:ascii="Times New Roman" w:hAnsi="Times New Roman"/>
          <w:sz w:val="28"/>
          <w:szCs w:val="28"/>
        </w:rPr>
        <w:t>ИНН/КПП   6004003324/600401001  , ОГРН 1026001745670</w:t>
      </w:r>
    </w:p>
    <w:p w:rsidR="00DF40B0" w:rsidRPr="00DF40B0" w:rsidRDefault="00DF40B0" w:rsidP="00DF40B0">
      <w:pPr>
        <w:spacing w:line="360" w:lineRule="auto"/>
        <w:ind w:left="1440"/>
        <w:jc w:val="center"/>
        <w:rPr>
          <w:rFonts w:ascii="Times New Roman" w:hAnsi="Times New Roman"/>
          <w:b/>
          <w:sz w:val="28"/>
          <w:szCs w:val="28"/>
        </w:rPr>
      </w:pPr>
      <w:r w:rsidRPr="00DF40B0">
        <w:rPr>
          <w:rFonts w:ascii="Times New Roman" w:hAnsi="Times New Roman"/>
          <w:b/>
          <w:sz w:val="28"/>
          <w:szCs w:val="28"/>
        </w:rPr>
        <w:t>2.Хозяйственная деятельность .</w:t>
      </w:r>
    </w:p>
    <w:p w:rsidR="00DF40B0" w:rsidRPr="00DF40B0" w:rsidRDefault="00DF40B0" w:rsidP="00DF40B0">
      <w:pPr>
        <w:spacing w:line="360" w:lineRule="auto"/>
        <w:ind w:left="1440"/>
        <w:jc w:val="center"/>
        <w:rPr>
          <w:rFonts w:ascii="Times New Roman" w:hAnsi="Times New Roman"/>
          <w:b/>
          <w:sz w:val="28"/>
          <w:szCs w:val="28"/>
        </w:rPr>
      </w:pPr>
    </w:p>
    <w:p w:rsidR="00DF40B0" w:rsidRPr="00DF40B0" w:rsidRDefault="00DF40B0" w:rsidP="00DF40B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40B0">
        <w:rPr>
          <w:rFonts w:ascii="Times New Roman" w:hAnsi="Times New Roman"/>
          <w:sz w:val="28"/>
          <w:szCs w:val="28"/>
        </w:rPr>
        <w:t xml:space="preserve">Охотхозяйство </w:t>
      </w:r>
      <w:r w:rsidRPr="00DF40B0">
        <w:rPr>
          <w:rFonts w:ascii="Times New Roman" w:hAnsi="Times New Roman"/>
          <w:color w:val="212121"/>
          <w:sz w:val="28"/>
          <w:szCs w:val="28"/>
        </w:rPr>
        <w:t>МАУ «Охота - Рыбалка»</w:t>
      </w:r>
      <w:r w:rsidRPr="00DF40B0">
        <w:rPr>
          <w:rFonts w:ascii="Times New Roman" w:hAnsi="Times New Roman"/>
          <w:sz w:val="28"/>
          <w:szCs w:val="28"/>
        </w:rPr>
        <w:t xml:space="preserve"> расположено в восточной части Псковской области на территории Дедовичского муниципального района. Охотхозяйство имеет достаточно компактную форму. Максимальная его протяжённость с севера на юг составляет около 37,5 км, а с запада на восток — около 79,8 км. Удалённость от областного центра г. Псков составляет по автомобильной дороге 120 км. </w:t>
      </w:r>
    </w:p>
    <w:p w:rsidR="00DF40B0" w:rsidRPr="00DF40B0" w:rsidRDefault="00DF40B0" w:rsidP="00DF40B0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F40B0">
        <w:rPr>
          <w:rFonts w:ascii="Times New Roman" w:hAnsi="Times New Roman"/>
          <w:sz w:val="28"/>
          <w:szCs w:val="28"/>
        </w:rPr>
        <w:t>Общая площадь охотничьего хозяйств</w:t>
      </w:r>
      <w:r w:rsidR="006816B5">
        <w:rPr>
          <w:rFonts w:ascii="Times New Roman" w:hAnsi="Times New Roman"/>
          <w:sz w:val="28"/>
          <w:szCs w:val="28"/>
        </w:rPr>
        <w:t xml:space="preserve">а, согласно правоустанавливающих документов </w:t>
      </w:r>
      <w:r w:rsidRPr="00DF40B0">
        <w:rPr>
          <w:rFonts w:ascii="Times New Roman" w:hAnsi="Times New Roman"/>
          <w:sz w:val="28"/>
          <w:szCs w:val="28"/>
        </w:rPr>
        <w:t xml:space="preserve"> составляет </w:t>
      </w:r>
      <w:r w:rsidR="00670805">
        <w:rPr>
          <w:rFonts w:ascii="Times New Roman" w:hAnsi="Times New Roman"/>
          <w:b/>
          <w:sz w:val="28"/>
          <w:szCs w:val="28"/>
        </w:rPr>
        <w:t>197893</w:t>
      </w:r>
      <w:r w:rsidRPr="00DF40B0">
        <w:rPr>
          <w:rFonts w:ascii="Times New Roman" w:hAnsi="Times New Roman"/>
          <w:b/>
          <w:sz w:val="28"/>
          <w:szCs w:val="28"/>
        </w:rPr>
        <w:t xml:space="preserve"> га.</w:t>
      </w:r>
    </w:p>
    <w:p w:rsidR="00DF40B0" w:rsidRPr="00DF40B0" w:rsidRDefault="00670805" w:rsidP="00DF40B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Охотхозяйство разделено на 20</w:t>
      </w:r>
      <w:r w:rsidR="00DF40B0" w:rsidRPr="00DF40B0">
        <w:rPr>
          <w:rFonts w:ascii="Times New Roman" w:hAnsi="Times New Roman"/>
          <w:sz w:val="28"/>
          <w:szCs w:val="28"/>
        </w:rPr>
        <w:t xml:space="preserve"> егерских  обходов </w:t>
      </w:r>
      <w:r w:rsidR="00D7153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, в</w:t>
      </w:r>
      <w:r w:rsidR="00D71537">
        <w:rPr>
          <w:rFonts w:ascii="Times New Roman" w:hAnsi="Times New Roman"/>
          <w:sz w:val="28"/>
          <w:szCs w:val="28"/>
        </w:rPr>
        <w:t>ыделены   2  зоны</w:t>
      </w:r>
      <w:r w:rsidR="00DF40B0" w:rsidRPr="00DF40B0">
        <w:rPr>
          <w:rFonts w:ascii="Times New Roman" w:hAnsi="Times New Roman"/>
          <w:sz w:val="28"/>
          <w:szCs w:val="28"/>
        </w:rPr>
        <w:t xml:space="preserve"> охраны охотничьих ресурсов. </w:t>
      </w:r>
      <w:r w:rsidR="00D71537">
        <w:rPr>
          <w:rFonts w:ascii="Times New Roman" w:hAnsi="Times New Roman"/>
          <w:sz w:val="28"/>
          <w:szCs w:val="28"/>
        </w:rPr>
        <w:t xml:space="preserve"> </w:t>
      </w:r>
      <w:r w:rsidR="00DF40B0" w:rsidRPr="00DF40B0">
        <w:rPr>
          <w:rFonts w:ascii="Times New Roman" w:hAnsi="Times New Roman"/>
          <w:sz w:val="28"/>
          <w:szCs w:val="28"/>
        </w:rPr>
        <w:t>При разбивке территории на егерские обходы учитывалась возможность эффективной охраны и обслуживания угодий . В центральной части</w:t>
      </w:r>
      <w:r w:rsidR="006C6A4A">
        <w:rPr>
          <w:rFonts w:ascii="Times New Roman" w:hAnsi="Times New Roman"/>
          <w:sz w:val="28"/>
          <w:szCs w:val="28"/>
        </w:rPr>
        <w:t xml:space="preserve"> </w:t>
      </w:r>
      <w:r w:rsidR="00DF40B0" w:rsidRPr="00DF40B0">
        <w:rPr>
          <w:rFonts w:ascii="Times New Roman" w:hAnsi="Times New Roman"/>
          <w:sz w:val="28"/>
          <w:szCs w:val="28"/>
        </w:rPr>
        <w:t xml:space="preserve"> охотхозяйства выделены 2 зоны нагонки и натаски собак охотничьих пород.</w:t>
      </w:r>
    </w:p>
    <w:p w:rsidR="00DF40B0" w:rsidRPr="00DF40B0" w:rsidRDefault="00DF40B0" w:rsidP="00DF40B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F40B0">
        <w:rPr>
          <w:rFonts w:ascii="Times New Roman" w:hAnsi="Times New Roman"/>
          <w:sz w:val="28"/>
          <w:szCs w:val="28"/>
        </w:rPr>
        <w:t xml:space="preserve">       В МАУ «Охота – Рыбалка </w:t>
      </w:r>
      <w:r w:rsidR="00F74F01">
        <w:rPr>
          <w:rFonts w:ascii="Times New Roman" w:hAnsi="Times New Roman"/>
          <w:sz w:val="28"/>
          <w:szCs w:val="28"/>
        </w:rPr>
        <w:t>»  Дедовичского муниципального округа  за  2025</w:t>
      </w:r>
      <w:r w:rsidRPr="00DF40B0">
        <w:rPr>
          <w:rFonts w:ascii="Times New Roman" w:hAnsi="Times New Roman"/>
          <w:sz w:val="28"/>
          <w:szCs w:val="28"/>
        </w:rPr>
        <w:t xml:space="preserve"> год  пр</w:t>
      </w:r>
      <w:r w:rsidR="00670805">
        <w:rPr>
          <w:rFonts w:ascii="Times New Roman" w:hAnsi="Times New Roman"/>
          <w:sz w:val="28"/>
          <w:szCs w:val="28"/>
        </w:rPr>
        <w:t>оведена  значительная  работа  в сфере охотничьего хозяйства .</w:t>
      </w:r>
    </w:p>
    <w:p w:rsidR="007E1AF3" w:rsidRDefault="00DF40B0" w:rsidP="007E1AF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F40B0">
        <w:rPr>
          <w:rFonts w:ascii="Times New Roman" w:hAnsi="Times New Roman"/>
          <w:sz w:val="28"/>
          <w:szCs w:val="28"/>
        </w:rPr>
        <w:lastRenderedPageBreak/>
        <w:t xml:space="preserve">      </w:t>
      </w:r>
      <w:r w:rsidR="00554755">
        <w:rPr>
          <w:rFonts w:ascii="Times New Roman" w:hAnsi="Times New Roman"/>
          <w:sz w:val="28"/>
          <w:szCs w:val="28"/>
        </w:rPr>
        <w:t>В 2025</w:t>
      </w:r>
      <w:r w:rsidRPr="00DF40B0">
        <w:rPr>
          <w:rFonts w:ascii="Times New Roman" w:hAnsi="Times New Roman"/>
          <w:sz w:val="28"/>
          <w:szCs w:val="28"/>
        </w:rPr>
        <w:t xml:space="preserve"> году Администрацией Дедовичского района учреждени</w:t>
      </w:r>
      <w:r w:rsidR="006C6A4A">
        <w:rPr>
          <w:rFonts w:ascii="Times New Roman" w:hAnsi="Times New Roman"/>
          <w:sz w:val="28"/>
          <w:szCs w:val="28"/>
        </w:rPr>
        <w:t>ю был доведен план работы  , по</w:t>
      </w:r>
      <w:r w:rsidR="00B70395">
        <w:rPr>
          <w:rFonts w:ascii="Times New Roman" w:hAnsi="Times New Roman"/>
          <w:sz w:val="28"/>
          <w:szCs w:val="28"/>
        </w:rPr>
        <w:t xml:space="preserve"> которо</w:t>
      </w:r>
      <w:r w:rsidRPr="00DF40B0">
        <w:rPr>
          <w:rFonts w:ascii="Times New Roman" w:hAnsi="Times New Roman"/>
          <w:sz w:val="28"/>
          <w:szCs w:val="28"/>
        </w:rPr>
        <w:t>м</w:t>
      </w:r>
      <w:r w:rsidR="006C6A4A">
        <w:rPr>
          <w:rFonts w:ascii="Times New Roman" w:hAnsi="Times New Roman"/>
          <w:sz w:val="28"/>
          <w:szCs w:val="28"/>
        </w:rPr>
        <w:t>у</w:t>
      </w:r>
      <w:r w:rsidRPr="00DF40B0">
        <w:rPr>
          <w:rFonts w:ascii="Times New Roman" w:hAnsi="Times New Roman"/>
          <w:sz w:val="28"/>
          <w:szCs w:val="28"/>
        </w:rPr>
        <w:t xml:space="preserve"> учреждение  работало в течении года  .</w:t>
      </w:r>
      <w:r w:rsidR="007E1AF3" w:rsidRPr="00DF40B0">
        <w:rPr>
          <w:rFonts w:ascii="Times New Roman" w:hAnsi="Times New Roman"/>
          <w:sz w:val="28"/>
          <w:szCs w:val="28"/>
        </w:rPr>
        <w:t xml:space="preserve">      </w:t>
      </w:r>
      <w:r w:rsidR="007E1AF3"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="006C6A4A">
        <w:rPr>
          <w:rFonts w:ascii="Times New Roman" w:hAnsi="Times New Roman"/>
          <w:sz w:val="28"/>
          <w:szCs w:val="28"/>
        </w:rPr>
        <w:t xml:space="preserve">      </w:t>
      </w:r>
      <w:r w:rsidR="003E3604">
        <w:rPr>
          <w:rFonts w:ascii="Times New Roman" w:hAnsi="Times New Roman"/>
          <w:sz w:val="28"/>
          <w:szCs w:val="28"/>
        </w:rPr>
        <w:t>В январе</w:t>
      </w:r>
      <w:r w:rsidR="00554755">
        <w:rPr>
          <w:rFonts w:ascii="Times New Roman" w:hAnsi="Times New Roman"/>
          <w:sz w:val="28"/>
          <w:szCs w:val="28"/>
        </w:rPr>
        <w:t xml:space="preserve"> – марте  2025</w:t>
      </w:r>
      <w:r w:rsidR="007E1AF3" w:rsidRPr="00DF40B0">
        <w:rPr>
          <w:rFonts w:ascii="Times New Roman" w:hAnsi="Times New Roman"/>
          <w:sz w:val="28"/>
          <w:szCs w:val="28"/>
        </w:rPr>
        <w:t xml:space="preserve"> г. силами</w:t>
      </w:r>
      <w:r w:rsidR="006C6A4A">
        <w:rPr>
          <w:rFonts w:ascii="Times New Roman" w:hAnsi="Times New Roman"/>
          <w:sz w:val="28"/>
          <w:szCs w:val="28"/>
        </w:rPr>
        <w:t xml:space="preserve"> егерского состава и охотниками </w:t>
      </w:r>
      <w:r w:rsidR="007E1AF3" w:rsidRPr="00DF40B0">
        <w:rPr>
          <w:rFonts w:ascii="Times New Roman" w:hAnsi="Times New Roman"/>
          <w:sz w:val="28"/>
          <w:szCs w:val="28"/>
        </w:rPr>
        <w:t>МАУ «Охота –Рыбалка»   проводился Зимний Маршрутный Учет . Требования по ЗМУ  со стороны Комитета по природопользованию и охране окружающей среды значительно увеличились,</w:t>
      </w:r>
      <w:r w:rsidR="007E1AF3">
        <w:rPr>
          <w:rFonts w:ascii="Times New Roman" w:hAnsi="Times New Roman"/>
          <w:sz w:val="28"/>
          <w:szCs w:val="28"/>
        </w:rPr>
        <w:t xml:space="preserve"> </w:t>
      </w:r>
      <w:r w:rsidR="007E1AF3" w:rsidRPr="00DF40B0">
        <w:rPr>
          <w:rFonts w:ascii="Times New Roman" w:hAnsi="Times New Roman"/>
          <w:sz w:val="28"/>
          <w:szCs w:val="28"/>
        </w:rPr>
        <w:t>т</w:t>
      </w:r>
      <w:r w:rsidR="007E1AF3">
        <w:rPr>
          <w:rFonts w:ascii="Times New Roman" w:hAnsi="Times New Roman"/>
          <w:sz w:val="28"/>
          <w:szCs w:val="28"/>
        </w:rPr>
        <w:t xml:space="preserve">ак </w:t>
      </w:r>
      <w:r w:rsidR="007E1AF3" w:rsidRPr="00DF40B0">
        <w:rPr>
          <w:rFonts w:ascii="Times New Roman" w:hAnsi="Times New Roman"/>
          <w:sz w:val="28"/>
          <w:szCs w:val="28"/>
        </w:rPr>
        <w:t>к</w:t>
      </w:r>
      <w:r w:rsidR="007E1AF3">
        <w:rPr>
          <w:rFonts w:ascii="Times New Roman" w:hAnsi="Times New Roman"/>
          <w:sz w:val="28"/>
          <w:szCs w:val="28"/>
        </w:rPr>
        <w:t xml:space="preserve">ак </w:t>
      </w:r>
      <w:r w:rsidR="007E1AF3" w:rsidRPr="00DF40B0">
        <w:rPr>
          <w:rFonts w:ascii="Times New Roman" w:hAnsi="Times New Roman"/>
          <w:sz w:val="28"/>
          <w:szCs w:val="28"/>
        </w:rPr>
        <w:t xml:space="preserve">. прохождение маршрута и отметки на них зверей и птиц </w:t>
      </w:r>
      <w:r w:rsidR="00A16025">
        <w:rPr>
          <w:rFonts w:ascii="Times New Roman" w:hAnsi="Times New Roman"/>
          <w:sz w:val="28"/>
          <w:szCs w:val="28"/>
        </w:rPr>
        <w:t>должны  проводя</w:t>
      </w:r>
      <w:r w:rsidR="00C936F1">
        <w:rPr>
          <w:rFonts w:ascii="Times New Roman" w:hAnsi="Times New Roman"/>
          <w:sz w:val="28"/>
          <w:szCs w:val="28"/>
        </w:rPr>
        <w:t>тся с использованием на</w:t>
      </w:r>
      <w:r w:rsidR="00F416EF">
        <w:rPr>
          <w:rFonts w:ascii="Times New Roman" w:hAnsi="Times New Roman"/>
          <w:sz w:val="28"/>
          <w:szCs w:val="28"/>
        </w:rPr>
        <w:t xml:space="preserve">вигационных приборов </w:t>
      </w:r>
      <w:r w:rsidR="007E1AF3">
        <w:rPr>
          <w:rFonts w:ascii="Times New Roman" w:hAnsi="Times New Roman"/>
          <w:sz w:val="28"/>
          <w:szCs w:val="28"/>
        </w:rPr>
        <w:t>.</w:t>
      </w:r>
    </w:p>
    <w:p w:rsidR="007E1AF3" w:rsidRDefault="007E1AF3" w:rsidP="007E1AF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F40B0">
        <w:rPr>
          <w:rFonts w:ascii="Times New Roman" w:hAnsi="Times New Roman"/>
          <w:sz w:val="28"/>
          <w:szCs w:val="28"/>
        </w:rPr>
        <w:t xml:space="preserve">     </w:t>
      </w:r>
      <w:r w:rsidR="00554755">
        <w:rPr>
          <w:rFonts w:ascii="Times New Roman" w:hAnsi="Times New Roman"/>
          <w:sz w:val="28"/>
          <w:szCs w:val="28"/>
        </w:rPr>
        <w:t>Зимний маршрутный учет 2025</w:t>
      </w:r>
      <w:r w:rsidRPr="00DF40B0">
        <w:rPr>
          <w:rFonts w:ascii="Times New Roman" w:hAnsi="Times New Roman"/>
          <w:sz w:val="28"/>
          <w:szCs w:val="28"/>
        </w:rPr>
        <w:t xml:space="preserve"> г. показал значительное увеличение количества</w:t>
      </w:r>
      <w:r>
        <w:rPr>
          <w:rFonts w:ascii="Times New Roman" w:hAnsi="Times New Roman"/>
          <w:sz w:val="28"/>
          <w:szCs w:val="28"/>
        </w:rPr>
        <w:t xml:space="preserve"> особей </w:t>
      </w:r>
      <w:r w:rsidR="001C4011">
        <w:rPr>
          <w:rFonts w:ascii="Times New Roman" w:hAnsi="Times New Roman"/>
          <w:sz w:val="28"/>
          <w:szCs w:val="28"/>
        </w:rPr>
        <w:t>:</w:t>
      </w:r>
      <w:r w:rsidR="00A16025">
        <w:rPr>
          <w:rFonts w:ascii="Times New Roman" w:hAnsi="Times New Roman"/>
          <w:sz w:val="28"/>
          <w:szCs w:val="28"/>
        </w:rPr>
        <w:t xml:space="preserve"> </w:t>
      </w:r>
      <w:r w:rsidR="001C4011">
        <w:rPr>
          <w:rFonts w:ascii="Times New Roman" w:hAnsi="Times New Roman"/>
          <w:sz w:val="28"/>
          <w:szCs w:val="28"/>
        </w:rPr>
        <w:t xml:space="preserve"> косули  европейской</w:t>
      </w:r>
      <w:r w:rsidR="008C443D">
        <w:rPr>
          <w:rFonts w:ascii="Times New Roman" w:hAnsi="Times New Roman"/>
          <w:sz w:val="28"/>
          <w:szCs w:val="28"/>
        </w:rPr>
        <w:t xml:space="preserve"> </w:t>
      </w:r>
      <w:r w:rsidRPr="00DF40B0">
        <w:rPr>
          <w:rFonts w:ascii="Times New Roman" w:hAnsi="Times New Roman"/>
          <w:sz w:val="28"/>
          <w:szCs w:val="28"/>
        </w:rPr>
        <w:t>, рыси ,</w:t>
      </w:r>
      <w:r w:rsidR="00A16025">
        <w:rPr>
          <w:rFonts w:ascii="Times New Roman" w:hAnsi="Times New Roman"/>
          <w:sz w:val="28"/>
          <w:szCs w:val="28"/>
        </w:rPr>
        <w:t xml:space="preserve"> </w:t>
      </w:r>
      <w:r w:rsidR="001C4011">
        <w:rPr>
          <w:rFonts w:ascii="Times New Roman" w:hAnsi="Times New Roman"/>
          <w:sz w:val="28"/>
          <w:szCs w:val="28"/>
        </w:rPr>
        <w:t>выдры ,</w:t>
      </w:r>
      <w:r w:rsidR="00F71988">
        <w:rPr>
          <w:rFonts w:ascii="Times New Roman" w:hAnsi="Times New Roman"/>
          <w:sz w:val="28"/>
          <w:szCs w:val="28"/>
        </w:rPr>
        <w:t xml:space="preserve"> </w:t>
      </w:r>
      <w:r w:rsidR="00A16025">
        <w:rPr>
          <w:rFonts w:ascii="Times New Roman" w:hAnsi="Times New Roman"/>
          <w:sz w:val="28"/>
          <w:szCs w:val="28"/>
        </w:rPr>
        <w:t xml:space="preserve">бурого медведя </w:t>
      </w:r>
      <w:r>
        <w:rPr>
          <w:rFonts w:ascii="Times New Roman" w:hAnsi="Times New Roman"/>
          <w:sz w:val="28"/>
          <w:szCs w:val="28"/>
        </w:rPr>
        <w:t xml:space="preserve">  , зайца – беляка ,</w:t>
      </w:r>
      <w:r w:rsidR="001C4011">
        <w:rPr>
          <w:rFonts w:ascii="Times New Roman" w:hAnsi="Times New Roman"/>
          <w:sz w:val="28"/>
          <w:szCs w:val="28"/>
        </w:rPr>
        <w:t xml:space="preserve">зайца – русака </w:t>
      </w:r>
      <w:r w:rsidRPr="00DF40B0">
        <w:rPr>
          <w:rFonts w:ascii="Times New Roman" w:hAnsi="Times New Roman"/>
          <w:sz w:val="28"/>
          <w:szCs w:val="28"/>
        </w:rPr>
        <w:t xml:space="preserve"> </w:t>
      </w:r>
      <w:r w:rsidR="00260635">
        <w:rPr>
          <w:rFonts w:ascii="Times New Roman" w:hAnsi="Times New Roman"/>
          <w:sz w:val="28"/>
          <w:szCs w:val="28"/>
        </w:rPr>
        <w:t xml:space="preserve"> </w:t>
      </w:r>
      <w:r w:rsidRPr="00DF40B0">
        <w:rPr>
          <w:rFonts w:ascii="Times New Roman" w:hAnsi="Times New Roman"/>
          <w:sz w:val="28"/>
          <w:szCs w:val="28"/>
        </w:rPr>
        <w:t xml:space="preserve"> .</w:t>
      </w:r>
    </w:p>
    <w:p w:rsidR="005D5786" w:rsidRPr="00DF40B0" w:rsidRDefault="007E1AF3" w:rsidP="005D578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A16025">
        <w:rPr>
          <w:rFonts w:ascii="Times New Roman" w:hAnsi="Times New Roman"/>
          <w:sz w:val="28"/>
          <w:szCs w:val="28"/>
        </w:rPr>
        <w:t xml:space="preserve"> </w:t>
      </w:r>
      <w:r w:rsidR="005D5786" w:rsidRPr="00DF40B0">
        <w:rPr>
          <w:rFonts w:ascii="Times New Roman" w:hAnsi="Times New Roman"/>
          <w:sz w:val="28"/>
          <w:szCs w:val="28"/>
        </w:rPr>
        <w:t xml:space="preserve"> С августа по декабрь произведен учет</w:t>
      </w:r>
      <w:r w:rsidR="006C6A4A">
        <w:rPr>
          <w:rFonts w:ascii="Times New Roman" w:hAnsi="Times New Roman"/>
          <w:sz w:val="28"/>
          <w:szCs w:val="28"/>
        </w:rPr>
        <w:t xml:space="preserve"> объектов животного мира :</w:t>
      </w:r>
      <w:r w:rsidR="005D5786" w:rsidRPr="00DF40B0">
        <w:rPr>
          <w:rFonts w:ascii="Times New Roman" w:hAnsi="Times New Roman"/>
          <w:sz w:val="28"/>
          <w:szCs w:val="28"/>
        </w:rPr>
        <w:t xml:space="preserve"> м</w:t>
      </w:r>
      <w:r w:rsidR="005D5786">
        <w:rPr>
          <w:rFonts w:ascii="Times New Roman" w:hAnsi="Times New Roman"/>
          <w:sz w:val="28"/>
          <w:szCs w:val="28"/>
        </w:rPr>
        <w:t xml:space="preserve">едведя , бобра , барсука , енотовидной собаки </w:t>
      </w:r>
      <w:r w:rsidR="005D5786" w:rsidRPr="00DF40B0">
        <w:rPr>
          <w:rFonts w:ascii="Times New Roman" w:hAnsi="Times New Roman"/>
          <w:sz w:val="28"/>
          <w:szCs w:val="28"/>
        </w:rPr>
        <w:t>, выдры , ондатры , норки .</w:t>
      </w:r>
    </w:p>
    <w:p w:rsidR="000915C2" w:rsidRDefault="006C6A4A" w:rsidP="00DF40B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DF40B0" w:rsidRPr="00DF40B0">
        <w:rPr>
          <w:rFonts w:ascii="Times New Roman" w:hAnsi="Times New Roman"/>
          <w:sz w:val="28"/>
          <w:szCs w:val="28"/>
        </w:rPr>
        <w:t xml:space="preserve">   </w:t>
      </w:r>
      <w:r w:rsidR="00C936F1">
        <w:rPr>
          <w:rFonts w:ascii="Times New Roman" w:hAnsi="Times New Roman"/>
          <w:sz w:val="28"/>
          <w:szCs w:val="28"/>
        </w:rPr>
        <w:t>Е</w:t>
      </w:r>
      <w:r w:rsidR="00F71988">
        <w:rPr>
          <w:rFonts w:ascii="Times New Roman" w:hAnsi="Times New Roman"/>
          <w:sz w:val="28"/>
          <w:szCs w:val="28"/>
        </w:rPr>
        <w:t>герским составом</w:t>
      </w:r>
      <w:r w:rsidR="00C936F1" w:rsidRPr="00C936F1">
        <w:rPr>
          <w:rFonts w:ascii="Times New Roman" w:hAnsi="Times New Roman"/>
          <w:sz w:val="28"/>
          <w:szCs w:val="28"/>
        </w:rPr>
        <w:t xml:space="preserve"> </w:t>
      </w:r>
      <w:r w:rsidR="00C936F1" w:rsidRPr="00DF40B0">
        <w:rPr>
          <w:rFonts w:ascii="Times New Roman" w:hAnsi="Times New Roman"/>
          <w:sz w:val="28"/>
          <w:szCs w:val="28"/>
        </w:rPr>
        <w:t xml:space="preserve">МАУ «Охота – Рыбалка </w:t>
      </w:r>
      <w:r w:rsidR="00C936F1">
        <w:rPr>
          <w:rFonts w:ascii="Times New Roman" w:hAnsi="Times New Roman"/>
          <w:sz w:val="28"/>
          <w:szCs w:val="28"/>
        </w:rPr>
        <w:t xml:space="preserve">»   </w:t>
      </w:r>
      <w:r w:rsidR="00F71988">
        <w:rPr>
          <w:rFonts w:ascii="Times New Roman" w:hAnsi="Times New Roman"/>
          <w:sz w:val="28"/>
          <w:szCs w:val="28"/>
        </w:rPr>
        <w:t xml:space="preserve"> </w:t>
      </w:r>
      <w:r w:rsidR="00F416EF">
        <w:rPr>
          <w:rFonts w:ascii="Times New Roman" w:hAnsi="Times New Roman"/>
          <w:sz w:val="28"/>
          <w:szCs w:val="28"/>
        </w:rPr>
        <w:t>регулярно в течение</w:t>
      </w:r>
      <w:r w:rsidR="00DF40B0" w:rsidRPr="00DF40B0">
        <w:rPr>
          <w:rFonts w:ascii="Times New Roman" w:hAnsi="Times New Roman"/>
          <w:sz w:val="28"/>
          <w:szCs w:val="28"/>
        </w:rPr>
        <w:t xml:space="preserve"> всего года проводились рейды по охране животных и птиц на закрепленной территории МАУ, по выявлению нарушителей правил охоты .</w:t>
      </w:r>
    </w:p>
    <w:p w:rsidR="00DF40B0" w:rsidRPr="00DF40B0" w:rsidRDefault="005D5786" w:rsidP="00DF40B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DF40B0" w:rsidRPr="00DF40B0">
        <w:rPr>
          <w:rFonts w:ascii="Times New Roman" w:hAnsi="Times New Roman"/>
          <w:sz w:val="28"/>
          <w:szCs w:val="28"/>
        </w:rPr>
        <w:t xml:space="preserve">   В Госкомитет Псковской области по природопользованию и охране окружаю</w:t>
      </w:r>
      <w:r w:rsidR="00486DB1">
        <w:rPr>
          <w:rFonts w:ascii="Times New Roman" w:hAnsi="Times New Roman"/>
          <w:sz w:val="28"/>
          <w:szCs w:val="28"/>
        </w:rPr>
        <w:t>щей среды    ежемесячно</w:t>
      </w:r>
      <w:r w:rsidR="00DF40B0" w:rsidRPr="00DF40B0">
        <w:rPr>
          <w:rFonts w:ascii="Times New Roman" w:hAnsi="Times New Roman"/>
          <w:sz w:val="28"/>
          <w:szCs w:val="28"/>
        </w:rPr>
        <w:t xml:space="preserve">  в письменном и электронном виде сдавался отчет о добыче разрешенных к отстрелу  животных и птиц , ежемесячно (до 5 числа месяца ,следующего </w:t>
      </w:r>
      <w:r w:rsidR="001C4011">
        <w:rPr>
          <w:rFonts w:ascii="Times New Roman" w:hAnsi="Times New Roman"/>
          <w:sz w:val="28"/>
          <w:szCs w:val="28"/>
        </w:rPr>
        <w:t xml:space="preserve">за отчетным ) отчет о добыче </w:t>
      </w:r>
      <w:r w:rsidR="00DF40B0" w:rsidRPr="00DF40B0">
        <w:rPr>
          <w:rFonts w:ascii="Times New Roman" w:hAnsi="Times New Roman"/>
          <w:sz w:val="28"/>
          <w:szCs w:val="28"/>
        </w:rPr>
        <w:t>копытных животных и медведя .</w:t>
      </w:r>
    </w:p>
    <w:p w:rsidR="00DF40B0" w:rsidRPr="00DF40B0" w:rsidRDefault="00DF40B0" w:rsidP="00DF40B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F40B0">
        <w:rPr>
          <w:rFonts w:ascii="Times New Roman" w:hAnsi="Times New Roman"/>
          <w:sz w:val="28"/>
          <w:szCs w:val="28"/>
        </w:rPr>
        <w:t xml:space="preserve">     В течение  всего года велась </w:t>
      </w:r>
      <w:r w:rsidR="00BF4463">
        <w:rPr>
          <w:rFonts w:ascii="Times New Roman" w:hAnsi="Times New Roman"/>
          <w:sz w:val="28"/>
          <w:szCs w:val="28"/>
        </w:rPr>
        <w:t>борьба с волками . За   20</w:t>
      </w:r>
      <w:r w:rsidR="00554755">
        <w:rPr>
          <w:rFonts w:ascii="Times New Roman" w:hAnsi="Times New Roman"/>
          <w:sz w:val="28"/>
          <w:szCs w:val="28"/>
        </w:rPr>
        <w:t>25 год было добыто 3</w:t>
      </w:r>
      <w:r w:rsidRPr="00DF40B0">
        <w:rPr>
          <w:rFonts w:ascii="Times New Roman" w:hAnsi="Times New Roman"/>
          <w:sz w:val="28"/>
          <w:szCs w:val="28"/>
        </w:rPr>
        <w:t xml:space="preserve"> хи</w:t>
      </w:r>
      <w:r w:rsidR="00554755">
        <w:rPr>
          <w:rFonts w:ascii="Times New Roman" w:hAnsi="Times New Roman"/>
          <w:sz w:val="28"/>
          <w:szCs w:val="28"/>
        </w:rPr>
        <w:t>щника</w:t>
      </w:r>
      <w:r w:rsidRPr="00DF40B0">
        <w:rPr>
          <w:rFonts w:ascii="Times New Roman" w:hAnsi="Times New Roman"/>
          <w:sz w:val="28"/>
          <w:szCs w:val="28"/>
        </w:rPr>
        <w:t xml:space="preserve"> . За  них  были выплачены вознаграждения за добычу волка по 5000 рублей за каждую особь  из бюджета МАУ « Охота –Рыбалка» .</w:t>
      </w:r>
    </w:p>
    <w:p w:rsidR="00830812" w:rsidRDefault="00830812" w:rsidP="006926A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830812">
        <w:rPr>
          <w:rFonts w:ascii="Times New Roman" w:hAnsi="Times New Roman"/>
          <w:sz w:val="24"/>
          <w:szCs w:val="24"/>
        </w:rPr>
        <w:t xml:space="preserve">     </w:t>
      </w:r>
      <w:r w:rsidRPr="00830812">
        <w:rPr>
          <w:rFonts w:ascii="Times New Roman" w:hAnsi="Times New Roman"/>
          <w:sz w:val="28"/>
          <w:szCs w:val="28"/>
        </w:rPr>
        <w:t>Постоянно проводилась работа по регулированию численности и снижению миграционной активности диких кабанов на территории  Дедовичского  района .</w:t>
      </w:r>
    </w:p>
    <w:p w:rsidR="006926A3" w:rsidRPr="00DF40B0" w:rsidRDefault="00830812" w:rsidP="006926A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5D5786" w:rsidRPr="00DF40B0">
        <w:rPr>
          <w:rFonts w:ascii="Times New Roman" w:hAnsi="Times New Roman"/>
          <w:sz w:val="28"/>
          <w:szCs w:val="28"/>
        </w:rPr>
        <w:t xml:space="preserve"> </w:t>
      </w:r>
      <w:r w:rsidR="006926A3" w:rsidRPr="00DF40B0">
        <w:rPr>
          <w:rFonts w:ascii="Times New Roman" w:hAnsi="Times New Roman"/>
          <w:sz w:val="28"/>
          <w:szCs w:val="28"/>
        </w:rPr>
        <w:t xml:space="preserve"> </w:t>
      </w:r>
      <w:r w:rsidR="006926A3">
        <w:rPr>
          <w:rFonts w:ascii="Times New Roman" w:hAnsi="Times New Roman"/>
          <w:sz w:val="28"/>
          <w:szCs w:val="28"/>
        </w:rPr>
        <w:t>В</w:t>
      </w:r>
      <w:r w:rsidR="006926A3" w:rsidRPr="00DF40B0">
        <w:rPr>
          <w:rFonts w:ascii="Times New Roman" w:hAnsi="Times New Roman"/>
          <w:sz w:val="28"/>
          <w:szCs w:val="28"/>
        </w:rPr>
        <w:t xml:space="preserve"> </w:t>
      </w:r>
      <w:r w:rsidR="006926A3">
        <w:rPr>
          <w:rFonts w:ascii="Times New Roman" w:hAnsi="Times New Roman"/>
          <w:sz w:val="28"/>
          <w:szCs w:val="28"/>
        </w:rPr>
        <w:t xml:space="preserve">течении всего года охотниками  охотколлективов  во  все солонцы для диких животных была разложена соль </w:t>
      </w:r>
      <w:r w:rsidR="003E3604">
        <w:rPr>
          <w:rFonts w:ascii="Times New Roman" w:hAnsi="Times New Roman"/>
          <w:sz w:val="28"/>
          <w:szCs w:val="28"/>
        </w:rPr>
        <w:t xml:space="preserve"> , в каждом егерском обходе в мае – июне запаханы и посеяны поля для подкормки косуль , лося , птиц .</w:t>
      </w:r>
    </w:p>
    <w:p w:rsidR="00DF40B0" w:rsidRPr="00DF40B0" w:rsidRDefault="007C3D37" w:rsidP="00DF40B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830812">
        <w:rPr>
          <w:rFonts w:ascii="Times New Roman" w:hAnsi="Times New Roman"/>
          <w:sz w:val="28"/>
          <w:szCs w:val="28"/>
        </w:rPr>
        <w:t xml:space="preserve"> </w:t>
      </w:r>
      <w:r w:rsidR="00DF40B0" w:rsidRPr="00DF40B0">
        <w:rPr>
          <w:rFonts w:ascii="Times New Roman" w:hAnsi="Times New Roman"/>
          <w:sz w:val="28"/>
          <w:szCs w:val="28"/>
        </w:rPr>
        <w:t xml:space="preserve"> </w:t>
      </w:r>
      <w:r w:rsidR="00F74F01">
        <w:rPr>
          <w:rFonts w:ascii="Times New Roman" w:hAnsi="Times New Roman"/>
          <w:sz w:val="28"/>
          <w:szCs w:val="28"/>
        </w:rPr>
        <w:t>В апреле 2025</w:t>
      </w:r>
      <w:r w:rsidR="00DF40B0" w:rsidRPr="00DF40B0">
        <w:rPr>
          <w:rFonts w:ascii="Times New Roman" w:hAnsi="Times New Roman"/>
          <w:sz w:val="28"/>
          <w:szCs w:val="28"/>
        </w:rPr>
        <w:t xml:space="preserve"> г. </w:t>
      </w:r>
      <w:r w:rsidR="00153929">
        <w:rPr>
          <w:rFonts w:ascii="Times New Roman" w:hAnsi="Times New Roman"/>
          <w:sz w:val="28"/>
          <w:szCs w:val="28"/>
        </w:rPr>
        <w:t xml:space="preserve">была открыта охота на пернатых </w:t>
      </w:r>
      <w:r w:rsidR="00DF40B0" w:rsidRPr="00DF40B0">
        <w:rPr>
          <w:rFonts w:ascii="Times New Roman" w:hAnsi="Times New Roman"/>
          <w:sz w:val="28"/>
          <w:szCs w:val="28"/>
        </w:rPr>
        <w:t>.</w:t>
      </w:r>
    </w:p>
    <w:p w:rsidR="00BF4463" w:rsidRDefault="007C3D37" w:rsidP="00DF40B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DF40B0" w:rsidRPr="00DF40B0">
        <w:rPr>
          <w:rFonts w:ascii="Times New Roman" w:hAnsi="Times New Roman"/>
          <w:sz w:val="28"/>
          <w:szCs w:val="28"/>
        </w:rPr>
        <w:t xml:space="preserve"> С 01 июня</w:t>
      </w:r>
      <w:r w:rsidR="00F74F01">
        <w:rPr>
          <w:rFonts w:ascii="Times New Roman" w:hAnsi="Times New Roman"/>
          <w:sz w:val="28"/>
          <w:szCs w:val="28"/>
        </w:rPr>
        <w:t xml:space="preserve"> 2025 г. по 28 февраля 2026</w:t>
      </w:r>
      <w:r w:rsidR="00F416EF">
        <w:rPr>
          <w:rFonts w:ascii="Times New Roman" w:hAnsi="Times New Roman"/>
          <w:sz w:val="28"/>
          <w:szCs w:val="28"/>
        </w:rPr>
        <w:t xml:space="preserve"> г.</w:t>
      </w:r>
      <w:r w:rsidR="00DF40B0" w:rsidRPr="00DF40B0">
        <w:rPr>
          <w:rFonts w:ascii="Times New Roman" w:hAnsi="Times New Roman"/>
          <w:sz w:val="28"/>
          <w:szCs w:val="28"/>
        </w:rPr>
        <w:t xml:space="preserve">  открыта охота на кабана .</w:t>
      </w:r>
    </w:p>
    <w:p w:rsidR="00DF40B0" w:rsidRPr="00DF40B0" w:rsidRDefault="00DF40B0" w:rsidP="00DF40B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F40B0">
        <w:rPr>
          <w:rFonts w:ascii="Times New Roman" w:hAnsi="Times New Roman"/>
          <w:sz w:val="28"/>
          <w:szCs w:val="28"/>
        </w:rPr>
        <w:t xml:space="preserve">   </w:t>
      </w:r>
      <w:r w:rsidR="00BF4463">
        <w:rPr>
          <w:rFonts w:ascii="Times New Roman" w:hAnsi="Times New Roman"/>
          <w:sz w:val="28"/>
          <w:szCs w:val="28"/>
        </w:rPr>
        <w:t>С 11</w:t>
      </w:r>
      <w:r w:rsidR="003E3604">
        <w:rPr>
          <w:rFonts w:ascii="Times New Roman" w:hAnsi="Times New Roman"/>
          <w:sz w:val="28"/>
          <w:szCs w:val="28"/>
        </w:rPr>
        <w:t xml:space="preserve"> августа по 31 декабря 2</w:t>
      </w:r>
      <w:r w:rsidR="00F74F01">
        <w:rPr>
          <w:rFonts w:ascii="Times New Roman" w:hAnsi="Times New Roman"/>
          <w:sz w:val="28"/>
          <w:szCs w:val="28"/>
        </w:rPr>
        <w:t>025</w:t>
      </w:r>
      <w:r w:rsidRPr="00DF40B0">
        <w:rPr>
          <w:rFonts w:ascii="Times New Roman" w:hAnsi="Times New Roman"/>
          <w:sz w:val="28"/>
          <w:szCs w:val="28"/>
        </w:rPr>
        <w:t xml:space="preserve"> г. была открыта охота на пернатую дичь . </w:t>
      </w:r>
    </w:p>
    <w:p w:rsidR="00BF4463" w:rsidRDefault="00DF40B0" w:rsidP="00DF40B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F40B0">
        <w:rPr>
          <w:rFonts w:ascii="Times New Roman" w:hAnsi="Times New Roman"/>
          <w:sz w:val="28"/>
          <w:szCs w:val="28"/>
        </w:rPr>
        <w:t xml:space="preserve">   </w:t>
      </w:r>
      <w:r w:rsidR="00BF4463">
        <w:rPr>
          <w:rFonts w:ascii="Times New Roman" w:hAnsi="Times New Roman"/>
          <w:sz w:val="28"/>
          <w:szCs w:val="28"/>
        </w:rPr>
        <w:t>С 11</w:t>
      </w:r>
      <w:r w:rsidRPr="00DF40B0">
        <w:rPr>
          <w:rFonts w:ascii="Times New Roman" w:hAnsi="Times New Roman"/>
          <w:sz w:val="28"/>
          <w:szCs w:val="28"/>
        </w:rPr>
        <w:t xml:space="preserve"> августа по 31 октября </w:t>
      </w:r>
      <w:r w:rsidR="00F74F01">
        <w:rPr>
          <w:rFonts w:ascii="Times New Roman" w:hAnsi="Times New Roman"/>
          <w:sz w:val="28"/>
          <w:szCs w:val="28"/>
        </w:rPr>
        <w:t>2025 г.</w:t>
      </w:r>
      <w:r w:rsidRPr="00DF40B0">
        <w:rPr>
          <w:rFonts w:ascii="Times New Roman" w:hAnsi="Times New Roman"/>
          <w:sz w:val="28"/>
          <w:szCs w:val="28"/>
        </w:rPr>
        <w:t xml:space="preserve"> была открыта охота на барсука .</w:t>
      </w:r>
    </w:p>
    <w:p w:rsidR="00BF4463" w:rsidRDefault="00830812" w:rsidP="00DF40B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С 01 августа по 31 декабря </w:t>
      </w:r>
      <w:r w:rsidR="00DF40B0" w:rsidRPr="00DF40B0">
        <w:rPr>
          <w:rFonts w:ascii="Times New Roman" w:hAnsi="Times New Roman"/>
          <w:sz w:val="28"/>
          <w:szCs w:val="28"/>
        </w:rPr>
        <w:t xml:space="preserve"> </w:t>
      </w:r>
      <w:r w:rsidR="00F74F01">
        <w:rPr>
          <w:rFonts w:ascii="Times New Roman" w:hAnsi="Times New Roman"/>
          <w:sz w:val="28"/>
          <w:szCs w:val="28"/>
        </w:rPr>
        <w:t>2025 г.</w:t>
      </w:r>
      <w:r w:rsidR="00DF40B0" w:rsidRPr="00DF40B0">
        <w:rPr>
          <w:rFonts w:ascii="Times New Roman" w:hAnsi="Times New Roman"/>
          <w:sz w:val="28"/>
          <w:szCs w:val="28"/>
        </w:rPr>
        <w:t xml:space="preserve">была открыта охота на медведя </w:t>
      </w:r>
      <w:r w:rsidR="00BF4463">
        <w:rPr>
          <w:rFonts w:ascii="Times New Roman" w:hAnsi="Times New Roman"/>
          <w:sz w:val="28"/>
          <w:szCs w:val="28"/>
        </w:rPr>
        <w:t>.</w:t>
      </w:r>
    </w:p>
    <w:p w:rsidR="00BF4463" w:rsidRDefault="00DF40B0" w:rsidP="00DF40B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F40B0">
        <w:rPr>
          <w:rFonts w:ascii="Times New Roman" w:hAnsi="Times New Roman"/>
          <w:sz w:val="28"/>
          <w:szCs w:val="28"/>
        </w:rPr>
        <w:t xml:space="preserve">   </w:t>
      </w:r>
      <w:r w:rsidR="00BF4463">
        <w:rPr>
          <w:rFonts w:ascii="Times New Roman" w:hAnsi="Times New Roman"/>
          <w:sz w:val="28"/>
          <w:szCs w:val="28"/>
        </w:rPr>
        <w:t>С</w:t>
      </w:r>
      <w:r w:rsidRPr="00DF40B0">
        <w:rPr>
          <w:rFonts w:ascii="Times New Roman" w:hAnsi="Times New Roman"/>
          <w:sz w:val="28"/>
          <w:szCs w:val="28"/>
        </w:rPr>
        <w:t xml:space="preserve"> 01 октября </w:t>
      </w:r>
      <w:r w:rsidR="00F74F01">
        <w:rPr>
          <w:rFonts w:ascii="Times New Roman" w:hAnsi="Times New Roman"/>
          <w:sz w:val="28"/>
          <w:szCs w:val="28"/>
        </w:rPr>
        <w:t>2025</w:t>
      </w:r>
      <w:r w:rsidR="00F90528">
        <w:rPr>
          <w:rFonts w:ascii="Times New Roman" w:hAnsi="Times New Roman"/>
          <w:sz w:val="28"/>
          <w:szCs w:val="28"/>
        </w:rPr>
        <w:t xml:space="preserve"> г. </w:t>
      </w:r>
      <w:r w:rsidR="00F416EF">
        <w:rPr>
          <w:rFonts w:ascii="Times New Roman" w:hAnsi="Times New Roman"/>
          <w:sz w:val="28"/>
          <w:szCs w:val="28"/>
        </w:rPr>
        <w:t xml:space="preserve"> по 28 февраля </w:t>
      </w:r>
      <w:r w:rsidR="00F74F01">
        <w:rPr>
          <w:rFonts w:ascii="Times New Roman" w:hAnsi="Times New Roman"/>
          <w:sz w:val="28"/>
          <w:szCs w:val="28"/>
        </w:rPr>
        <w:t xml:space="preserve"> 2026</w:t>
      </w:r>
      <w:r w:rsidR="00F90528">
        <w:rPr>
          <w:rFonts w:ascii="Times New Roman" w:hAnsi="Times New Roman"/>
          <w:sz w:val="28"/>
          <w:szCs w:val="28"/>
        </w:rPr>
        <w:t xml:space="preserve"> г. </w:t>
      </w:r>
      <w:r w:rsidRPr="00DF40B0">
        <w:rPr>
          <w:rFonts w:ascii="Times New Roman" w:hAnsi="Times New Roman"/>
          <w:sz w:val="28"/>
          <w:szCs w:val="28"/>
        </w:rPr>
        <w:t>открыта охота на зайца , лису ,волка , енота , белку , бобра , куницу , рысь, выдру .</w:t>
      </w:r>
    </w:p>
    <w:p w:rsidR="00BF4463" w:rsidRDefault="00260635" w:rsidP="00DF40B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DF40B0" w:rsidRPr="00DF40B0">
        <w:rPr>
          <w:rFonts w:ascii="Times New Roman" w:hAnsi="Times New Roman"/>
          <w:sz w:val="28"/>
          <w:szCs w:val="28"/>
        </w:rPr>
        <w:t xml:space="preserve">  С 01 октября</w:t>
      </w:r>
      <w:r w:rsidR="00554755">
        <w:rPr>
          <w:rFonts w:ascii="Times New Roman" w:hAnsi="Times New Roman"/>
          <w:sz w:val="28"/>
          <w:szCs w:val="28"/>
        </w:rPr>
        <w:t xml:space="preserve"> 2025</w:t>
      </w:r>
      <w:r w:rsidR="00F90528">
        <w:rPr>
          <w:rFonts w:ascii="Times New Roman" w:hAnsi="Times New Roman"/>
          <w:sz w:val="28"/>
          <w:szCs w:val="28"/>
        </w:rPr>
        <w:t xml:space="preserve"> г.</w:t>
      </w:r>
      <w:r w:rsidR="00F71988">
        <w:rPr>
          <w:rFonts w:ascii="Times New Roman" w:hAnsi="Times New Roman"/>
          <w:sz w:val="28"/>
          <w:szCs w:val="28"/>
        </w:rPr>
        <w:t xml:space="preserve"> по 10</w:t>
      </w:r>
      <w:r w:rsidR="00486DB1">
        <w:rPr>
          <w:rFonts w:ascii="Times New Roman" w:hAnsi="Times New Roman"/>
          <w:sz w:val="28"/>
          <w:szCs w:val="28"/>
        </w:rPr>
        <w:t xml:space="preserve"> января </w:t>
      </w:r>
      <w:r w:rsidR="00554755">
        <w:rPr>
          <w:rFonts w:ascii="Times New Roman" w:hAnsi="Times New Roman"/>
          <w:sz w:val="28"/>
          <w:szCs w:val="28"/>
        </w:rPr>
        <w:t>2026</w:t>
      </w:r>
      <w:r w:rsidR="00F90528">
        <w:rPr>
          <w:rFonts w:ascii="Times New Roman" w:hAnsi="Times New Roman"/>
          <w:sz w:val="28"/>
          <w:szCs w:val="28"/>
        </w:rPr>
        <w:t xml:space="preserve"> г. </w:t>
      </w:r>
      <w:r w:rsidR="00486DB1">
        <w:rPr>
          <w:rFonts w:ascii="Times New Roman" w:hAnsi="Times New Roman"/>
          <w:sz w:val="28"/>
          <w:szCs w:val="28"/>
        </w:rPr>
        <w:t xml:space="preserve"> открыта</w:t>
      </w:r>
      <w:r>
        <w:rPr>
          <w:rFonts w:ascii="Times New Roman" w:hAnsi="Times New Roman"/>
          <w:sz w:val="28"/>
          <w:szCs w:val="28"/>
        </w:rPr>
        <w:t xml:space="preserve"> </w:t>
      </w:r>
      <w:r w:rsidR="00486DB1">
        <w:rPr>
          <w:rFonts w:ascii="Times New Roman" w:hAnsi="Times New Roman"/>
          <w:sz w:val="28"/>
          <w:szCs w:val="28"/>
        </w:rPr>
        <w:t xml:space="preserve"> охота на лося , косулю .</w:t>
      </w:r>
    </w:p>
    <w:p w:rsidR="00BF4463" w:rsidRDefault="00BF4463" w:rsidP="00DF40B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На все виды животных и птиц  были</w:t>
      </w:r>
      <w:r w:rsidR="00C936F1">
        <w:rPr>
          <w:rFonts w:ascii="Times New Roman" w:hAnsi="Times New Roman"/>
          <w:sz w:val="28"/>
          <w:szCs w:val="28"/>
        </w:rPr>
        <w:t xml:space="preserve"> выданы путевки и разрешения на</w:t>
      </w:r>
      <w:r w:rsidR="0026063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добычу охотничьих ресурсов .</w:t>
      </w:r>
    </w:p>
    <w:p w:rsidR="00DF40B0" w:rsidRPr="00DF40B0" w:rsidRDefault="00DF40B0" w:rsidP="00DF40B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F40B0">
        <w:rPr>
          <w:rFonts w:ascii="Times New Roman" w:hAnsi="Times New Roman"/>
          <w:sz w:val="28"/>
          <w:szCs w:val="28"/>
        </w:rPr>
        <w:t xml:space="preserve">   </w:t>
      </w:r>
      <w:r w:rsidR="006926A3">
        <w:rPr>
          <w:rFonts w:ascii="Times New Roman" w:hAnsi="Times New Roman"/>
          <w:sz w:val="28"/>
          <w:szCs w:val="28"/>
        </w:rPr>
        <w:t xml:space="preserve">  </w:t>
      </w:r>
      <w:r w:rsidRPr="00DF40B0">
        <w:rPr>
          <w:rFonts w:ascii="Times New Roman" w:hAnsi="Times New Roman"/>
          <w:sz w:val="28"/>
          <w:szCs w:val="28"/>
        </w:rPr>
        <w:t xml:space="preserve"> Целенаправленная работа</w:t>
      </w:r>
      <w:r w:rsidR="006C4BB8">
        <w:rPr>
          <w:rFonts w:ascii="Times New Roman" w:hAnsi="Times New Roman"/>
          <w:sz w:val="28"/>
          <w:szCs w:val="28"/>
        </w:rPr>
        <w:t xml:space="preserve"> </w:t>
      </w:r>
      <w:r w:rsidR="00554755">
        <w:rPr>
          <w:rFonts w:ascii="Times New Roman" w:hAnsi="Times New Roman"/>
          <w:sz w:val="28"/>
          <w:szCs w:val="28"/>
        </w:rPr>
        <w:t xml:space="preserve"> МАУ «Охота – Рыбалка» за   2025</w:t>
      </w:r>
      <w:r w:rsidRPr="00DF40B0">
        <w:rPr>
          <w:rFonts w:ascii="Times New Roman" w:hAnsi="Times New Roman"/>
          <w:sz w:val="28"/>
          <w:szCs w:val="28"/>
        </w:rPr>
        <w:t xml:space="preserve"> год позволила значительно увеличить в районе  количество диких животных и птиц .</w:t>
      </w:r>
    </w:p>
    <w:p w:rsidR="00DF40B0" w:rsidRPr="00DF40B0" w:rsidRDefault="00DF40B0" w:rsidP="00DF40B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F40B0">
        <w:rPr>
          <w:rFonts w:ascii="Times New Roman" w:hAnsi="Times New Roman"/>
          <w:sz w:val="28"/>
          <w:szCs w:val="28"/>
        </w:rPr>
        <w:t xml:space="preserve">  </w:t>
      </w:r>
    </w:p>
    <w:p w:rsidR="00DF40B0" w:rsidRPr="00DF40B0" w:rsidRDefault="00DF40B0" w:rsidP="00DF40B0">
      <w:pPr>
        <w:numPr>
          <w:ilvl w:val="0"/>
          <w:numId w:val="4"/>
        </w:num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DF40B0">
        <w:rPr>
          <w:rFonts w:ascii="Times New Roman" w:hAnsi="Times New Roman"/>
          <w:b/>
          <w:sz w:val="28"/>
          <w:szCs w:val="28"/>
        </w:rPr>
        <w:t>Финансовая деятельность .</w:t>
      </w:r>
    </w:p>
    <w:p w:rsidR="00DF40B0" w:rsidRPr="00DF40B0" w:rsidRDefault="00DF40B0" w:rsidP="00DF40B0">
      <w:pPr>
        <w:spacing w:line="360" w:lineRule="auto"/>
        <w:ind w:left="1069"/>
        <w:contextualSpacing/>
        <w:rPr>
          <w:rFonts w:ascii="Times New Roman" w:hAnsi="Times New Roman"/>
          <w:b/>
          <w:sz w:val="28"/>
          <w:szCs w:val="28"/>
        </w:rPr>
      </w:pPr>
    </w:p>
    <w:p w:rsidR="00DF40B0" w:rsidRPr="00DF40B0" w:rsidRDefault="00DF40B0" w:rsidP="00DF40B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F40B0">
        <w:rPr>
          <w:rFonts w:ascii="Times New Roman" w:hAnsi="Times New Roman"/>
          <w:b/>
          <w:sz w:val="28"/>
          <w:szCs w:val="28"/>
        </w:rPr>
        <w:t xml:space="preserve">       </w:t>
      </w:r>
      <w:r w:rsidRPr="00DF40B0">
        <w:rPr>
          <w:rFonts w:ascii="Times New Roman" w:hAnsi="Times New Roman"/>
          <w:sz w:val="28"/>
          <w:szCs w:val="28"/>
        </w:rPr>
        <w:t>Бухгалтерский учет в учреждении ведется в соответствии с Федеральным законом от 06.12.2011 г. №402 –ФЗ «О бухгалтерском учете» и Планом счетов бухгалтерского учета .</w:t>
      </w:r>
    </w:p>
    <w:p w:rsidR="00DF40B0" w:rsidRPr="00DF40B0" w:rsidRDefault="00DF40B0" w:rsidP="00DF40B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F40B0">
        <w:rPr>
          <w:rFonts w:ascii="Times New Roman" w:hAnsi="Times New Roman"/>
          <w:sz w:val="28"/>
          <w:szCs w:val="28"/>
        </w:rPr>
        <w:t xml:space="preserve">        В штатном расписании учреждения предусмотрена должность главного бухгалтера .</w:t>
      </w:r>
    </w:p>
    <w:p w:rsidR="00DF40B0" w:rsidRPr="00DF40B0" w:rsidRDefault="00DF40B0" w:rsidP="00DF40B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F40B0">
        <w:rPr>
          <w:rFonts w:ascii="Times New Roman" w:hAnsi="Times New Roman"/>
          <w:sz w:val="28"/>
          <w:szCs w:val="28"/>
        </w:rPr>
        <w:t xml:space="preserve">        К основным сред</w:t>
      </w:r>
      <w:r w:rsidR="00A83448">
        <w:rPr>
          <w:rFonts w:ascii="Times New Roman" w:hAnsi="Times New Roman"/>
          <w:sz w:val="28"/>
          <w:szCs w:val="28"/>
        </w:rPr>
        <w:t>ствам относятся средства стоимос</w:t>
      </w:r>
      <w:r w:rsidRPr="00DF40B0">
        <w:rPr>
          <w:rFonts w:ascii="Times New Roman" w:hAnsi="Times New Roman"/>
          <w:sz w:val="28"/>
          <w:szCs w:val="28"/>
        </w:rPr>
        <w:t>тью свыше 40000 рублей за единицу приобретения и сроком полезного исп</w:t>
      </w:r>
      <w:r w:rsidR="00A83448">
        <w:rPr>
          <w:rFonts w:ascii="Times New Roman" w:hAnsi="Times New Roman"/>
          <w:sz w:val="28"/>
          <w:szCs w:val="28"/>
        </w:rPr>
        <w:t>ользования больше года . Первона</w:t>
      </w:r>
      <w:r w:rsidRPr="00DF40B0">
        <w:rPr>
          <w:rFonts w:ascii="Times New Roman" w:hAnsi="Times New Roman"/>
          <w:sz w:val="28"/>
          <w:szCs w:val="28"/>
        </w:rPr>
        <w:t>чальная стоимость основных средств погашается по установленным нормам в течении их нормативного срока службы , затраты на ремонт основных средств включаются в расходы отчетного года .</w:t>
      </w:r>
    </w:p>
    <w:p w:rsidR="00DF40B0" w:rsidRPr="00DF40B0" w:rsidRDefault="00DF40B0" w:rsidP="00DF40B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F40B0">
        <w:rPr>
          <w:rFonts w:ascii="Times New Roman" w:hAnsi="Times New Roman"/>
          <w:sz w:val="28"/>
          <w:szCs w:val="28"/>
        </w:rPr>
        <w:t xml:space="preserve">       Малоценные объекты стоимостью не более 40000 рублей , а также книги ,  брошюры и др. издания списываются на расходы по мере их отпуска в эксплуатацию.</w:t>
      </w:r>
    </w:p>
    <w:p w:rsidR="00DF40B0" w:rsidRPr="00DF40B0" w:rsidRDefault="00DF40B0" w:rsidP="00DF40B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F40B0">
        <w:rPr>
          <w:rFonts w:ascii="Times New Roman" w:hAnsi="Times New Roman"/>
          <w:sz w:val="28"/>
          <w:szCs w:val="28"/>
        </w:rPr>
        <w:lastRenderedPageBreak/>
        <w:t xml:space="preserve">       Нематериальные активы списываются на расходы по мере их приобретения .</w:t>
      </w:r>
    </w:p>
    <w:p w:rsidR="00DF40B0" w:rsidRPr="00DF40B0" w:rsidRDefault="00DF40B0" w:rsidP="00DF40B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F40B0">
        <w:rPr>
          <w:rFonts w:ascii="Times New Roman" w:hAnsi="Times New Roman"/>
          <w:sz w:val="28"/>
          <w:szCs w:val="28"/>
        </w:rPr>
        <w:t xml:space="preserve">       Выручка определяется по мере поступления денежных средств на расчетный счет учреждения .</w:t>
      </w:r>
    </w:p>
    <w:p w:rsidR="00280B93" w:rsidRDefault="006926A3" w:rsidP="00415A4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По состоя</w:t>
      </w:r>
      <w:r w:rsidR="00554755">
        <w:rPr>
          <w:rFonts w:ascii="Times New Roman" w:hAnsi="Times New Roman"/>
          <w:sz w:val="28"/>
          <w:szCs w:val="28"/>
        </w:rPr>
        <w:t>нию на 01.01.2026</w:t>
      </w:r>
      <w:r w:rsidR="00415A40">
        <w:rPr>
          <w:rFonts w:ascii="Times New Roman" w:hAnsi="Times New Roman"/>
          <w:sz w:val="28"/>
          <w:szCs w:val="28"/>
        </w:rPr>
        <w:t xml:space="preserve"> г. на расчетном счете МАУ «Охота – Рыбалка»  числилось де</w:t>
      </w:r>
      <w:r w:rsidR="00280B93">
        <w:rPr>
          <w:rFonts w:ascii="Times New Roman" w:hAnsi="Times New Roman"/>
          <w:sz w:val="28"/>
          <w:szCs w:val="28"/>
        </w:rPr>
        <w:t>нежных средств</w:t>
      </w:r>
      <w:r w:rsidR="006C4BB8">
        <w:rPr>
          <w:rFonts w:ascii="Times New Roman" w:hAnsi="Times New Roman"/>
          <w:sz w:val="28"/>
          <w:szCs w:val="28"/>
        </w:rPr>
        <w:t xml:space="preserve"> </w:t>
      </w:r>
      <w:r w:rsidR="00554755">
        <w:rPr>
          <w:rFonts w:ascii="Times New Roman" w:hAnsi="Times New Roman"/>
          <w:sz w:val="28"/>
          <w:szCs w:val="28"/>
        </w:rPr>
        <w:t xml:space="preserve"> в сумме 3355552,48</w:t>
      </w:r>
      <w:r w:rsidR="00FE3591">
        <w:rPr>
          <w:rFonts w:ascii="Times New Roman" w:hAnsi="Times New Roman"/>
          <w:sz w:val="28"/>
          <w:szCs w:val="28"/>
        </w:rPr>
        <w:t xml:space="preserve"> тыс. руб.</w:t>
      </w:r>
      <w:r w:rsidR="00ED6DB4">
        <w:rPr>
          <w:rFonts w:ascii="Times New Roman" w:hAnsi="Times New Roman"/>
          <w:sz w:val="28"/>
          <w:szCs w:val="28"/>
        </w:rPr>
        <w:t xml:space="preserve"> </w:t>
      </w:r>
      <w:r w:rsidR="00226EBC">
        <w:rPr>
          <w:rFonts w:ascii="Times New Roman" w:hAnsi="Times New Roman"/>
          <w:sz w:val="28"/>
          <w:szCs w:val="28"/>
        </w:rPr>
        <w:t>, денежных сре</w:t>
      </w:r>
      <w:r w:rsidR="00F71988">
        <w:rPr>
          <w:rFonts w:ascii="Times New Roman" w:hAnsi="Times New Roman"/>
          <w:sz w:val="28"/>
          <w:szCs w:val="28"/>
        </w:rPr>
        <w:t xml:space="preserve">дств в кассе - </w:t>
      </w:r>
      <w:r w:rsidR="003E3604">
        <w:rPr>
          <w:rFonts w:ascii="Times New Roman" w:hAnsi="Times New Roman"/>
          <w:sz w:val="28"/>
          <w:szCs w:val="28"/>
        </w:rPr>
        <w:t xml:space="preserve"> нет </w:t>
      </w:r>
      <w:r w:rsidR="00226EBC">
        <w:rPr>
          <w:rFonts w:ascii="Times New Roman" w:hAnsi="Times New Roman"/>
          <w:sz w:val="28"/>
          <w:szCs w:val="28"/>
        </w:rPr>
        <w:t xml:space="preserve"> .</w:t>
      </w:r>
    </w:p>
    <w:p w:rsidR="00B4660F" w:rsidRDefault="00415A40" w:rsidP="00415A4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Основные средства в учреждении</w:t>
      </w:r>
      <w:r w:rsidR="003907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находятся в оперативном  управлении , легковой автомобиль УАЗ – 315194  </w:t>
      </w:r>
      <w:r w:rsidR="00360B81">
        <w:rPr>
          <w:rFonts w:ascii="Times New Roman" w:hAnsi="Times New Roman"/>
          <w:sz w:val="28"/>
          <w:szCs w:val="28"/>
        </w:rPr>
        <w:t>приобретен учреждением .</w:t>
      </w:r>
      <w:r w:rsidR="006926A3">
        <w:rPr>
          <w:rFonts w:ascii="Times New Roman" w:hAnsi="Times New Roman"/>
          <w:sz w:val="28"/>
          <w:szCs w:val="28"/>
        </w:rPr>
        <w:t xml:space="preserve"> </w:t>
      </w:r>
    </w:p>
    <w:p w:rsidR="005D3D38" w:rsidRPr="005D3D38" w:rsidRDefault="005D3D38" w:rsidP="005D3D3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5D3D38">
        <w:rPr>
          <w:rFonts w:ascii="Times New Roman" w:hAnsi="Times New Roman"/>
          <w:sz w:val="28"/>
          <w:szCs w:val="28"/>
        </w:rPr>
        <w:t xml:space="preserve">   За  </w:t>
      </w:r>
      <w:r w:rsidR="00554755">
        <w:rPr>
          <w:rFonts w:ascii="Times New Roman" w:hAnsi="Times New Roman"/>
          <w:sz w:val="28"/>
          <w:szCs w:val="28"/>
        </w:rPr>
        <w:t xml:space="preserve"> 2025</w:t>
      </w:r>
      <w:r w:rsidRPr="005D3D38">
        <w:rPr>
          <w:rFonts w:ascii="Times New Roman" w:hAnsi="Times New Roman"/>
          <w:sz w:val="28"/>
          <w:szCs w:val="28"/>
        </w:rPr>
        <w:t xml:space="preserve"> год  доходы </w:t>
      </w:r>
      <w:r w:rsidR="00675F50">
        <w:rPr>
          <w:rFonts w:ascii="Times New Roman" w:hAnsi="Times New Roman"/>
          <w:sz w:val="28"/>
          <w:szCs w:val="28"/>
        </w:rPr>
        <w:t xml:space="preserve"> от оказания платных услуг </w:t>
      </w:r>
      <w:r w:rsidRPr="005D3D38">
        <w:rPr>
          <w:rFonts w:ascii="Times New Roman" w:hAnsi="Times New Roman"/>
          <w:sz w:val="28"/>
          <w:szCs w:val="28"/>
        </w:rPr>
        <w:t xml:space="preserve"> МАУ «Ох</w:t>
      </w:r>
      <w:r w:rsidR="00554755">
        <w:rPr>
          <w:rFonts w:ascii="Times New Roman" w:hAnsi="Times New Roman"/>
          <w:sz w:val="28"/>
          <w:szCs w:val="28"/>
        </w:rPr>
        <w:t>ота – Рыбалка»  составили – 3532</w:t>
      </w:r>
      <w:r w:rsidR="00675F50">
        <w:rPr>
          <w:rFonts w:ascii="Times New Roman" w:hAnsi="Times New Roman"/>
          <w:sz w:val="28"/>
          <w:szCs w:val="28"/>
        </w:rPr>
        <w:t xml:space="preserve"> тыс. руб., </w:t>
      </w:r>
      <w:r w:rsidR="00841AD9">
        <w:rPr>
          <w:rFonts w:ascii="Times New Roman" w:hAnsi="Times New Roman"/>
          <w:sz w:val="28"/>
          <w:szCs w:val="28"/>
        </w:rPr>
        <w:t>Услуги оказаны 396</w:t>
      </w:r>
      <w:r w:rsidRPr="005D3D38">
        <w:rPr>
          <w:rFonts w:ascii="Times New Roman" w:hAnsi="Times New Roman"/>
          <w:sz w:val="28"/>
          <w:szCs w:val="28"/>
        </w:rPr>
        <w:t xml:space="preserve"> охотникам .</w:t>
      </w:r>
    </w:p>
    <w:p w:rsidR="005D3D38" w:rsidRPr="005D3D38" w:rsidRDefault="005D3D38" w:rsidP="005D3D3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D3D38">
        <w:rPr>
          <w:rFonts w:ascii="Times New Roman" w:hAnsi="Times New Roman"/>
          <w:sz w:val="28"/>
          <w:szCs w:val="28"/>
        </w:rPr>
        <w:t xml:space="preserve">        Расходы МАУ «Охота –Рыбалка </w:t>
      </w:r>
      <w:r w:rsidR="00AF7C07">
        <w:rPr>
          <w:rFonts w:ascii="Times New Roman" w:hAnsi="Times New Roman"/>
          <w:sz w:val="28"/>
          <w:szCs w:val="28"/>
        </w:rPr>
        <w:t>» за  2025</w:t>
      </w:r>
      <w:r w:rsidR="004E217C">
        <w:rPr>
          <w:rFonts w:ascii="Times New Roman" w:hAnsi="Times New Roman"/>
          <w:sz w:val="28"/>
          <w:szCs w:val="28"/>
        </w:rPr>
        <w:t xml:space="preserve"> год  составили </w:t>
      </w:r>
      <w:r w:rsidR="00241A01">
        <w:rPr>
          <w:rFonts w:ascii="Times New Roman" w:hAnsi="Times New Roman"/>
          <w:sz w:val="28"/>
          <w:szCs w:val="28"/>
        </w:rPr>
        <w:t>–</w:t>
      </w:r>
      <w:r w:rsidR="004E217C">
        <w:rPr>
          <w:rFonts w:ascii="Times New Roman" w:hAnsi="Times New Roman"/>
          <w:sz w:val="28"/>
          <w:szCs w:val="28"/>
        </w:rPr>
        <w:t xml:space="preserve"> </w:t>
      </w:r>
      <w:r w:rsidR="00241A01">
        <w:rPr>
          <w:rFonts w:ascii="Times New Roman" w:hAnsi="Times New Roman"/>
          <w:sz w:val="28"/>
          <w:szCs w:val="28"/>
        </w:rPr>
        <w:t>2832</w:t>
      </w:r>
      <w:r w:rsidRPr="005D3D38">
        <w:rPr>
          <w:rFonts w:ascii="Times New Roman" w:hAnsi="Times New Roman"/>
          <w:sz w:val="28"/>
          <w:szCs w:val="28"/>
        </w:rPr>
        <w:t xml:space="preserve">  тыс. руб.</w:t>
      </w:r>
    </w:p>
    <w:p w:rsidR="00AF7C07" w:rsidRDefault="005D3D38" w:rsidP="002C0178">
      <w:pPr>
        <w:jc w:val="center"/>
        <w:rPr>
          <w:rFonts w:ascii="Times New Roman" w:hAnsi="Times New Roman"/>
          <w:sz w:val="28"/>
          <w:szCs w:val="28"/>
        </w:rPr>
      </w:pPr>
      <w:r w:rsidRPr="005D3D38">
        <w:rPr>
          <w:rFonts w:ascii="Times New Roman" w:hAnsi="Times New Roman"/>
          <w:sz w:val="28"/>
          <w:szCs w:val="28"/>
        </w:rPr>
        <w:t xml:space="preserve">  </w:t>
      </w:r>
      <w:r w:rsidR="007529BC">
        <w:rPr>
          <w:rFonts w:ascii="Times New Roman" w:hAnsi="Times New Roman"/>
          <w:sz w:val="28"/>
          <w:szCs w:val="28"/>
        </w:rPr>
        <w:t xml:space="preserve">       </w:t>
      </w:r>
      <w:r w:rsidR="00AF7C07">
        <w:rPr>
          <w:rFonts w:ascii="Times New Roman" w:hAnsi="Times New Roman"/>
          <w:sz w:val="28"/>
          <w:szCs w:val="28"/>
        </w:rPr>
        <w:t>По итогам работы за  2025</w:t>
      </w:r>
      <w:r w:rsidRPr="005D3D38">
        <w:rPr>
          <w:rFonts w:ascii="Times New Roman" w:hAnsi="Times New Roman"/>
          <w:sz w:val="28"/>
          <w:szCs w:val="28"/>
        </w:rPr>
        <w:t xml:space="preserve"> год пол</w:t>
      </w:r>
      <w:r w:rsidR="00675F50">
        <w:rPr>
          <w:rFonts w:ascii="Times New Roman" w:hAnsi="Times New Roman"/>
          <w:sz w:val="28"/>
          <w:szCs w:val="28"/>
        </w:rPr>
        <w:t xml:space="preserve">учена чистая прибыль в сумме </w:t>
      </w:r>
      <w:r w:rsidR="00241A01">
        <w:rPr>
          <w:rFonts w:ascii="Times New Roman" w:hAnsi="Times New Roman"/>
          <w:sz w:val="28"/>
          <w:szCs w:val="28"/>
        </w:rPr>
        <w:t>684</w:t>
      </w:r>
      <w:r w:rsidRPr="005D3D38">
        <w:rPr>
          <w:rFonts w:ascii="Times New Roman" w:hAnsi="Times New Roman"/>
          <w:sz w:val="28"/>
          <w:szCs w:val="28"/>
        </w:rPr>
        <w:t xml:space="preserve"> </w:t>
      </w:r>
      <w:r w:rsidR="00F71988">
        <w:rPr>
          <w:rFonts w:ascii="Times New Roman" w:hAnsi="Times New Roman"/>
          <w:sz w:val="28"/>
          <w:szCs w:val="28"/>
        </w:rPr>
        <w:t xml:space="preserve"> тыс.</w:t>
      </w:r>
      <w:r w:rsidR="007529BC">
        <w:rPr>
          <w:rFonts w:ascii="Times New Roman" w:hAnsi="Times New Roman"/>
          <w:sz w:val="28"/>
          <w:szCs w:val="28"/>
        </w:rPr>
        <w:t xml:space="preserve"> </w:t>
      </w:r>
      <w:r w:rsidRPr="005D3D38">
        <w:rPr>
          <w:rFonts w:ascii="Times New Roman" w:hAnsi="Times New Roman"/>
          <w:sz w:val="28"/>
          <w:szCs w:val="28"/>
        </w:rPr>
        <w:t xml:space="preserve">рублей . </w:t>
      </w:r>
    </w:p>
    <w:p w:rsidR="002C0178" w:rsidRPr="002C0178" w:rsidRDefault="002C0178" w:rsidP="002C0178">
      <w:pPr>
        <w:jc w:val="center"/>
        <w:rPr>
          <w:rFonts w:ascii="Times New Roman" w:hAnsi="Times New Roman"/>
          <w:b/>
          <w:sz w:val="28"/>
          <w:szCs w:val="28"/>
        </w:rPr>
      </w:pPr>
      <w:r w:rsidRPr="002C0178">
        <w:rPr>
          <w:b/>
          <w:sz w:val="28"/>
          <w:szCs w:val="28"/>
        </w:rPr>
        <w:t>Отчет</w:t>
      </w:r>
      <w:r w:rsidRPr="002C0178">
        <w:rPr>
          <w:rFonts w:ascii="Times New Roman" w:hAnsi="Times New Roman"/>
          <w:b/>
          <w:sz w:val="28"/>
          <w:szCs w:val="28"/>
        </w:rPr>
        <w:t xml:space="preserve"> о движении денежных средств за 2025 год.</w:t>
      </w:r>
    </w:p>
    <w:p w:rsidR="002C0178" w:rsidRPr="002C0178" w:rsidRDefault="002C0178" w:rsidP="002C0178">
      <w:pPr>
        <w:spacing w:after="20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2C0178">
        <w:rPr>
          <w:rFonts w:ascii="Times New Roman" w:hAnsi="Times New Roman"/>
          <w:b/>
          <w:sz w:val="28"/>
          <w:szCs w:val="28"/>
        </w:rPr>
        <w:t>МАУ «Охота – Рыбалка»</w:t>
      </w:r>
    </w:p>
    <w:tbl>
      <w:tblPr>
        <w:tblStyle w:val="4"/>
        <w:tblW w:w="0" w:type="auto"/>
        <w:tblInd w:w="0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2C0178" w:rsidRPr="002C0178" w:rsidTr="002C017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78" w:rsidRPr="002C0178" w:rsidRDefault="002C0178" w:rsidP="002C0178">
            <w:pPr>
              <w:rPr>
                <w:rFonts w:ascii="Times New Roman" w:hAnsi="Times New Roman"/>
                <w:sz w:val="28"/>
                <w:szCs w:val="28"/>
              </w:rPr>
            </w:pPr>
            <w:r w:rsidRPr="002C0178">
              <w:rPr>
                <w:rFonts w:ascii="Times New Roman" w:hAnsi="Times New Roman"/>
                <w:sz w:val="28"/>
                <w:szCs w:val="28"/>
              </w:rPr>
              <w:t>Остаток денежных средств на начало отчетного периода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78" w:rsidRPr="002C0178" w:rsidRDefault="002C0178" w:rsidP="002C01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178">
              <w:rPr>
                <w:rFonts w:ascii="Times New Roman" w:hAnsi="Times New Roman"/>
                <w:sz w:val="28"/>
                <w:szCs w:val="28"/>
              </w:rPr>
              <w:t>2655517-84</w:t>
            </w:r>
          </w:p>
        </w:tc>
      </w:tr>
      <w:tr w:rsidR="002C0178" w:rsidRPr="002C0178" w:rsidTr="002C017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8" w:rsidRPr="002C0178" w:rsidRDefault="002C0178" w:rsidP="002C0178">
            <w:pPr>
              <w:rPr>
                <w:rFonts w:ascii="Times New Roman" w:hAnsi="Times New Roman"/>
                <w:sz w:val="28"/>
                <w:szCs w:val="28"/>
              </w:rPr>
            </w:pPr>
            <w:r w:rsidRPr="002C0178">
              <w:rPr>
                <w:rFonts w:ascii="Times New Roman" w:hAnsi="Times New Roman"/>
                <w:sz w:val="28"/>
                <w:szCs w:val="28"/>
              </w:rPr>
              <w:t>Поступления  денежных средств за отчетный период ( доход ) :</w:t>
            </w:r>
          </w:p>
          <w:p w:rsidR="002C0178" w:rsidRPr="002C0178" w:rsidRDefault="002C0178" w:rsidP="002C0178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C0178">
              <w:rPr>
                <w:rFonts w:ascii="Times New Roman" w:hAnsi="Times New Roman"/>
                <w:sz w:val="28"/>
                <w:szCs w:val="28"/>
              </w:rPr>
              <w:t xml:space="preserve">от оказания платных услуг </w:t>
            </w:r>
          </w:p>
          <w:p w:rsidR="002C0178" w:rsidRPr="002C0178" w:rsidRDefault="002C0178" w:rsidP="002C017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C0178" w:rsidRPr="002C0178" w:rsidRDefault="002C0178" w:rsidP="002C0178">
            <w:pPr>
              <w:rPr>
                <w:rFonts w:ascii="Times New Roman" w:hAnsi="Times New Roman"/>
                <w:sz w:val="28"/>
                <w:szCs w:val="28"/>
              </w:rPr>
            </w:pPr>
            <w:r w:rsidRPr="002C0178">
              <w:rPr>
                <w:rFonts w:ascii="Times New Roman" w:hAnsi="Times New Roman"/>
                <w:sz w:val="28"/>
                <w:szCs w:val="28"/>
              </w:rPr>
              <w:t>Всего  :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8" w:rsidRPr="002C0178" w:rsidRDefault="002C0178" w:rsidP="002C01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C0178" w:rsidRPr="002C0178" w:rsidRDefault="002C0178" w:rsidP="002C01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C0178" w:rsidRPr="002C0178" w:rsidRDefault="002C0178" w:rsidP="002C01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178">
              <w:rPr>
                <w:rFonts w:ascii="Times New Roman" w:hAnsi="Times New Roman"/>
                <w:sz w:val="28"/>
                <w:szCs w:val="28"/>
              </w:rPr>
              <w:t>3532230-00</w:t>
            </w:r>
          </w:p>
          <w:p w:rsidR="002C0178" w:rsidRPr="002C0178" w:rsidRDefault="002C0178" w:rsidP="002C01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C0178" w:rsidRPr="002C0178" w:rsidRDefault="002C0178" w:rsidP="002C01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178">
              <w:rPr>
                <w:rFonts w:ascii="Times New Roman" w:hAnsi="Times New Roman"/>
                <w:sz w:val="28"/>
                <w:szCs w:val="28"/>
              </w:rPr>
              <w:t>3532230-00</w:t>
            </w:r>
          </w:p>
        </w:tc>
      </w:tr>
      <w:tr w:rsidR="002C0178" w:rsidRPr="002C0178" w:rsidTr="002C017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78" w:rsidRPr="002C0178" w:rsidRDefault="002C0178" w:rsidP="002C0178">
            <w:pPr>
              <w:rPr>
                <w:rFonts w:ascii="Times New Roman" w:hAnsi="Times New Roman"/>
                <w:sz w:val="28"/>
                <w:szCs w:val="28"/>
              </w:rPr>
            </w:pPr>
            <w:r w:rsidRPr="002C0178">
              <w:rPr>
                <w:rFonts w:ascii="Times New Roman" w:hAnsi="Times New Roman"/>
                <w:sz w:val="28"/>
                <w:szCs w:val="28"/>
              </w:rPr>
              <w:t>Платежи за отчетный период – всего : (расходы 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78" w:rsidRPr="002C0178" w:rsidRDefault="002C0178" w:rsidP="002C01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178">
              <w:rPr>
                <w:rFonts w:ascii="Times New Roman" w:hAnsi="Times New Roman"/>
                <w:sz w:val="28"/>
                <w:szCs w:val="28"/>
              </w:rPr>
              <w:t>2832195 -36</w:t>
            </w:r>
          </w:p>
        </w:tc>
      </w:tr>
      <w:tr w:rsidR="002C0178" w:rsidRPr="002C0178" w:rsidTr="002C017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78" w:rsidRPr="002C0178" w:rsidRDefault="002C0178" w:rsidP="002C0178">
            <w:pPr>
              <w:rPr>
                <w:rFonts w:ascii="Times New Roman" w:hAnsi="Times New Roman"/>
                <w:sz w:val="28"/>
                <w:szCs w:val="28"/>
              </w:rPr>
            </w:pPr>
            <w:r w:rsidRPr="002C0178">
              <w:rPr>
                <w:rFonts w:ascii="Times New Roman" w:hAnsi="Times New Roman"/>
                <w:sz w:val="28"/>
                <w:szCs w:val="28"/>
              </w:rPr>
              <w:t>1.Перечислена оплата труда работникам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78" w:rsidRPr="002C0178" w:rsidRDefault="002C0178" w:rsidP="002C01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178">
              <w:rPr>
                <w:rFonts w:ascii="Times New Roman" w:hAnsi="Times New Roman"/>
                <w:sz w:val="28"/>
                <w:szCs w:val="28"/>
              </w:rPr>
              <w:t>1549170-72</w:t>
            </w:r>
          </w:p>
        </w:tc>
      </w:tr>
      <w:tr w:rsidR="002C0178" w:rsidRPr="002C0178" w:rsidTr="002C017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78" w:rsidRPr="002C0178" w:rsidRDefault="002C0178" w:rsidP="002C0178">
            <w:pPr>
              <w:rPr>
                <w:rFonts w:ascii="Times New Roman" w:hAnsi="Times New Roman"/>
                <w:sz w:val="28"/>
                <w:szCs w:val="28"/>
              </w:rPr>
            </w:pPr>
            <w:r w:rsidRPr="002C0178">
              <w:rPr>
                <w:rFonts w:ascii="Times New Roman" w:hAnsi="Times New Roman"/>
                <w:sz w:val="28"/>
                <w:szCs w:val="28"/>
              </w:rPr>
              <w:t>2.Перечислен ЕНП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78" w:rsidRPr="002C0178" w:rsidRDefault="002C0178" w:rsidP="002C01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178">
              <w:rPr>
                <w:rFonts w:ascii="Times New Roman" w:hAnsi="Times New Roman"/>
                <w:sz w:val="28"/>
                <w:szCs w:val="28"/>
              </w:rPr>
              <w:t>901887-59</w:t>
            </w:r>
          </w:p>
        </w:tc>
      </w:tr>
      <w:tr w:rsidR="002C0178" w:rsidRPr="002C0178" w:rsidTr="002C017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78" w:rsidRPr="002C0178" w:rsidRDefault="002C0178" w:rsidP="002C0178">
            <w:pPr>
              <w:rPr>
                <w:rFonts w:ascii="Times New Roman" w:hAnsi="Times New Roman"/>
                <w:sz w:val="28"/>
                <w:szCs w:val="28"/>
              </w:rPr>
            </w:pPr>
            <w:r w:rsidRPr="002C0178">
              <w:rPr>
                <w:rFonts w:ascii="Times New Roman" w:hAnsi="Times New Roman"/>
                <w:sz w:val="28"/>
                <w:szCs w:val="28"/>
              </w:rPr>
              <w:t xml:space="preserve">3.Перечислены страховые взносы по ОСС  от несчастных случаев на производстве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78" w:rsidRPr="002C0178" w:rsidRDefault="002C0178" w:rsidP="002C01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178">
              <w:rPr>
                <w:rFonts w:ascii="Times New Roman" w:hAnsi="Times New Roman"/>
                <w:sz w:val="28"/>
                <w:szCs w:val="28"/>
              </w:rPr>
              <w:t>5851-01</w:t>
            </w:r>
          </w:p>
        </w:tc>
      </w:tr>
      <w:tr w:rsidR="002C0178" w:rsidRPr="002C0178" w:rsidTr="002C017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78" w:rsidRPr="002C0178" w:rsidRDefault="002C0178" w:rsidP="002C0178">
            <w:pPr>
              <w:rPr>
                <w:rFonts w:ascii="Times New Roman" w:hAnsi="Times New Roman"/>
                <w:sz w:val="28"/>
                <w:szCs w:val="28"/>
              </w:rPr>
            </w:pPr>
            <w:r w:rsidRPr="002C0178">
              <w:rPr>
                <w:rFonts w:ascii="Times New Roman" w:hAnsi="Times New Roman"/>
                <w:sz w:val="28"/>
                <w:szCs w:val="28"/>
              </w:rPr>
              <w:t xml:space="preserve">4.Перечислено ПАО «Ростелеком»  за услуги связи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78" w:rsidRPr="002C0178" w:rsidRDefault="002C0178" w:rsidP="002C01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178">
              <w:rPr>
                <w:rFonts w:ascii="Times New Roman" w:hAnsi="Times New Roman"/>
                <w:sz w:val="28"/>
                <w:szCs w:val="28"/>
              </w:rPr>
              <w:t>29239 -56</w:t>
            </w:r>
          </w:p>
        </w:tc>
      </w:tr>
      <w:tr w:rsidR="002C0178" w:rsidRPr="002C0178" w:rsidTr="002C017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78" w:rsidRPr="002C0178" w:rsidRDefault="002C0178" w:rsidP="002C0178">
            <w:pPr>
              <w:rPr>
                <w:rFonts w:ascii="Times New Roman" w:hAnsi="Times New Roman"/>
                <w:sz w:val="28"/>
                <w:szCs w:val="28"/>
              </w:rPr>
            </w:pPr>
            <w:r w:rsidRPr="002C0178">
              <w:rPr>
                <w:rFonts w:ascii="Times New Roman" w:hAnsi="Times New Roman"/>
                <w:sz w:val="28"/>
                <w:szCs w:val="28"/>
              </w:rPr>
              <w:t>5..Перечислено АО «Псковэнергосбыт»  за электроэнергию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78" w:rsidRPr="002C0178" w:rsidRDefault="002C0178" w:rsidP="002C01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178">
              <w:rPr>
                <w:rFonts w:ascii="Times New Roman" w:hAnsi="Times New Roman"/>
                <w:sz w:val="28"/>
                <w:szCs w:val="28"/>
              </w:rPr>
              <w:t>5451-46</w:t>
            </w:r>
          </w:p>
        </w:tc>
      </w:tr>
      <w:tr w:rsidR="002C0178" w:rsidRPr="002C0178" w:rsidTr="002C017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78" w:rsidRPr="002C0178" w:rsidRDefault="002C0178" w:rsidP="002C017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C0178">
              <w:rPr>
                <w:rFonts w:ascii="Times New Roman" w:hAnsi="Times New Roman"/>
                <w:sz w:val="28"/>
                <w:szCs w:val="28"/>
              </w:rPr>
              <w:lastRenderedPageBreak/>
              <w:t>6. .Перечислено АО «Псковнефтепродукт»  за бензин АИ-92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78" w:rsidRPr="002C0178" w:rsidRDefault="002C0178" w:rsidP="002C01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178">
              <w:rPr>
                <w:rFonts w:ascii="Times New Roman" w:hAnsi="Times New Roman"/>
                <w:sz w:val="28"/>
                <w:szCs w:val="28"/>
              </w:rPr>
              <w:t>204865</w:t>
            </w:r>
            <w:r w:rsidR="00841AD9">
              <w:rPr>
                <w:rFonts w:ascii="Times New Roman" w:hAnsi="Times New Roman"/>
                <w:sz w:val="28"/>
                <w:szCs w:val="28"/>
              </w:rPr>
              <w:t>-00</w:t>
            </w:r>
          </w:p>
        </w:tc>
      </w:tr>
      <w:tr w:rsidR="002C0178" w:rsidRPr="002C0178" w:rsidTr="002C017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8" w:rsidRPr="002C0178" w:rsidRDefault="002C0178" w:rsidP="002C0178">
            <w:pPr>
              <w:rPr>
                <w:rFonts w:ascii="Times New Roman" w:hAnsi="Times New Roman"/>
                <w:sz w:val="28"/>
                <w:szCs w:val="28"/>
              </w:rPr>
            </w:pPr>
            <w:r w:rsidRPr="002C0178">
              <w:rPr>
                <w:rFonts w:ascii="Times New Roman" w:hAnsi="Times New Roman"/>
                <w:sz w:val="28"/>
                <w:szCs w:val="28"/>
              </w:rPr>
              <w:t>7. Перечислено за материальные затраты  всего :</w:t>
            </w:r>
          </w:p>
          <w:p w:rsidR="002C0178" w:rsidRPr="002C0178" w:rsidRDefault="002C0178" w:rsidP="002C0178">
            <w:pPr>
              <w:rPr>
                <w:rFonts w:ascii="Times New Roman" w:hAnsi="Times New Roman"/>
                <w:sz w:val="28"/>
                <w:szCs w:val="28"/>
              </w:rPr>
            </w:pPr>
            <w:r w:rsidRPr="002C0178">
              <w:rPr>
                <w:rFonts w:ascii="Times New Roman" w:hAnsi="Times New Roman"/>
                <w:sz w:val="28"/>
                <w:szCs w:val="28"/>
              </w:rPr>
              <w:t xml:space="preserve"> в т.ч.</w:t>
            </w:r>
          </w:p>
          <w:p w:rsidR="002C0178" w:rsidRPr="002C0178" w:rsidRDefault="002C0178" w:rsidP="002C0178">
            <w:pPr>
              <w:rPr>
                <w:rFonts w:ascii="Times New Roman" w:hAnsi="Times New Roman"/>
                <w:sz w:val="28"/>
                <w:szCs w:val="28"/>
              </w:rPr>
            </w:pPr>
            <w:r w:rsidRPr="002C0178">
              <w:rPr>
                <w:rFonts w:ascii="Times New Roman" w:hAnsi="Times New Roman"/>
                <w:sz w:val="28"/>
                <w:szCs w:val="28"/>
              </w:rPr>
              <w:t>7.1 Батарейка аккумуляторная , лента перфорированная , саморезы , уголок ,краска ,кисть, перчатки ,диски , катридж</w:t>
            </w:r>
          </w:p>
          <w:p w:rsidR="002C0178" w:rsidRPr="002C0178" w:rsidRDefault="002C0178" w:rsidP="002C0178">
            <w:pPr>
              <w:rPr>
                <w:rFonts w:ascii="Times New Roman" w:hAnsi="Times New Roman"/>
                <w:sz w:val="28"/>
                <w:szCs w:val="28"/>
              </w:rPr>
            </w:pPr>
            <w:r w:rsidRPr="002C0178">
              <w:rPr>
                <w:rFonts w:ascii="Times New Roman" w:hAnsi="Times New Roman"/>
                <w:sz w:val="28"/>
                <w:szCs w:val="28"/>
              </w:rPr>
              <w:t xml:space="preserve">  7.2 Бланки путевок на охоту и заявления , 2 журнала регистрации </w:t>
            </w:r>
          </w:p>
          <w:p w:rsidR="002C0178" w:rsidRPr="002C0178" w:rsidRDefault="002C0178" w:rsidP="002C0178">
            <w:pPr>
              <w:rPr>
                <w:rFonts w:ascii="Times New Roman" w:hAnsi="Times New Roman"/>
                <w:sz w:val="28"/>
                <w:szCs w:val="28"/>
              </w:rPr>
            </w:pPr>
            <w:r w:rsidRPr="002C0178">
              <w:rPr>
                <w:rFonts w:ascii="Times New Roman" w:hAnsi="Times New Roman"/>
                <w:sz w:val="28"/>
                <w:szCs w:val="28"/>
              </w:rPr>
              <w:t>7.3  Карта памяти</w:t>
            </w:r>
          </w:p>
          <w:p w:rsidR="002C0178" w:rsidRPr="002C0178" w:rsidRDefault="002C0178" w:rsidP="002C0178">
            <w:pPr>
              <w:rPr>
                <w:rFonts w:ascii="Times New Roman" w:hAnsi="Times New Roman"/>
                <w:sz w:val="28"/>
                <w:szCs w:val="28"/>
              </w:rPr>
            </w:pPr>
            <w:r w:rsidRPr="002C0178">
              <w:rPr>
                <w:rFonts w:ascii="Times New Roman" w:hAnsi="Times New Roman"/>
                <w:sz w:val="28"/>
                <w:szCs w:val="28"/>
              </w:rPr>
              <w:t>7.4 Соль для подкормки диких животных и птиц  .</w:t>
            </w:r>
          </w:p>
          <w:p w:rsidR="002C0178" w:rsidRPr="002C0178" w:rsidRDefault="002C0178" w:rsidP="002C017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0178">
              <w:rPr>
                <w:rFonts w:ascii="Times New Roman" w:hAnsi="Times New Roman"/>
                <w:sz w:val="28"/>
                <w:szCs w:val="28"/>
              </w:rPr>
              <w:t>7.5 За спанбонды для изготовления маскировочных сетей , согласно письма Администрации Дедовичского района</w:t>
            </w:r>
          </w:p>
          <w:p w:rsidR="002C0178" w:rsidRPr="002C0178" w:rsidRDefault="002C0178" w:rsidP="002C017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8" w:rsidRPr="002C0178" w:rsidRDefault="002C0178" w:rsidP="002C01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C0178" w:rsidRPr="002C0178" w:rsidRDefault="002C0178" w:rsidP="002C01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178">
              <w:rPr>
                <w:rFonts w:ascii="Times New Roman" w:hAnsi="Times New Roman"/>
                <w:sz w:val="28"/>
                <w:szCs w:val="28"/>
              </w:rPr>
              <w:t>102585-00</w:t>
            </w:r>
          </w:p>
          <w:p w:rsidR="002C0178" w:rsidRPr="002C0178" w:rsidRDefault="002C0178" w:rsidP="002C01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C0178" w:rsidRPr="002C0178" w:rsidRDefault="002C0178" w:rsidP="002C01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178">
              <w:rPr>
                <w:rFonts w:ascii="Times New Roman" w:hAnsi="Times New Roman"/>
                <w:sz w:val="28"/>
                <w:szCs w:val="28"/>
              </w:rPr>
              <w:t>7375-00</w:t>
            </w:r>
          </w:p>
          <w:p w:rsidR="002C0178" w:rsidRPr="002C0178" w:rsidRDefault="002C0178" w:rsidP="002C01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C0178" w:rsidRPr="002C0178" w:rsidRDefault="002C0178" w:rsidP="002C01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C0178" w:rsidRPr="002C0178" w:rsidRDefault="002C0178" w:rsidP="002C01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178">
              <w:rPr>
                <w:rFonts w:ascii="Times New Roman" w:hAnsi="Times New Roman"/>
                <w:sz w:val="28"/>
                <w:szCs w:val="28"/>
              </w:rPr>
              <w:t>23600-00</w:t>
            </w:r>
          </w:p>
          <w:p w:rsidR="002C0178" w:rsidRPr="002C0178" w:rsidRDefault="002C0178" w:rsidP="002C01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C0178" w:rsidRPr="002C0178" w:rsidRDefault="002C0178" w:rsidP="002C01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178">
              <w:rPr>
                <w:rFonts w:ascii="Times New Roman" w:hAnsi="Times New Roman"/>
                <w:sz w:val="28"/>
                <w:szCs w:val="28"/>
              </w:rPr>
              <w:t>360-00</w:t>
            </w:r>
          </w:p>
          <w:p w:rsidR="002C0178" w:rsidRPr="002C0178" w:rsidRDefault="002C0178" w:rsidP="002C01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178">
              <w:rPr>
                <w:rFonts w:ascii="Times New Roman" w:hAnsi="Times New Roman"/>
                <w:sz w:val="28"/>
                <w:szCs w:val="28"/>
              </w:rPr>
              <w:t>61250-00</w:t>
            </w:r>
          </w:p>
          <w:p w:rsidR="002C0178" w:rsidRPr="002C0178" w:rsidRDefault="002C0178" w:rsidP="002C01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C0178" w:rsidRPr="002C0178" w:rsidRDefault="002C0178" w:rsidP="002C01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178">
              <w:rPr>
                <w:rFonts w:ascii="Times New Roman" w:hAnsi="Times New Roman"/>
                <w:sz w:val="28"/>
                <w:szCs w:val="28"/>
              </w:rPr>
              <w:t>10000-00</w:t>
            </w:r>
          </w:p>
        </w:tc>
      </w:tr>
      <w:tr w:rsidR="002C0178" w:rsidRPr="002C0178" w:rsidTr="002C017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78" w:rsidRPr="002C0178" w:rsidRDefault="002C0178" w:rsidP="002C0178">
            <w:pPr>
              <w:rPr>
                <w:rFonts w:ascii="Times New Roman" w:hAnsi="Times New Roman"/>
                <w:sz w:val="28"/>
                <w:szCs w:val="28"/>
              </w:rPr>
            </w:pPr>
            <w:r w:rsidRPr="002C0178">
              <w:rPr>
                <w:rFonts w:ascii="Times New Roman" w:hAnsi="Times New Roman"/>
                <w:sz w:val="28"/>
                <w:szCs w:val="28"/>
              </w:rPr>
              <w:t>8. Перечислено ООО «Яблъко» за право использования СБИС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78" w:rsidRPr="002C0178" w:rsidRDefault="002C0178" w:rsidP="002C01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178">
              <w:rPr>
                <w:rFonts w:ascii="Times New Roman" w:hAnsi="Times New Roman"/>
                <w:sz w:val="28"/>
                <w:szCs w:val="28"/>
              </w:rPr>
              <w:t>15000-00</w:t>
            </w:r>
          </w:p>
        </w:tc>
      </w:tr>
      <w:tr w:rsidR="002C0178" w:rsidRPr="002C0178" w:rsidTr="002C017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78" w:rsidRPr="002C0178" w:rsidRDefault="002C0178" w:rsidP="002C0178">
            <w:pPr>
              <w:rPr>
                <w:rFonts w:ascii="Times New Roman" w:hAnsi="Times New Roman"/>
                <w:sz w:val="28"/>
                <w:szCs w:val="28"/>
              </w:rPr>
            </w:pPr>
            <w:r w:rsidRPr="002C0178">
              <w:rPr>
                <w:rFonts w:ascii="Times New Roman" w:hAnsi="Times New Roman"/>
                <w:sz w:val="28"/>
                <w:szCs w:val="28"/>
              </w:rPr>
              <w:t>9. Почтовые расходы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78" w:rsidRPr="002C0178" w:rsidRDefault="002C0178" w:rsidP="002C01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178">
              <w:rPr>
                <w:rFonts w:ascii="Times New Roman" w:hAnsi="Times New Roman"/>
                <w:sz w:val="28"/>
                <w:szCs w:val="28"/>
              </w:rPr>
              <w:t>1323-51</w:t>
            </w:r>
          </w:p>
        </w:tc>
      </w:tr>
      <w:tr w:rsidR="002C0178" w:rsidRPr="002C0178" w:rsidTr="002C017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78" w:rsidRPr="002C0178" w:rsidRDefault="002C0178" w:rsidP="002C0178">
            <w:pPr>
              <w:rPr>
                <w:rFonts w:ascii="Times New Roman" w:hAnsi="Times New Roman"/>
                <w:sz w:val="28"/>
                <w:szCs w:val="28"/>
              </w:rPr>
            </w:pPr>
            <w:r w:rsidRPr="002C0178">
              <w:rPr>
                <w:rFonts w:ascii="Times New Roman" w:hAnsi="Times New Roman"/>
                <w:sz w:val="28"/>
                <w:szCs w:val="28"/>
              </w:rPr>
              <w:t>10. Приобретены канцтовары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78" w:rsidRPr="002C0178" w:rsidRDefault="002C0178" w:rsidP="002C01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178">
              <w:rPr>
                <w:rFonts w:ascii="Times New Roman" w:hAnsi="Times New Roman"/>
                <w:sz w:val="28"/>
                <w:szCs w:val="28"/>
              </w:rPr>
              <w:t>3500</w:t>
            </w:r>
          </w:p>
        </w:tc>
      </w:tr>
      <w:tr w:rsidR="002C0178" w:rsidRPr="002C0178" w:rsidTr="002C017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78" w:rsidRPr="002C0178" w:rsidRDefault="002C0178" w:rsidP="002C0178">
            <w:pPr>
              <w:rPr>
                <w:rFonts w:ascii="Times New Roman" w:hAnsi="Times New Roman"/>
                <w:sz w:val="28"/>
                <w:szCs w:val="28"/>
              </w:rPr>
            </w:pPr>
            <w:r w:rsidRPr="002C0178">
              <w:rPr>
                <w:rFonts w:ascii="Times New Roman" w:hAnsi="Times New Roman"/>
                <w:sz w:val="28"/>
                <w:szCs w:val="28"/>
              </w:rPr>
              <w:t xml:space="preserve">11 . Перечислена комиссия за услуги сбербанка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78" w:rsidRPr="002C0178" w:rsidRDefault="002C0178" w:rsidP="002C01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178">
              <w:rPr>
                <w:rFonts w:ascii="Times New Roman" w:hAnsi="Times New Roman"/>
                <w:sz w:val="28"/>
                <w:szCs w:val="28"/>
              </w:rPr>
              <w:t>1569-27</w:t>
            </w:r>
          </w:p>
        </w:tc>
      </w:tr>
      <w:tr w:rsidR="002C0178" w:rsidRPr="002C0178" w:rsidTr="002C017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78" w:rsidRPr="002C0178" w:rsidRDefault="002C0178" w:rsidP="002C0178">
            <w:pPr>
              <w:rPr>
                <w:rFonts w:ascii="Times New Roman" w:hAnsi="Times New Roman"/>
                <w:sz w:val="28"/>
                <w:szCs w:val="28"/>
              </w:rPr>
            </w:pPr>
            <w:r w:rsidRPr="002C0178">
              <w:rPr>
                <w:rFonts w:ascii="Times New Roman" w:hAnsi="Times New Roman"/>
                <w:sz w:val="28"/>
                <w:szCs w:val="28"/>
              </w:rPr>
              <w:t>12.Оплачено за заправку катриджа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78" w:rsidRPr="002C0178" w:rsidRDefault="002C0178" w:rsidP="002C01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178">
              <w:rPr>
                <w:rFonts w:ascii="Times New Roman" w:hAnsi="Times New Roman"/>
                <w:sz w:val="28"/>
                <w:szCs w:val="28"/>
              </w:rPr>
              <w:t>500-00</w:t>
            </w:r>
          </w:p>
        </w:tc>
      </w:tr>
      <w:tr w:rsidR="002C0178" w:rsidRPr="002C0178" w:rsidTr="002C017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78" w:rsidRPr="002C0178" w:rsidRDefault="002C0178" w:rsidP="002C0178">
            <w:pPr>
              <w:rPr>
                <w:rFonts w:ascii="Times New Roman" w:hAnsi="Times New Roman"/>
                <w:sz w:val="28"/>
                <w:szCs w:val="28"/>
              </w:rPr>
            </w:pPr>
            <w:r w:rsidRPr="002C0178">
              <w:rPr>
                <w:rFonts w:ascii="Times New Roman" w:hAnsi="Times New Roman"/>
                <w:sz w:val="28"/>
                <w:szCs w:val="28"/>
              </w:rPr>
              <w:t>13. Пени по Страховым взносам по обязат. Социальному страхованию от несчастных случаев на производстве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8" w:rsidRPr="002C0178" w:rsidRDefault="002C0178" w:rsidP="002C01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178">
              <w:rPr>
                <w:rFonts w:ascii="Times New Roman" w:hAnsi="Times New Roman"/>
                <w:sz w:val="28"/>
                <w:szCs w:val="28"/>
              </w:rPr>
              <w:t>1-69</w:t>
            </w:r>
          </w:p>
          <w:p w:rsidR="002C0178" w:rsidRPr="002C0178" w:rsidRDefault="002C0178" w:rsidP="002C01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0178" w:rsidRPr="002C0178" w:rsidTr="002C0178">
        <w:trPr>
          <w:trHeight w:val="955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78" w:rsidRPr="002C0178" w:rsidRDefault="002C0178" w:rsidP="002C0178">
            <w:pPr>
              <w:rPr>
                <w:rFonts w:ascii="Times New Roman" w:hAnsi="Times New Roman"/>
                <w:sz w:val="28"/>
                <w:szCs w:val="28"/>
              </w:rPr>
            </w:pPr>
            <w:r w:rsidRPr="002C0178">
              <w:rPr>
                <w:rFonts w:ascii="Times New Roman" w:hAnsi="Times New Roman"/>
                <w:sz w:val="28"/>
                <w:szCs w:val="28"/>
              </w:rPr>
              <w:t>14.Штрафы за правонорушения по решению ОСФР по Псковской области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78" w:rsidRPr="002C0178" w:rsidRDefault="002C0178" w:rsidP="002C01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178">
              <w:rPr>
                <w:rFonts w:ascii="Times New Roman" w:hAnsi="Times New Roman"/>
                <w:sz w:val="28"/>
                <w:szCs w:val="28"/>
              </w:rPr>
              <w:t>2250-00</w:t>
            </w:r>
          </w:p>
        </w:tc>
      </w:tr>
      <w:tr w:rsidR="002C0178" w:rsidRPr="002C0178" w:rsidTr="002C0178">
        <w:trPr>
          <w:trHeight w:val="318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78" w:rsidRPr="002C0178" w:rsidRDefault="002C0178" w:rsidP="002C0178">
            <w:pPr>
              <w:rPr>
                <w:rFonts w:ascii="Times New Roman" w:hAnsi="Times New Roman"/>
                <w:sz w:val="28"/>
                <w:szCs w:val="28"/>
              </w:rPr>
            </w:pPr>
            <w:r w:rsidRPr="002C0178">
              <w:rPr>
                <w:rFonts w:ascii="Times New Roman" w:hAnsi="Times New Roman"/>
                <w:sz w:val="28"/>
                <w:szCs w:val="28"/>
              </w:rPr>
              <w:t>15.Командировочные расходы , оплата  билетов  за проезд в г. Псков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78" w:rsidRPr="002C0178" w:rsidRDefault="002C0178" w:rsidP="002C01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178">
              <w:rPr>
                <w:rFonts w:ascii="Times New Roman" w:hAnsi="Times New Roman"/>
                <w:sz w:val="28"/>
                <w:szCs w:val="28"/>
              </w:rPr>
              <w:t>3284-00</w:t>
            </w:r>
          </w:p>
        </w:tc>
      </w:tr>
      <w:tr w:rsidR="002C0178" w:rsidRPr="002C0178" w:rsidTr="002C0178">
        <w:trPr>
          <w:trHeight w:val="318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78" w:rsidRPr="002C0178" w:rsidRDefault="002C0178" w:rsidP="002C0178">
            <w:pPr>
              <w:rPr>
                <w:rFonts w:ascii="Times New Roman" w:hAnsi="Times New Roman"/>
                <w:sz w:val="28"/>
                <w:szCs w:val="28"/>
              </w:rPr>
            </w:pPr>
            <w:r w:rsidRPr="002C0178">
              <w:rPr>
                <w:rFonts w:ascii="Times New Roman" w:hAnsi="Times New Roman"/>
                <w:sz w:val="28"/>
                <w:szCs w:val="28"/>
              </w:rPr>
              <w:t>16 .Перечислено ПАО «Росгосстрах» за страхование Осаго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78" w:rsidRPr="002C0178" w:rsidRDefault="002C0178" w:rsidP="002C01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178">
              <w:rPr>
                <w:rFonts w:ascii="Times New Roman" w:hAnsi="Times New Roman"/>
                <w:sz w:val="28"/>
                <w:szCs w:val="28"/>
              </w:rPr>
              <w:t>2015-99</w:t>
            </w:r>
          </w:p>
        </w:tc>
      </w:tr>
      <w:tr w:rsidR="002C0178" w:rsidRPr="002C0178" w:rsidTr="002C0178">
        <w:trPr>
          <w:trHeight w:val="318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78" w:rsidRPr="002C0178" w:rsidRDefault="002C0178" w:rsidP="002C0178">
            <w:pPr>
              <w:rPr>
                <w:rFonts w:ascii="Times New Roman" w:hAnsi="Times New Roman"/>
                <w:sz w:val="28"/>
                <w:szCs w:val="28"/>
              </w:rPr>
            </w:pPr>
            <w:r w:rsidRPr="002C0178">
              <w:rPr>
                <w:rFonts w:ascii="Times New Roman" w:hAnsi="Times New Roman"/>
                <w:sz w:val="28"/>
                <w:szCs w:val="28"/>
              </w:rPr>
              <w:t>17. Перечислены АО «Псковэнергосбыт» за несвоевременный платеж за электроэнергию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78" w:rsidRPr="002C0178" w:rsidRDefault="002C0178" w:rsidP="002C01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178">
              <w:rPr>
                <w:rFonts w:ascii="Times New Roman" w:hAnsi="Times New Roman"/>
                <w:sz w:val="28"/>
                <w:szCs w:val="28"/>
              </w:rPr>
              <w:t>0-56</w:t>
            </w:r>
          </w:p>
        </w:tc>
      </w:tr>
      <w:tr w:rsidR="002C0178" w:rsidRPr="002C0178" w:rsidTr="002C0178">
        <w:trPr>
          <w:trHeight w:val="318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78" w:rsidRPr="002C0178" w:rsidRDefault="002C0178" w:rsidP="002C0178">
            <w:pPr>
              <w:spacing w:line="480" w:lineRule="auto"/>
              <w:rPr>
                <w:rFonts w:ascii="Times New Roman" w:hAnsi="Times New Roman"/>
                <w:sz w:val="28"/>
                <w:szCs w:val="28"/>
              </w:rPr>
            </w:pPr>
            <w:r w:rsidRPr="002C0178">
              <w:rPr>
                <w:rFonts w:ascii="Times New Roman" w:hAnsi="Times New Roman"/>
                <w:sz w:val="28"/>
                <w:szCs w:val="28"/>
              </w:rPr>
              <w:t xml:space="preserve">18. Перечислено за программу </w:t>
            </w:r>
            <w:r w:rsidRPr="002C0178">
              <w:rPr>
                <w:rFonts w:ascii="Times New Roman" w:hAnsi="Times New Roman"/>
                <w:sz w:val="28"/>
                <w:szCs w:val="28"/>
              </w:rPr>
              <w:lastRenderedPageBreak/>
              <w:t>«КриптоПрос</w:t>
            </w:r>
            <w:r w:rsidRPr="002C0178">
              <w:rPr>
                <w:rFonts w:ascii="Times New Roman" w:hAnsi="Times New Roman"/>
                <w:sz w:val="28"/>
                <w:szCs w:val="28"/>
                <w:lang w:val="en-US"/>
              </w:rPr>
              <w:t>sp</w:t>
            </w:r>
            <w:r w:rsidRPr="002C0178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178" w:rsidRPr="002C0178" w:rsidRDefault="002C0178" w:rsidP="002C01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178">
              <w:rPr>
                <w:rFonts w:ascii="Times New Roman" w:hAnsi="Times New Roman"/>
                <w:sz w:val="28"/>
                <w:szCs w:val="28"/>
              </w:rPr>
              <w:lastRenderedPageBreak/>
              <w:t>3700-00</w:t>
            </w:r>
          </w:p>
        </w:tc>
      </w:tr>
      <w:tr w:rsidR="002C0178" w:rsidRPr="002C0178" w:rsidTr="002C017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8" w:rsidRPr="002C0178" w:rsidRDefault="002C0178" w:rsidP="002C0178">
            <w:pPr>
              <w:rPr>
                <w:rFonts w:ascii="Times New Roman" w:hAnsi="Times New Roman"/>
                <w:sz w:val="28"/>
                <w:szCs w:val="28"/>
              </w:rPr>
            </w:pPr>
            <w:r w:rsidRPr="002C0178">
              <w:rPr>
                <w:rFonts w:ascii="Times New Roman" w:hAnsi="Times New Roman"/>
                <w:sz w:val="28"/>
                <w:szCs w:val="28"/>
              </w:rPr>
              <w:lastRenderedPageBreak/>
              <w:t>Остаток денежных средств на конец отчетного периода :</w:t>
            </w:r>
          </w:p>
          <w:p w:rsidR="002C0178" w:rsidRPr="002C0178" w:rsidRDefault="002C0178" w:rsidP="002C0178">
            <w:pPr>
              <w:rPr>
                <w:rFonts w:ascii="Times New Roman" w:hAnsi="Times New Roman"/>
                <w:sz w:val="28"/>
                <w:szCs w:val="28"/>
              </w:rPr>
            </w:pPr>
            <w:r w:rsidRPr="002C0178">
              <w:rPr>
                <w:rFonts w:ascii="Times New Roman" w:hAnsi="Times New Roman"/>
                <w:sz w:val="28"/>
                <w:szCs w:val="28"/>
              </w:rPr>
              <w:t>в т.ч.1. ) расчетный счет</w:t>
            </w:r>
          </w:p>
          <w:p w:rsidR="002C0178" w:rsidRPr="00241A01" w:rsidRDefault="002C0178" w:rsidP="00241A01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8"/>
                <w:szCs w:val="28"/>
              </w:rPr>
            </w:pPr>
            <w:r w:rsidRPr="00241A01">
              <w:rPr>
                <w:rFonts w:ascii="Times New Roman" w:hAnsi="Times New Roman"/>
                <w:sz w:val="28"/>
                <w:szCs w:val="28"/>
              </w:rPr>
              <w:t xml:space="preserve">касса учреждения </w:t>
            </w:r>
          </w:p>
          <w:p w:rsidR="002C0178" w:rsidRPr="002C0178" w:rsidRDefault="002C0178" w:rsidP="002C017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178" w:rsidRPr="002C0178" w:rsidRDefault="002C0178" w:rsidP="002C01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178">
              <w:rPr>
                <w:rFonts w:ascii="Times New Roman" w:hAnsi="Times New Roman"/>
                <w:sz w:val="28"/>
                <w:szCs w:val="28"/>
              </w:rPr>
              <w:t>3355552-48</w:t>
            </w:r>
          </w:p>
          <w:p w:rsidR="002C0178" w:rsidRPr="002C0178" w:rsidRDefault="002C0178" w:rsidP="002C01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C0178" w:rsidRPr="002C0178" w:rsidRDefault="002C0178" w:rsidP="002C01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178">
              <w:rPr>
                <w:rFonts w:ascii="Times New Roman" w:hAnsi="Times New Roman"/>
                <w:sz w:val="28"/>
                <w:szCs w:val="28"/>
              </w:rPr>
              <w:t>3355552-48</w:t>
            </w:r>
          </w:p>
          <w:p w:rsidR="002C0178" w:rsidRPr="002C0178" w:rsidRDefault="002C0178" w:rsidP="002C01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0178">
              <w:rPr>
                <w:rFonts w:ascii="Times New Roman" w:hAnsi="Times New Roman"/>
                <w:sz w:val="28"/>
                <w:szCs w:val="28"/>
              </w:rPr>
              <w:t>0-00</w:t>
            </w:r>
          </w:p>
          <w:p w:rsidR="002C0178" w:rsidRPr="002C0178" w:rsidRDefault="002C0178" w:rsidP="002C01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C0178" w:rsidRPr="00241A01" w:rsidRDefault="002C0178" w:rsidP="002C0178">
      <w:pPr>
        <w:spacing w:after="200" w:line="276" w:lineRule="auto"/>
        <w:jc w:val="center"/>
        <w:rPr>
          <w:rFonts w:ascii="Times New Roman" w:hAnsi="Times New Roman"/>
          <w:sz w:val="28"/>
          <w:szCs w:val="28"/>
        </w:rPr>
      </w:pPr>
    </w:p>
    <w:p w:rsidR="002C0178" w:rsidRPr="00241A01" w:rsidRDefault="00241A01" w:rsidP="00241A01">
      <w:pPr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 w:rsidRPr="00241A01">
        <w:rPr>
          <w:rFonts w:ascii="Times New Roman" w:hAnsi="Times New Roman"/>
          <w:sz w:val="28"/>
          <w:szCs w:val="28"/>
        </w:rPr>
        <w:t xml:space="preserve">   За 2025 г. </w:t>
      </w:r>
      <w:r>
        <w:rPr>
          <w:rFonts w:ascii="Times New Roman" w:hAnsi="Times New Roman"/>
          <w:sz w:val="28"/>
          <w:szCs w:val="28"/>
        </w:rPr>
        <w:t>начислена амортизация -16031-</w:t>
      </w:r>
      <w:bookmarkStart w:id="0" w:name="_GoBack"/>
      <w:bookmarkEnd w:id="0"/>
      <w:r w:rsidRPr="00241A01">
        <w:rPr>
          <w:rFonts w:ascii="Times New Roman" w:hAnsi="Times New Roman"/>
          <w:sz w:val="28"/>
          <w:szCs w:val="28"/>
        </w:rPr>
        <w:t>04</w:t>
      </w:r>
    </w:p>
    <w:p w:rsidR="005D3D38" w:rsidRDefault="005D3D38" w:rsidP="00415A4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F85E40" w:rsidRPr="005922F2" w:rsidRDefault="0086729E" w:rsidP="00F85E40">
      <w:pPr>
        <w:pStyle w:val="a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Кредитор</w:t>
      </w:r>
      <w:r w:rsidR="00841AD9">
        <w:rPr>
          <w:color w:val="000000"/>
          <w:sz w:val="28"/>
          <w:szCs w:val="28"/>
        </w:rPr>
        <w:t>ская задолженность на 01.01.2026</w:t>
      </w:r>
      <w:r>
        <w:rPr>
          <w:color w:val="000000"/>
          <w:sz w:val="28"/>
          <w:szCs w:val="28"/>
        </w:rPr>
        <w:t xml:space="preserve"> г. </w:t>
      </w:r>
      <w:r w:rsidR="009F3BAB">
        <w:rPr>
          <w:color w:val="000000"/>
          <w:sz w:val="28"/>
          <w:szCs w:val="28"/>
        </w:rPr>
        <w:t xml:space="preserve"> составила  </w:t>
      </w:r>
      <w:r w:rsidR="00841AD9">
        <w:rPr>
          <w:color w:val="000000"/>
          <w:sz w:val="28"/>
          <w:szCs w:val="28"/>
        </w:rPr>
        <w:t>4</w:t>
      </w:r>
      <w:r w:rsidR="00F85E40">
        <w:rPr>
          <w:color w:val="000000"/>
          <w:sz w:val="28"/>
          <w:szCs w:val="28"/>
        </w:rPr>
        <w:t xml:space="preserve">  тыс. руб., в т.ч. задо</w:t>
      </w:r>
      <w:r w:rsidR="00F50910">
        <w:rPr>
          <w:color w:val="000000"/>
          <w:sz w:val="28"/>
          <w:szCs w:val="28"/>
        </w:rPr>
        <w:t xml:space="preserve">лженность </w:t>
      </w:r>
      <w:r w:rsidR="00841AD9">
        <w:rPr>
          <w:color w:val="000000"/>
          <w:sz w:val="28"/>
          <w:szCs w:val="28"/>
        </w:rPr>
        <w:t xml:space="preserve"> поставщикам 4</w:t>
      </w:r>
      <w:r>
        <w:rPr>
          <w:color w:val="000000"/>
          <w:sz w:val="28"/>
          <w:szCs w:val="28"/>
        </w:rPr>
        <w:t xml:space="preserve"> </w:t>
      </w:r>
      <w:r w:rsidR="00F85E40">
        <w:rPr>
          <w:color w:val="000000"/>
          <w:sz w:val="28"/>
          <w:szCs w:val="28"/>
        </w:rPr>
        <w:t>тыс. руб. Просроченной   кредиторской задолженности МАУ «Охота - Рыбалка» не имеет .</w:t>
      </w:r>
      <w:r w:rsidR="00F50910">
        <w:rPr>
          <w:color w:val="000000"/>
          <w:sz w:val="28"/>
          <w:szCs w:val="28"/>
        </w:rPr>
        <w:t xml:space="preserve"> </w:t>
      </w:r>
      <w:r w:rsidR="00F85E40">
        <w:rPr>
          <w:color w:val="000000"/>
          <w:sz w:val="28"/>
          <w:szCs w:val="28"/>
        </w:rPr>
        <w:t>Задолженность по</w:t>
      </w:r>
      <w:r w:rsidR="00F50910">
        <w:rPr>
          <w:color w:val="000000"/>
          <w:sz w:val="28"/>
          <w:szCs w:val="28"/>
        </w:rPr>
        <w:t xml:space="preserve">    </w:t>
      </w:r>
      <w:r w:rsidR="00F85E40">
        <w:rPr>
          <w:color w:val="000000"/>
          <w:sz w:val="28"/>
          <w:szCs w:val="28"/>
        </w:rPr>
        <w:t xml:space="preserve"> налогам и взносам в бюджетные и внебюджетные фонды полностью перечислена согласно сроков , установленных Налоговым Зак</w:t>
      </w:r>
      <w:r w:rsidR="00F50910">
        <w:rPr>
          <w:color w:val="000000"/>
          <w:sz w:val="28"/>
          <w:szCs w:val="28"/>
        </w:rPr>
        <w:t>онодательством РФ</w:t>
      </w:r>
      <w:r w:rsidR="00F85E40">
        <w:rPr>
          <w:color w:val="000000"/>
          <w:sz w:val="28"/>
          <w:szCs w:val="28"/>
        </w:rPr>
        <w:t xml:space="preserve">. </w:t>
      </w:r>
      <w:r w:rsidR="00F85E40" w:rsidRPr="005922F2">
        <w:rPr>
          <w:sz w:val="28"/>
          <w:szCs w:val="28"/>
        </w:rPr>
        <w:t xml:space="preserve">Просроченной задолженности  по заработной  плате  учреждение не имеет , заработная </w:t>
      </w:r>
      <w:r w:rsidR="00F85E40">
        <w:rPr>
          <w:sz w:val="28"/>
          <w:szCs w:val="28"/>
        </w:rPr>
        <w:t xml:space="preserve">  </w:t>
      </w:r>
      <w:r w:rsidR="00F85E40" w:rsidRPr="005922F2">
        <w:rPr>
          <w:sz w:val="28"/>
          <w:szCs w:val="28"/>
        </w:rPr>
        <w:t xml:space="preserve">плата выплачивается своевременно , согласно сроков , установленных  коллективным </w:t>
      </w:r>
      <w:r w:rsidR="00F85E40">
        <w:rPr>
          <w:sz w:val="28"/>
          <w:szCs w:val="28"/>
        </w:rPr>
        <w:t xml:space="preserve">   </w:t>
      </w:r>
      <w:r w:rsidR="00F85E40" w:rsidRPr="005922F2">
        <w:rPr>
          <w:sz w:val="28"/>
          <w:szCs w:val="28"/>
        </w:rPr>
        <w:t>договором .</w:t>
      </w:r>
    </w:p>
    <w:p w:rsidR="00F85E40" w:rsidRPr="005922F2" w:rsidRDefault="00F85E40" w:rsidP="00F85E4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5D3D38" w:rsidRDefault="009F3BAB" w:rsidP="00415A4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85E40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И.о руководителя</w:t>
      </w:r>
      <w:r w:rsidR="00F85E40">
        <w:rPr>
          <w:rFonts w:ascii="Times New Roman" w:hAnsi="Times New Roman"/>
          <w:sz w:val="28"/>
          <w:szCs w:val="28"/>
        </w:rPr>
        <w:t xml:space="preserve"> </w:t>
      </w:r>
      <w:r w:rsidR="00F85E40" w:rsidRPr="00B66BE1">
        <w:rPr>
          <w:rFonts w:ascii="Times New Roman" w:hAnsi="Times New Roman"/>
          <w:sz w:val="28"/>
          <w:szCs w:val="28"/>
        </w:rPr>
        <w:t>МАУ «Охота – Рыбалка</w:t>
      </w:r>
      <w:r w:rsidR="00F85E40">
        <w:rPr>
          <w:rFonts w:ascii="Times New Roman" w:hAnsi="Times New Roman"/>
          <w:sz w:val="28"/>
          <w:szCs w:val="28"/>
        </w:rPr>
        <w:t xml:space="preserve">»                    </w:t>
      </w:r>
      <w:r>
        <w:rPr>
          <w:rFonts w:ascii="Times New Roman" w:hAnsi="Times New Roman"/>
          <w:sz w:val="28"/>
          <w:szCs w:val="28"/>
        </w:rPr>
        <w:t xml:space="preserve">   Ефимов А.М.</w:t>
      </w:r>
      <w:r w:rsidR="00F85E40">
        <w:rPr>
          <w:rFonts w:ascii="Times New Roman" w:hAnsi="Times New Roman"/>
          <w:sz w:val="28"/>
          <w:szCs w:val="28"/>
        </w:rPr>
        <w:t xml:space="preserve">       </w:t>
      </w:r>
    </w:p>
    <w:p w:rsidR="005D3D38" w:rsidRDefault="005D3D38" w:rsidP="00415A4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D3D38" w:rsidRDefault="005D3D38" w:rsidP="00415A4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D3D38" w:rsidRDefault="005D3D38" w:rsidP="00415A4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D3D38" w:rsidRDefault="005D3D38" w:rsidP="00415A4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86729E" w:rsidRDefault="0086729E" w:rsidP="00415A4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86729E" w:rsidRDefault="0086729E" w:rsidP="00415A4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86729E" w:rsidRDefault="0086729E" w:rsidP="00415A4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D3D38" w:rsidRDefault="005D3D38" w:rsidP="00415A4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D3D38" w:rsidRDefault="005D3D38" w:rsidP="00415A4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D3D38" w:rsidRDefault="005D3D38" w:rsidP="00415A4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415A40" w:rsidRDefault="00415A40" w:rsidP="00415A4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415A40" w:rsidRDefault="00415A40" w:rsidP="00415A4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Ind w:w="-318" w:type="dxa"/>
        <w:tblLook w:val="04A0" w:firstRow="1" w:lastRow="0" w:firstColumn="1" w:lastColumn="0" w:noHBand="0" w:noVBand="1"/>
      </w:tblPr>
      <w:tblGrid>
        <w:gridCol w:w="9889"/>
      </w:tblGrid>
      <w:tr w:rsidR="00415A40" w:rsidTr="001F158A">
        <w:trPr>
          <w:trHeight w:val="10655"/>
        </w:trPr>
        <w:tc>
          <w:tcPr>
            <w:tcW w:w="9889" w:type="dxa"/>
          </w:tcPr>
          <w:p w:rsidR="00415A40" w:rsidRDefault="00415A40" w:rsidP="001F158A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714B9" w:rsidRDefault="000714B9"/>
    <w:sectPr w:rsidR="000714B9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270" w:rsidRDefault="00A62270" w:rsidP="00646896">
      <w:r>
        <w:separator/>
      </w:r>
    </w:p>
  </w:endnote>
  <w:endnote w:type="continuationSeparator" w:id="0">
    <w:p w:rsidR="00A62270" w:rsidRDefault="00A62270" w:rsidP="00646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398860"/>
      <w:docPartObj>
        <w:docPartGallery w:val="Page Numbers (Bottom of Page)"/>
        <w:docPartUnique/>
      </w:docPartObj>
    </w:sdtPr>
    <w:sdtEndPr/>
    <w:sdtContent>
      <w:p w:rsidR="00646896" w:rsidRDefault="0064689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1A01">
          <w:rPr>
            <w:noProof/>
          </w:rPr>
          <w:t>7</w:t>
        </w:r>
        <w:r>
          <w:fldChar w:fldCharType="end"/>
        </w:r>
      </w:p>
    </w:sdtContent>
  </w:sdt>
  <w:p w:rsidR="00646896" w:rsidRDefault="0064689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270" w:rsidRDefault="00A62270" w:rsidP="00646896">
      <w:r>
        <w:separator/>
      </w:r>
    </w:p>
  </w:footnote>
  <w:footnote w:type="continuationSeparator" w:id="0">
    <w:p w:rsidR="00A62270" w:rsidRDefault="00A62270" w:rsidP="006468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15343"/>
    <w:multiLevelType w:val="hybridMultilevel"/>
    <w:tmpl w:val="68AAB868"/>
    <w:lvl w:ilvl="0" w:tplc="93FA568A">
      <w:start w:val="1"/>
      <w:numFmt w:val="decimal"/>
      <w:lvlText w:val="%1.)"/>
      <w:lvlJc w:val="left"/>
      <w:pPr>
        <w:ind w:left="435" w:hanging="360"/>
      </w:p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2B2B5943"/>
    <w:multiLevelType w:val="hybridMultilevel"/>
    <w:tmpl w:val="330824EA"/>
    <w:lvl w:ilvl="0" w:tplc="2FE6052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BCA28D3"/>
    <w:multiLevelType w:val="hybridMultilevel"/>
    <w:tmpl w:val="EF52A3BE"/>
    <w:lvl w:ilvl="0" w:tplc="DB00099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107651F"/>
    <w:multiLevelType w:val="hybridMultilevel"/>
    <w:tmpl w:val="67661B1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F31"/>
    <w:rsid w:val="0003487B"/>
    <w:rsid w:val="0005342C"/>
    <w:rsid w:val="00055EA0"/>
    <w:rsid w:val="000564A8"/>
    <w:rsid w:val="000714B9"/>
    <w:rsid w:val="00080B7D"/>
    <w:rsid w:val="00080E39"/>
    <w:rsid w:val="000915C2"/>
    <w:rsid w:val="00091CDC"/>
    <w:rsid w:val="000B5F71"/>
    <w:rsid w:val="000C4C07"/>
    <w:rsid w:val="000E44A0"/>
    <w:rsid w:val="00103F4E"/>
    <w:rsid w:val="00136CC4"/>
    <w:rsid w:val="00153929"/>
    <w:rsid w:val="0015648D"/>
    <w:rsid w:val="00162D09"/>
    <w:rsid w:val="001925CB"/>
    <w:rsid w:val="00197788"/>
    <w:rsid w:val="00197E0A"/>
    <w:rsid w:val="001A4D20"/>
    <w:rsid w:val="001C4011"/>
    <w:rsid w:val="00226EBC"/>
    <w:rsid w:val="00241A01"/>
    <w:rsid w:val="00260635"/>
    <w:rsid w:val="00280B93"/>
    <w:rsid w:val="002C0178"/>
    <w:rsid w:val="002C4371"/>
    <w:rsid w:val="002C6972"/>
    <w:rsid w:val="002E566D"/>
    <w:rsid w:val="002E6252"/>
    <w:rsid w:val="002F3569"/>
    <w:rsid w:val="003210A0"/>
    <w:rsid w:val="00353C51"/>
    <w:rsid w:val="0035533D"/>
    <w:rsid w:val="00360B81"/>
    <w:rsid w:val="00367E94"/>
    <w:rsid w:val="00390701"/>
    <w:rsid w:val="0039499B"/>
    <w:rsid w:val="003A4C5A"/>
    <w:rsid w:val="003C3162"/>
    <w:rsid w:val="003D3EEA"/>
    <w:rsid w:val="003E3604"/>
    <w:rsid w:val="003E6953"/>
    <w:rsid w:val="003F19D7"/>
    <w:rsid w:val="004034E6"/>
    <w:rsid w:val="00415A40"/>
    <w:rsid w:val="0041688C"/>
    <w:rsid w:val="004207A2"/>
    <w:rsid w:val="00440398"/>
    <w:rsid w:val="00472E9B"/>
    <w:rsid w:val="00486DB1"/>
    <w:rsid w:val="004B35FF"/>
    <w:rsid w:val="004B68D5"/>
    <w:rsid w:val="004C4A16"/>
    <w:rsid w:val="004E217C"/>
    <w:rsid w:val="004F6D8D"/>
    <w:rsid w:val="00516772"/>
    <w:rsid w:val="00516A74"/>
    <w:rsid w:val="00536F31"/>
    <w:rsid w:val="00554755"/>
    <w:rsid w:val="00555064"/>
    <w:rsid w:val="005562BF"/>
    <w:rsid w:val="00581BB7"/>
    <w:rsid w:val="00591036"/>
    <w:rsid w:val="005922F2"/>
    <w:rsid w:val="0059336C"/>
    <w:rsid w:val="005A3D8E"/>
    <w:rsid w:val="005D0E13"/>
    <w:rsid w:val="005D2428"/>
    <w:rsid w:val="005D3D38"/>
    <w:rsid w:val="005D5786"/>
    <w:rsid w:val="005E6966"/>
    <w:rsid w:val="005F7B06"/>
    <w:rsid w:val="006014F3"/>
    <w:rsid w:val="0060649C"/>
    <w:rsid w:val="00646896"/>
    <w:rsid w:val="006468BA"/>
    <w:rsid w:val="00647E76"/>
    <w:rsid w:val="00670805"/>
    <w:rsid w:val="00671A4B"/>
    <w:rsid w:val="00675F50"/>
    <w:rsid w:val="00676D1C"/>
    <w:rsid w:val="006816B5"/>
    <w:rsid w:val="00684819"/>
    <w:rsid w:val="006926A3"/>
    <w:rsid w:val="006B7B2A"/>
    <w:rsid w:val="006C4BB8"/>
    <w:rsid w:val="006C6A4A"/>
    <w:rsid w:val="00723DD6"/>
    <w:rsid w:val="00724849"/>
    <w:rsid w:val="00724B01"/>
    <w:rsid w:val="0073280C"/>
    <w:rsid w:val="007529BC"/>
    <w:rsid w:val="00770C56"/>
    <w:rsid w:val="007B2230"/>
    <w:rsid w:val="007B614A"/>
    <w:rsid w:val="007B70E2"/>
    <w:rsid w:val="007C3D37"/>
    <w:rsid w:val="007D272B"/>
    <w:rsid w:val="007E1AF3"/>
    <w:rsid w:val="008111F6"/>
    <w:rsid w:val="008270F0"/>
    <w:rsid w:val="00830812"/>
    <w:rsid w:val="00841AD9"/>
    <w:rsid w:val="0086729E"/>
    <w:rsid w:val="008901E4"/>
    <w:rsid w:val="008C443D"/>
    <w:rsid w:val="008E1C14"/>
    <w:rsid w:val="009061FA"/>
    <w:rsid w:val="00926363"/>
    <w:rsid w:val="00933C53"/>
    <w:rsid w:val="00933F14"/>
    <w:rsid w:val="00980134"/>
    <w:rsid w:val="009A158E"/>
    <w:rsid w:val="009C2C44"/>
    <w:rsid w:val="009D32A9"/>
    <w:rsid w:val="009E2F2C"/>
    <w:rsid w:val="009E7790"/>
    <w:rsid w:val="009F3BAB"/>
    <w:rsid w:val="00A10D6E"/>
    <w:rsid w:val="00A16025"/>
    <w:rsid w:val="00A45D10"/>
    <w:rsid w:val="00A46250"/>
    <w:rsid w:val="00A62270"/>
    <w:rsid w:val="00A83448"/>
    <w:rsid w:val="00AF7712"/>
    <w:rsid w:val="00AF7C07"/>
    <w:rsid w:val="00B46515"/>
    <w:rsid w:val="00B4660F"/>
    <w:rsid w:val="00B66BE1"/>
    <w:rsid w:val="00B70395"/>
    <w:rsid w:val="00B71C60"/>
    <w:rsid w:val="00B97C72"/>
    <w:rsid w:val="00BE588C"/>
    <w:rsid w:val="00BF4463"/>
    <w:rsid w:val="00C41E54"/>
    <w:rsid w:val="00C422DA"/>
    <w:rsid w:val="00C54E27"/>
    <w:rsid w:val="00C92756"/>
    <w:rsid w:val="00C936F1"/>
    <w:rsid w:val="00CC1B9E"/>
    <w:rsid w:val="00CF0B34"/>
    <w:rsid w:val="00D44349"/>
    <w:rsid w:val="00D71537"/>
    <w:rsid w:val="00DA3E7D"/>
    <w:rsid w:val="00DD6D17"/>
    <w:rsid w:val="00DF40B0"/>
    <w:rsid w:val="00DF7A7F"/>
    <w:rsid w:val="00E45B55"/>
    <w:rsid w:val="00E479A1"/>
    <w:rsid w:val="00E5263D"/>
    <w:rsid w:val="00E65968"/>
    <w:rsid w:val="00E718B5"/>
    <w:rsid w:val="00EB792B"/>
    <w:rsid w:val="00EC535A"/>
    <w:rsid w:val="00ED6DB4"/>
    <w:rsid w:val="00EE7476"/>
    <w:rsid w:val="00EF21E0"/>
    <w:rsid w:val="00F31EDC"/>
    <w:rsid w:val="00F416EF"/>
    <w:rsid w:val="00F50910"/>
    <w:rsid w:val="00F51E54"/>
    <w:rsid w:val="00F61A8B"/>
    <w:rsid w:val="00F71988"/>
    <w:rsid w:val="00F74F01"/>
    <w:rsid w:val="00F85E40"/>
    <w:rsid w:val="00F90528"/>
    <w:rsid w:val="00FC006B"/>
    <w:rsid w:val="00FC1367"/>
    <w:rsid w:val="00FE3591"/>
    <w:rsid w:val="00FF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F3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5A40"/>
    <w:pPr>
      <w:ind w:left="720"/>
      <w:contextualSpacing/>
    </w:pPr>
  </w:style>
  <w:style w:type="table" w:styleId="a4">
    <w:name w:val="Table Grid"/>
    <w:basedOn w:val="a1"/>
    <w:uiPriority w:val="59"/>
    <w:rsid w:val="00415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F297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2976"/>
    <w:rPr>
      <w:rFonts w:ascii="Tahoma" w:eastAsia="Calibri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uiPriority w:val="59"/>
    <w:rsid w:val="00DF40B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4689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46896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64689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46896"/>
    <w:rPr>
      <w:rFonts w:ascii="Calibri" w:eastAsia="Calibri" w:hAnsi="Calibri" w:cs="Times New Roman"/>
    </w:rPr>
  </w:style>
  <w:style w:type="table" w:customStyle="1" w:styleId="2">
    <w:name w:val="Сетка таблицы2"/>
    <w:basedOn w:val="a1"/>
    <w:next w:val="a4"/>
    <w:uiPriority w:val="59"/>
    <w:rsid w:val="005D3D3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ED6DB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3">
    <w:name w:val="Сетка таблицы3"/>
    <w:basedOn w:val="a1"/>
    <w:next w:val="a4"/>
    <w:uiPriority w:val="59"/>
    <w:rsid w:val="004E217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4"/>
    <w:uiPriority w:val="59"/>
    <w:rsid w:val="002C017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F3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5A40"/>
    <w:pPr>
      <w:ind w:left="720"/>
      <w:contextualSpacing/>
    </w:pPr>
  </w:style>
  <w:style w:type="table" w:styleId="a4">
    <w:name w:val="Table Grid"/>
    <w:basedOn w:val="a1"/>
    <w:uiPriority w:val="59"/>
    <w:rsid w:val="00415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F297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2976"/>
    <w:rPr>
      <w:rFonts w:ascii="Tahoma" w:eastAsia="Calibri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uiPriority w:val="59"/>
    <w:rsid w:val="00DF40B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4689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46896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64689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46896"/>
    <w:rPr>
      <w:rFonts w:ascii="Calibri" w:eastAsia="Calibri" w:hAnsi="Calibri" w:cs="Times New Roman"/>
    </w:rPr>
  </w:style>
  <w:style w:type="table" w:customStyle="1" w:styleId="2">
    <w:name w:val="Сетка таблицы2"/>
    <w:basedOn w:val="a1"/>
    <w:next w:val="a4"/>
    <w:uiPriority w:val="59"/>
    <w:rsid w:val="005D3D3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ED6DB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3">
    <w:name w:val="Сетка таблицы3"/>
    <w:basedOn w:val="a1"/>
    <w:next w:val="a4"/>
    <w:uiPriority w:val="59"/>
    <w:rsid w:val="004E217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4"/>
    <w:uiPriority w:val="59"/>
    <w:rsid w:val="002C017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3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FDF58-C3C7-4242-A6D0-B6AD7A16C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1493</Words>
  <Characters>8514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МАУ ОХОТА-РЫБАЛКА</dc:creator>
  <cp:lastModifiedBy>МАУ ОХОТА-РЫБАЛКА</cp:lastModifiedBy>
  <cp:revision>20</cp:revision>
  <cp:lastPrinted>2026-03-23T12:44:00Z</cp:lastPrinted>
  <dcterms:created xsi:type="dcterms:W3CDTF">2025-03-24T12:21:00Z</dcterms:created>
  <dcterms:modified xsi:type="dcterms:W3CDTF">2026-03-24T05:26:00Z</dcterms:modified>
</cp:coreProperties>
</file>